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016"/>
      </w:tblGrid>
      <w:tr w:rsidR="001A5624" w14:paraId="5747B946" w14:textId="77777777" w:rsidTr="005E5EA3">
        <w:trPr>
          <w:trHeight w:val="964"/>
        </w:trPr>
        <w:tc>
          <w:tcPr>
            <w:tcW w:w="9016" w:type="dxa"/>
            <w:tcBorders>
              <w:top w:val="single" w:sz="4" w:space="0" w:color="00B8A5"/>
              <w:left w:val="single" w:sz="4" w:space="0" w:color="00B8A5"/>
              <w:bottom w:val="single" w:sz="4" w:space="0" w:color="00B8A5"/>
              <w:right w:val="single" w:sz="4" w:space="0" w:color="00B8A5"/>
            </w:tcBorders>
            <w:shd w:val="clear" w:color="auto" w:fill="00B8A5"/>
            <w:vAlign w:val="center"/>
          </w:tcPr>
          <w:p w14:paraId="05DF0176" w14:textId="1AAF8BB1" w:rsidR="001A5624" w:rsidRPr="00727B93" w:rsidRDefault="00A9789D" w:rsidP="005E5EA3">
            <w:pPr>
              <w:pStyle w:val="Ttulo1"/>
              <w:rPr>
                <w:color w:val="FFFFFF" w:themeColor="background1"/>
              </w:rPr>
            </w:pPr>
            <w:bookmarkStart w:id="0" w:name="_Toc153784852"/>
            <w:bookmarkStart w:id="1" w:name="_Toc153784863"/>
            <w:bookmarkStart w:id="2" w:name="_Toc160188282"/>
            <w:r>
              <w:rPr>
                <w:color w:val="FFFFFF" w:themeColor="background1"/>
              </w:rPr>
              <w:t xml:space="preserve">TEMPLATES </w:t>
            </w:r>
            <w:r w:rsidR="001A5624" w:rsidRPr="001A5624">
              <w:rPr>
                <w:color w:val="FFFFFF" w:themeColor="background1"/>
              </w:rPr>
              <w:t>STEP 1. MARKET SEGMENTATION</w:t>
            </w:r>
          </w:p>
        </w:tc>
      </w:tr>
      <w:bookmarkEnd w:id="0"/>
      <w:bookmarkEnd w:id="1"/>
      <w:bookmarkEnd w:id="2"/>
    </w:tbl>
    <w:p w14:paraId="0FEAEB86" w14:textId="77777777" w:rsidR="000D6611" w:rsidRPr="000D6611" w:rsidRDefault="000D6611" w:rsidP="000D6611"/>
    <w:p w14:paraId="0809DBF0" w14:textId="6D108F93" w:rsidR="00905C4D" w:rsidRDefault="007F65F6" w:rsidP="00905C4D">
      <w:pPr>
        <w:rPr>
          <w:b/>
          <w:bCs/>
        </w:rPr>
      </w:pPr>
      <w:r>
        <w:rPr>
          <w:noProof/>
        </w:rPr>
        <w:drawing>
          <wp:inline distT="0" distB="0" distL="0" distR="0" wp14:anchorId="4F17B8DA" wp14:editId="0DABFEF2">
            <wp:extent cx="5760000" cy="1566310"/>
            <wp:effectExtent l="0" t="0" r="0" b="0"/>
            <wp:docPr id="1413997736"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97736" name="Imagen 1" descr="Interfaz de usuario gráfica, Texto, Aplicación&#10;&#10;Descripción generada automáticamente con confianza medi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858" t="13980" r="4573" b="68603"/>
                    <a:stretch/>
                  </pic:blipFill>
                  <pic:spPr bwMode="auto">
                    <a:xfrm>
                      <a:off x="0" y="0"/>
                      <a:ext cx="5760000" cy="1566310"/>
                    </a:xfrm>
                    <a:prstGeom prst="rect">
                      <a:avLst/>
                    </a:prstGeom>
                    <a:noFill/>
                    <a:ln>
                      <a:noFill/>
                    </a:ln>
                    <a:extLst>
                      <a:ext uri="{53640926-AAD7-44D8-BBD7-CCE9431645EC}">
                        <a14:shadowObscured xmlns:a14="http://schemas.microsoft.com/office/drawing/2010/main"/>
                      </a:ext>
                    </a:extLst>
                  </pic:spPr>
                </pic:pic>
              </a:graphicData>
            </a:graphic>
          </wp:inline>
        </w:drawing>
      </w:r>
    </w:p>
    <w:p w14:paraId="7D472BCC" w14:textId="19436DCA" w:rsidR="00905C4D" w:rsidRPr="000928E7" w:rsidRDefault="00905C4D" w:rsidP="00905C4D">
      <w:pPr>
        <w:pStyle w:val="Descripcin"/>
        <w:jc w:val="center"/>
        <w:rPr>
          <w:b/>
          <w:bCs/>
        </w:rPr>
      </w:pPr>
      <w:r>
        <w:t xml:space="preserve">Figure </w:t>
      </w:r>
      <w:r>
        <w:fldChar w:fldCharType="begin"/>
      </w:r>
      <w:r>
        <w:instrText xml:space="preserve"> SEQ Figure \* ARABIC </w:instrText>
      </w:r>
      <w:r>
        <w:fldChar w:fldCharType="separate"/>
      </w:r>
      <w:r w:rsidR="007C3B8A">
        <w:rPr>
          <w:noProof/>
        </w:rPr>
        <w:t>1</w:t>
      </w:r>
      <w:r>
        <w:fldChar w:fldCharType="end"/>
      </w:r>
      <w:r>
        <w:t xml:space="preserve">. </w:t>
      </w:r>
      <w:r w:rsidRPr="003D3D9B">
        <w:t>Test materials for</w:t>
      </w:r>
      <w:r>
        <w:t xml:space="preserve"> step 1</w:t>
      </w:r>
    </w:p>
    <w:p w14:paraId="7E30D574" w14:textId="5AF45C17" w:rsidR="00905C4D" w:rsidRDefault="00905C4D" w:rsidP="00905C4D">
      <w:pPr>
        <w:rPr>
          <w:rFonts w:eastAsia="Times New Roman" w:cs="Calibri"/>
          <w:color w:val="000000"/>
          <w:lang w:eastAsia="en-GB"/>
        </w:rPr>
      </w:pPr>
      <w:r>
        <w:rPr>
          <w:rFonts w:eastAsia="Times New Roman" w:cs="Calibri"/>
          <w:color w:val="000000"/>
          <w:lang w:eastAsia="en-GB"/>
        </w:rPr>
        <w:t xml:space="preserve">This step (and its sub-steps) aims to </w:t>
      </w:r>
      <w:r w:rsidRPr="00993EA9">
        <w:rPr>
          <w:rFonts w:eastAsia="Times New Roman" w:cs="Calibri"/>
          <w:color w:val="000000"/>
          <w:lang w:eastAsia="en-GB"/>
        </w:rPr>
        <w:t>map demand and supply side of your renovation market as a first step to design an OSS service in your context and implement your own Citizen Hub.</w:t>
      </w:r>
      <w:r>
        <w:rPr>
          <w:rFonts w:eastAsia="Times New Roman" w:cs="Calibri"/>
          <w:color w:val="000000"/>
          <w:lang w:eastAsia="en-GB"/>
        </w:rPr>
        <w:t xml:space="preserve"> </w:t>
      </w:r>
      <w:r w:rsidR="00A06696">
        <w:rPr>
          <w:rFonts w:eastAsia="Times New Roman" w:cs="Calibri"/>
          <w:color w:val="000000"/>
          <w:lang w:eastAsia="en-GB"/>
        </w:rPr>
        <w:t xml:space="preserve">Additional information </w:t>
      </w:r>
      <w:r>
        <w:rPr>
          <w:rFonts w:eastAsia="Times New Roman" w:cs="Calibri"/>
          <w:color w:val="000000"/>
          <w:lang w:eastAsia="en-GB"/>
        </w:rPr>
        <w:t xml:space="preserve">is </w:t>
      </w:r>
      <w:r w:rsidR="00A471D1">
        <w:rPr>
          <w:rFonts w:eastAsia="Times New Roman" w:cs="Calibri"/>
          <w:color w:val="000000"/>
          <w:lang w:eastAsia="en-GB"/>
        </w:rPr>
        <w:t>available in</w:t>
      </w:r>
      <w:r>
        <w:rPr>
          <w:rFonts w:eastAsia="Times New Roman" w:cs="Calibri"/>
          <w:color w:val="000000"/>
          <w:lang w:eastAsia="en-GB"/>
        </w:rPr>
        <w:t xml:space="preserve"> </w:t>
      </w:r>
      <w:hyperlink r:id="rId14" w:history="1">
        <w:r w:rsidRPr="008A1F5D">
          <w:rPr>
            <w:rStyle w:val="Hipervnculo"/>
            <w:rFonts w:eastAsia="Times New Roman" w:cs="Calibri"/>
            <w:b/>
            <w:bCs/>
            <w:lang w:eastAsia="en-GB"/>
          </w:rPr>
          <w:t>D2.1.</w:t>
        </w:r>
        <w:r w:rsidR="00DD4FF8" w:rsidRPr="008A1F5D">
          <w:rPr>
            <w:rStyle w:val="Hipervnculo"/>
          </w:rPr>
          <w:t xml:space="preserve"> </w:t>
        </w:r>
        <w:r w:rsidR="00DD4FF8" w:rsidRPr="008A1F5D">
          <w:rPr>
            <w:rStyle w:val="Hipervnculo"/>
            <w:rFonts w:eastAsia="Times New Roman" w:cs="Calibri"/>
            <w:b/>
            <w:bCs/>
            <w:lang w:eastAsia="en-GB"/>
          </w:rPr>
          <w:t>Demand &amp; supply side mapping: Methodology &amp; results from the 2 pilots</w:t>
        </w:r>
      </w:hyperlink>
      <w:r>
        <w:rPr>
          <w:rFonts w:eastAsia="Times New Roman" w:cs="Calibri"/>
          <w:b/>
          <w:bCs/>
          <w:color w:val="000000"/>
          <w:lang w:eastAsia="en-GB"/>
        </w:rPr>
        <w:t xml:space="preserve"> </w:t>
      </w:r>
      <w:r w:rsidRPr="000928E7">
        <w:rPr>
          <w:rFonts w:eastAsia="Times New Roman" w:cs="Calibri"/>
          <w:color w:val="000000"/>
          <w:lang w:eastAsia="en-GB"/>
        </w:rPr>
        <w:t xml:space="preserve">and </w:t>
      </w:r>
      <w:r>
        <w:rPr>
          <w:rFonts w:eastAsia="Times New Roman" w:cs="Calibri"/>
          <w:color w:val="000000"/>
          <w:lang w:eastAsia="en-GB"/>
        </w:rPr>
        <w:t>its</w:t>
      </w:r>
      <w:r w:rsidRPr="000928E7">
        <w:rPr>
          <w:rFonts w:eastAsia="Times New Roman" w:cs="Calibri"/>
          <w:color w:val="000000"/>
          <w:lang w:eastAsia="en-GB"/>
        </w:rPr>
        <w:t xml:space="preserve"> corresponding spreadsheet</w:t>
      </w:r>
      <w:r w:rsidRPr="00374E8B">
        <w:rPr>
          <w:rFonts w:eastAsia="Times New Roman" w:cs="Calibri"/>
          <w:color w:val="000000"/>
          <w:lang w:eastAsia="en-GB"/>
        </w:rPr>
        <w:t>.</w:t>
      </w:r>
    </w:p>
    <w:p w14:paraId="047C6F7C" w14:textId="77777777" w:rsidR="007359B6" w:rsidRDefault="007359B6" w:rsidP="00905C4D">
      <w:pPr>
        <w:rPr>
          <w:rFonts w:eastAsia="Times New Roman" w:cs="Calibri"/>
          <w:b/>
          <w:bCs/>
          <w:color w:val="000000"/>
          <w:lang w:eastAsia="en-GB"/>
        </w:rPr>
      </w:pPr>
    </w:p>
    <w:p w14:paraId="509D2D02" w14:textId="77777777" w:rsidR="00A06696" w:rsidRPr="00397504" w:rsidRDefault="00A06696" w:rsidP="00905C4D">
      <w:pPr>
        <w:rPr>
          <w:rFonts w:eastAsia="Times New Roman" w:cs="Calibri"/>
          <w:b/>
          <w:bCs/>
          <w:color w:val="000000"/>
          <w:lang w:eastAsia="en-GB"/>
        </w:rPr>
      </w:pPr>
    </w:p>
    <w:p w14:paraId="339725E6" w14:textId="3DBD3608" w:rsidR="00905C4D" w:rsidRDefault="00905C4D" w:rsidP="00495116">
      <w:pPr>
        <w:pStyle w:val="Ttulo2"/>
        <w:numPr>
          <w:ilvl w:val="0"/>
          <w:numId w:val="0"/>
        </w:numPr>
      </w:pPr>
      <w:r>
        <w:t>A. Presentation</w:t>
      </w:r>
    </w:p>
    <w:p w14:paraId="4895C4A4" w14:textId="77777777" w:rsidR="00905C4D" w:rsidRDefault="00905C4D" w:rsidP="00905C4D">
      <w:r>
        <w:t>Before starting this journey, present yourself and your friends:</w:t>
      </w:r>
    </w:p>
    <w:tbl>
      <w:tblPr>
        <w:tblStyle w:val="Tablaconcuadrcula"/>
        <w:tblW w:w="8926" w:type="dxa"/>
        <w:tblLayout w:type="fixed"/>
        <w:tblLook w:val="04A0" w:firstRow="1" w:lastRow="0" w:firstColumn="1" w:lastColumn="0" w:noHBand="0" w:noVBand="1"/>
      </w:tblPr>
      <w:tblGrid>
        <w:gridCol w:w="2231"/>
        <w:gridCol w:w="2232"/>
        <w:gridCol w:w="2231"/>
        <w:gridCol w:w="2232"/>
      </w:tblGrid>
      <w:tr w:rsidR="00905C4D" w:rsidRPr="00E34B46" w14:paraId="4C64EFB4" w14:textId="77777777" w:rsidTr="00D13E80">
        <w:tc>
          <w:tcPr>
            <w:tcW w:w="2231" w:type="dxa"/>
          </w:tcPr>
          <w:p w14:paraId="34A5AA7C" w14:textId="77777777" w:rsidR="00905C4D" w:rsidRPr="008A1F5D" w:rsidRDefault="00905C4D" w:rsidP="008A1F5D">
            <w:pPr>
              <w:jc w:val="center"/>
            </w:pPr>
            <w:r w:rsidRPr="008A1F5D">
              <w:t>Organization</w:t>
            </w:r>
          </w:p>
        </w:tc>
        <w:tc>
          <w:tcPr>
            <w:tcW w:w="2232" w:type="dxa"/>
          </w:tcPr>
          <w:p w14:paraId="528A27E5" w14:textId="77777777" w:rsidR="00905C4D" w:rsidRPr="008A1F5D" w:rsidRDefault="00905C4D" w:rsidP="008A1F5D">
            <w:pPr>
              <w:jc w:val="center"/>
            </w:pPr>
            <w:r w:rsidRPr="008A1F5D">
              <w:t>Activity</w:t>
            </w:r>
          </w:p>
        </w:tc>
        <w:tc>
          <w:tcPr>
            <w:tcW w:w="2231" w:type="dxa"/>
          </w:tcPr>
          <w:p w14:paraId="192955A9" w14:textId="77777777" w:rsidR="00905C4D" w:rsidRPr="008A1F5D" w:rsidRDefault="00905C4D" w:rsidP="008A1F5D">
            <w:pPr>
              <w:jc w:val="center"/>
            </w:pPr>
            <w:r w:rsidRPr="008A1F5D">
              <w:t>Geographical scope</w:t>
            </w:r>
          </w:p>
        </w:tc>
        <w:tc>
          <w:tcPr>
            <w:tcW w:w="2232" w:type="dxa"/>
          </w:tcPr>
          <w:p w14:paraId="61C7E339" w14:textId="695FF8BB" w:rsidR="00905C4D" w:rsidRPr="008A1F5D" w:rsidRDefault="00905C4D" w:rsidP="008A1F5D">
            <w:pPr>
              <w:jc w:val="center"/>
            </w:pPr>
            <w:r w:rsidRPr="008A1F5D">
              <w:t>Contact</w:t>
            </w:r>
          </w:p>
        </w:tc>
      </w:tr>
      <w:tr w:rsidR="00905C4D" w:rsidRPr="00E34B46" w14:paraId="00925373" w14:textId="77777777" w:rsidTr="00D13E80">
        <w:tc>
          <w:tcPr>
            <w:tcW w:w="2231" w:type="dxa"/>
          </w:tcPr>
          <w:p w14:paraId="574C98BE" w14:textId="77777777" w:rsidR="00905C4D" w:rsidRPr="00357D64" w:rsidRDefault="00905C4D" w:rsidP="00D13E80">
            <w:pPr>
              <w:rPr>
                <w:rFonts w:asciiTheme="majorHAnsi" w:hAnsiTheme="majorHAnsi" w:cstheme="majorHAnsi"/>
                <w:sz w:val="18"/>
                <w:szCs w:val="18"/>
              </w:rPr>
            </w:pPr>
          </w:p>
        </w:tc>
        <w:tc>
          <w:tcPr>
            <w:tcW w:w="2232" w:type="dxa"/>
          </w:tcPr>
          <w:p w14:paraId="308C8E63" w14:textId="77777777" w:rsidR="00905C4D" w:rsidRPr="00357D64" w:rsidRDefault="00905C4D" w:rsidP="00D13E80">
            <w:pPr>
              <w:rPr>
                <w:rFonts w:asciiTheme="majorHAnsi" w:hAnsiTheme="majorHAnsi" w:cstheme="majorHAnsi"/>
                <w:sz w:val="18"/>
                <w:szCs w:val="18"/>
              </w:rPr>
            </w:pPr>
          </w:p>
        </w:tc>
        <w:tc>
          <w:tcPr>
            <w:tcW w:w="2231" w:type="dxa"/>
          </w:tcPr>
          <w:p w14:paraId="1B3F2BE2" w14:textId="77777777" w:rsidR="00905C4D" w:rsidRPr="00357D64" w:rsidRDefault="00905C4D" w:rsidP="00D13E80">
            <w:pPr>
              <w:rPr>
                <w:rFonts w:asciiTheme="majorHAnsi" w:hAnsiTheme="majorHAnsi" w:cstheme="majorHAnsi"/>
                <w:sz w:val="18"/>
                <w:szCs w:val="18"/>
              </w:rPr>
            </w:pPr>
          </w:p>
        </w:tc>
        <w:tc>
          <w:tcPr>
            <w:tcW w:w="2232" w:type="dxa"/>
          </w:tcPr>
          <w:p w14:paraId="61832E41" w14:textId="77777777" w:rsidR="00905C4D" w:rsidRPr="00357D64" w:rsidRDefault="00905C4D" w:rsidP="00D13E80">
            <w:pPr>
              <w:rPr>
                <w:rFonts w:asciiTheme="majorHAnsi" w:hAnsiTheme="majorHAnsi" w:cstheme="majorHAnsi"/>
                <w:sz w:val="18"/>
                <w:szCs w:val="18"/>
              </w:rPr>
            </w:pPr>
          </w:p>
        </w:tc>
      </w:tr>
      <w:tr w:rsidR="00905C4D" w:rsidRPr="00E34B46" w14:paraId="2DB2D058" w14:textId="77777777" w:rsidTr="00D13E80">
        <w:tc>
          <w:tcPr>
            <w:tcW w:w="2231" w:type="dxa"/>
          </w:tcPr>
          <w:p w14:paraId="08982278" w14:textId="77777777" w:rsidR="00905C4D" w:rsidRPr="00357D64" w:rsidRDefault="00905C4D" w:rsidP="00D13E80">
            <w:pPr>
              <w:rPr>
                <w:rFonts w:asciiTheme="majorHAnsi" w:hAnsiTheme="majorHAnsi" w:cstheme="majorHAnsi"/>
                <w:sz w:val="18"/>
                <w:szCs w:val="18"/>
              </w:rPr>
            </w:pPr>
          </w:p>
        </w:tc>
        <w:tc>
          <w:tcPr>
            <w:tcW w:w="2232" w:type="dxa"/>
          </w:tcPr>
          <w:p w14:paraId="4F6F1835" w14:textId="77777777" w:rsidR="00905C4D" w:rsidRPr="00357D64" w:rsidRDefault="00905C4D" w:rsidP="00D13E80">
            <w:pPr>
              <w:rPr>
                <w:rFonts w:asciiTheme="majorHAnsi" w:hAnsiTheme="majorHAnsi" w:cstheme="majorHAnsi"/>
                <w:sz w:val="18"/>
                <w:szCs w:val="18"/>
              </w:rPr>
            </w:pPr>
          </w:p>
        </w:tc>
        <w:tc>
          <w:tcPr>
            <w:tcW w:w="2231" w:type="dxa"/>
          </w:tcPr>
          <w:p w14:paraId="74007A96" w14:textId="77777777" w:rsidR="00905C4D" w:rsidRPr="00357D64" w:rsidRDefault="00905C4D" w:rsidP="00D13E80">
            <w:pPr>
              <w:rPr>
                <w:rFonts w:asciiTheme="majorHAnsi" w:hAnsiTheme="majorHAnsi" w:cstheme="majorHAnsi"/>
                <w:sz w:val="18"/>
                <w:szCs w:val="18"/>
              </w:rPr>
            </w:pPr>
          </w:p>
        </w:tc>
        <w:tc>
          <w:tcPr>
            <w:tcW w:w="2232" w:type="dxa"/>
          </w:tcPr>
          <w:p w14:paraId="516BC008" w14:textId="77777777" w:rsidR="00905C4D" w:rsidRPr="00357D64" w:rsidRDefault="00905C4D" w:rsidP="00D13E80">
            <w:pPr>
              <w:rPr>
                <w:rFonts w:asciiTheme="majorHAnsi" w:hAnsiTheme="majorHAnsi" w:cstheme="majorHAnsi"/>
                <w:sz w:val="18"/>
                <w:szCs w:val="18"/>
              </w:rPr>
            </w:pPr>
          </w:p>
        </w:tc>
      </w:tr>
      <w:tr w:rsidR="00905C4D" w:rsidRPr="00E34B46" w14:paraId="363E5157" w14:textId="77777777" w:rsidTr="00D13E80">
        <w:tc>
          <w:tcPr>
            <w:tcW w:w="2231" w:type="dxa"/>
          </w:tcPr>
          <w:p w14:paraId="3FEF86DA" w14:textId="77777777" w:rsidR="00905C4D" w:rsidRPr="00357D64" w:rsidRDefault="00905C4D" w:rsidP="00D13E80">
            <w:pPr>
              <w:rPr>
                <w:rFonts w:asciiTheme="majorHAnsi" w:hAnsiTheme="majorHAnsi" w:cstheme="majorHAnsi"/>
                <w:sz w:val="18"/>
                <w:szCs w:val="18"/>
              </w:rPr>
            </w:pPr>
          </w:p>
        </w:tc>
        <w:tc>
          <w:tcPr>
            <w:tcW w:w="2232" w:type="dxa"/>
          </w:tcPr>
          <w:p w14:paraId="63152C97" w14:textId="77777777" w:rsidR="00905C4D" w:rsidRPr="00357D64" w:rsidRDefault="00905C4D" w:rsidP="00D13E80">
            <w:pPr>
              <w:rPr>
                <w:rFonts w:asciiTheme="majorHAnsi" w:hAnsiTheme="majorHAnsi" w:cstheme="majorHAnsi"/>
                <w:sz w:val="18"/>
                <w:szCs w:val="18"/>
              </w:rPr>
            </w:pPr>
          </w:p>
        </w:tc>
        <w:tc>
          <w:tcPr>
            <w:tcW w:w="2231" w:type="dxa"/>
          </w:tcPr>
          <w:p w14:paraId="3E5C7D10" w14:textId="77777777" w:rsidR="00905C4D" w:rsidRPr="00357D64" w:rsidRDefault="00905C4D" w:rsidP="00D13E80">
            <w:pPr>
              <w:rPr>
                <w:rFonts w:asciiTheme="majorHAnsi" w:hAnsiTheme="majorHAnsi" w:cstheme="majorHAnsi"/>
                <w:sz w:val="18"/>
                <w:szCs w:val="18"/>
              </w:rPr>
            </w:pPr>
          </w:p>
        </w:tc>
        <w:tc>
          <w:tcPr>
            <w:tcW w:w="2232" w:type="dxa"/>
          </w:tcPr>
          <w:p w14:paraId="7D36B157" w14:textId="77777777" w:rsidR="00905C4D" w:rsidRPr="00357D64" w:rsidRDefault="00905C4D" w:rsidP="00D13E80">
            <w:pPr>
              <w:rPr>
                <w:rFonts w:asciiTheme="majorHAnsi" w:hAnsiTheme="majorHAnsi" w:cstheme="majorHAnsi"/>
                <w:sz w:val="18"/>
                <w:szCs w:val="18"/>
              </w:rPr>
            </w:pPr>
          </w:p>
        </w:tc>
      </w:tr>
      <w:tr w:rsidR="00905C4D" w:rsidRPr="00E34B46" w14:paraId="549CF135" w14:textId="77777777" w:rsidTr="00D13E80">
        <w:tc>
          <w:tcPr>
            <w:tcW w:w="2231" w:type="dxa"/>
          </w:tcPr>
          <w:p w14:paraId="0FC33E77" w14:textId="77777777" w:rsidR="00905C4D" w:rsidRPr="00357D64" w:rsidRDefault="00905C4D" w:rsidP="00D13E80">
            <w:pPr>
              <w:rPr>
                <w:rFonts w:asciiTheme="majorHAnsi" w:hAnsiTheme="majorHAnsi" w:cstheme="majorHAnsi"/>
                <w:sz w:val="18"/>
                <w:szCs w:val="18"/>
              </w:rPr>
            </w:pPr>
          </w:p>
        </w:tc>
        <w:tc>
          <w:tcPr>
            <w:tcW w:w="2232" w:type="dxa"/>
          </w:tcPr>
          <w:p w14:paraId="50401620" w14:textId="77777777" w:rsidR="00905C4D" w:rsidRPr="00357D64" w:rsidRDefault="00905C4D" w:rsidP="00D13E80">
            <w:pPr>
              <w:rPr>
                <w:rFonts w:asciiTheme="majorHAnsi" w:hAnsiTheme="majorHAnsi" w:cstheme="majorHAnsi"/>
                <w:sz w:val="18"/>
                <w:szCs w:val="18"/>
              </w:rPr>
            </w:pPr>
          </w:p>
        </w:tc>
        <w:tc>
          <w:tcPr>
            <w:tcW w:w="2231" w:type="dxa"/>
          </w:tcPr>
          <w:p w14:paraId="459D9A9F" w14:textId="77777777" w:rsidR="00905C4D" w:rsidRPr="00357D64" w:rsidRDefault="00905C4D" w:rsidP="00D13E80">
            <w:pPr>
              <w:rPr>
                <w:rFonts w:asciiTheme="majorHAnsi" w:hAnsiTheme="majorHAnsi" w:cstheme="majorHAnsi"/>
                <w:sz w:val="18"/>
                <w:szCs w:val="18"/>
              </w:rPr>
            </w:pPr>
          </w:p>
        </w:tc>
        <w:tc>
          <w:tcPr>
            <w:tcW w:w="2232" w:type="dxa"/>
          </w:tcPr>
          <w:p w14:paraId="4A41AD2A" w14:textId="77777777" w:rsidR="00905C4D" w:rsidRPr="00357D64" w:rsidRDefault="00905C4D" w:rsidP="00D13E80">
            <w:pPr>
              <w:rPr>
                <w:rFonts w:asciiTheme="majorHAnsi" w:hAnsiTheme="majorHAnsi" w:cstheme="majorHAnsi"/>
                <w:sz w:val="18"/>
                <w:szCs w:val="18"/>
              </w:rPr>
            </w:pPr>
          </w:p>
        </w:tc>
      </w:tr>
      <w:tr w:rsidR="00905C4D" w:rsidRPr="00E34B46" w14:paraId="66969A3D" w14:textId="77777777" w:rsidTr="00D13E80">
        <w:tc>
          <w:tcPr>
            <w:tcW w:w="2231" w:type="dxa"/>
          </w:tcPr>
          <w:p w14:paraId="23DE6D00" w14:textId="77777777" w:rsidR="00905C4D" w:rsidRPr="00357D64" w:rsidRDefault="00905C4D" w:rsidP="00D13E80">
            <w:pPr>
              <w:rPr>
                <w:rFonts w:asciiTheme="majorHAnsi" w:hAnsiTheme="majorHAnsi" w:cstheme="majorHAnsi"/>
                <w:sz w:val="18"/>
                <w:szCs w:val="18"/>
              </w:rPr>
            </w:pPr>
          </w:p>
        </w:tc>
        <w:tc>
          <w:tcPr>
            <w:tcW w:w="2232" w:type="dxa"/>
          </w:tcPr>
          <w:p w14:paraId="27085E4F" w14:textId="77777777" w:rsidR="00905C4D" w:rsidRPr="00357D64" w:rsidRDefault="00905C4D" w:rsidP="00D13E80">
            <w:pPr>
              <w:rPr>
                <w:rFonts w:asciiTheme="majorHAnsi" w:hAnsiTheme="majorHAnsi" w:cstheme="majorHAnsi"/>
                <w:sz w:val="18"/>
                <w:szCs w:val="18"/>
              </w:rPr>
            </w:pPr>
          </w:p>
        </w:tc>
        <w:tc>
          <w:tcPr>
            <w:tcW w:w="2231" w:type="dxa"/>
          </w:tcPr>
          <w:p w14:paraId="0716D737" w14:textId="77777777" w:rsidR="00905C4D" w:rsidRPr="00357D64" w:rsidRDefault="00905C4D" w:rsidP="00D13E80">
            <w:pPr>
              <w:rPr>
                <w:rFonts w:asciiTheme="majorHAnsi" w:hAnsiTheme="majorHAnsi" w:cstheme="majorHAnsi"/>
                <w:sz w:val="18"/>
                <w:szCs w:val="18"/>
              </w:rPr>
            </w:pPr>
          </w:p>
        </w:tc>
        <w:tc>
          <w:tcPr>
            <w:tcW w:w="2232" w:type="dxa"/>
          </w:tcPr>
          <w:p w14:paraId="124B1CA5" w14:textId="77777777" w:rsidR="00905C4D" w:rsidRPr="00357D64" w:rsidRDefault="00905C4D" w:rsidP="00D13E80">
            <w:pPr>
              <w:rPr>
                <w:rFonts w:asciiTheme="majorHAnsi" w:hAnsiTheme="majorHAnsi" w:cstheme="majorHAnsi"/>
                <w:sz w:val="18"/>
                <w:szCs w:val="18"/>
              </w:rPr>
            </w:pPr>
          </w:p>
        </w:tc>
      </w:tr>
      <w:tr w:rsidR="00905C4D" w:rsidRPr="00E34B46" w14:paraId="7D917108" w14:textId="77777777" w:rsidTr="00D13E80">
        <w:tc>
          <w:tcPr>
            <w:tcW w:w="2231" w:type="dxa"/>
          </w:tcPr>
          <w:p w14:paraId="3AA80E1F" w14:textId="77777777" w:rsidR="00905C4D" w:rsidRPr="00357D64" w:rsidRDefault="00905C4D" w:rsidP="00D13E80">
            <w:pPr>
              <w:rPr>
                <w:rFonts w:asciiTheme="majorHAnsi" w:hAnsiTheme="majorHAnsi" w:cstheme="majorHAnsi"/>
                <w:sz w:val="18"/>
                <w:szCs w:val="18"/>
              </w:rPr>
            </w:pPr>
          </w:p>
        </w:tc>
        <w:tc>
          <w:tcPr>
            <w:tcW w:w="2232" w:type="dxa"/>
          </w:tcPr>
          <w:p w14:paraId="5C328DAE" w14:textId="77777777" w:rsidR="00905C4D" w:rsidRPr="00357D64" w:rsidRDefault="00905C4D" w:rsidP="00D13E80">
            <w:pPr>
              <w:rPr>
                <w:rFonts w:asciiTheme="majorHAnsi" w:hAnsiTheme="majorHAnsi" w:cstheme="majorHAnsi"/>
                <w:sz w:val="18"/>
                <w:szCs w:val="18"/>
              </w:rPr>
            </w:pPr>
          </w:p>
        </w:tc>
        <w:tc>
          <w:tcPr>
            <w:tcW w:w="2231" w:type="dxa"/>
          </w:tcPr>
          <w:p w14:paraId="1A7244EC" w14:textId="77777777" w:rsidR="00905C4D" w:rsidRPr="00357D64" w:rsidRDefault="00905C4D" w:rsidP="00D13E80">
            <w:pPr>
              <w:rPr>
                <w:rFonts w:asciiTheme="majorHAnsi" w:hAnsiTheme="majorHAnsi" w:cstheme="majorHAnsi"/>
                <w:sz w:val="18"/>
                <w:szCs w:val="18"/>
              </w:rPr>
            </w:pPr>
          </w:p>
        </w:tc>
        <w:tc>
          <w:tcPr>
            <w:tcW w:w="2232" w:type="dxa"/>
          </w:tcPr>
          <w:p w14:paraId="2CCADD1D" w14:textId="77777777" w:rsidR="00905C4D" w:rsidRPr="00357D64" w:rsidRDefault="00905C4D" w:rsidP="00D13E80">
            <w:pPr>
              <w:rPr>
                <w:rFonts w:asciiTheme="majorHAnsi" w:hAnsiTheme="majorHAnsi" w:cstheme="majorHAnsi"/>
                <w:sz w:val="18"/>
                <w:szCs w:val="18"/>
              </w:rPr>
            </w:pPr>
          </w:p>
        </w:tc>
      </w:tr>
    </w:tbl>
    <w:p w14:paraId="4FAA3565" w14:textId="77777777" w:rsidR="00905C4D" w:rsidRDefault="00905C4D" w:rsidP="00905C4D"/>
    <w:p w14:paraId="04737248" w14:textId="77777777" w:rsidR="000D00D2" w:rsidRDefault="000D00D2" w:rsidP="00905C4D"/>
    <w:p w14:paraId="27C59BCB" w14:textId="0D28D626" w:rsidR="00905C4D" w:rsidRPr="00832C26" w:rsidRDefault="0029019D" w:rsidP="00495116">
      <w:pPr>
        <w:pStyle w:val="Ttulo2"/>
        <w:numPr>
          <w:ilvl w:val="0"/>
          <w:numId w:val="0"/>
        </w:numPr>
        <w:ind w:left="360" w:hanging="360"/>
      </w:pPr>
      <w:bookmarkStart w:id="3" w:name="_Hlk160099425"/>
      <w:r>
        <w:t xml:space="preserve">B. </w:t>
      </w:r>
      <w:r w:rsidR="00905C4D" w:rsidRPr="00832C26">
        <w:t>Objectives</w:t>
      </w:r>
    </w:p>
    <w:p w14:paraId="62F67F4E" w14:textId="77777777" w:rsidR="00905C4D" w:rsidRDefault="00905C4D" w:rsidP="00905C4D">
      <w:r>
        <w:t>Now, draft the main objectives pursued through the implementation of the OSS concept. This is important to orientate the search below.</w:t>
      </w:r>
    </w:p>
    <w:p w14:paraId="257EB4E5" w14:textId="77777777" w:rsidR="00905C4D" w:rsidRDefault="00905C4D" w:rsidP="002606E4">
      <w:pPr>
        <w:pStyle w:val="Prrafodelista"/>
        <w:numPr>
          <w:ilvl w:val="0"/>
          <w:numId w:val="3"/>
        </w:numPr>
        <w:spacing w:after="160" w:line="259" w:lineRule="auto"/>
        <w:jc w:val="left"/>
      </w:pPr>
      <w:r>
        <w:t>My first objective is to ____________________________________________________________</w:t>
      </w:r>
    </w:p>
    <w:p w14:paraId="08EE7BB4" w14:textId="77777777" w:rsidR="00905C4D" w:rsidRDefault="00905C4D" w:rsidP="002606E4">
      <w:pPr>
        <w:pStyle w:val="Prrafodelista"/>
        <w:numPr>
          <w:ilvl w:val="0"/>
          <w:numId w:val="3"/>
        </w:numPr>
        <w:spacing w:after="160" w:line="259" w:lineRule="auto"/>
        <w:jc w:val="left"/>
      </w:pPr>
      <w:r>
        <w:t>Also, I would like to ______________________________________________________________</w:t>
      </w:r>
    </w:p>
    <w:p w14:paraId="400C58F2" w14:textId="77777777" w:rsidR="00905C4D" w:rsidRDefault="00905C4D" w:rsidP="002606E4">
      <w:pPr>
        <w:pStyle w:val="Prrafodelista"/>
        <w:numPr>
          <w:ilvl w:val="0"/>
          <w:numId w:val="3"/>
        </w:numPr>
        <w:spacing w:after="160" w:line="259" w:lineRule="auto"/>
        <w:jc w:val="left"/>
      </w:pPr>
      <w:r>
        <w:t>And, if possible, I would also address ________________________________________________</w:t>
      </w:r>
    </w:p>
    <w:bookmarkEnd w:id="3"/>
    <w:p w14:paraId="34BD0A5D" w14:textId="0F7DDFBD" w:rsidR="00905C4D" w:rsidRDefault="00905C4D" w:rsidP="00905C4D">
      <w:pPr>
        <w:spacing w:after="160" w:line="259" w:lineRule="auto"/>
        <w:jc w:val="left"/>
      </w:pPr>
    </w:p>
    <w:p w14:paraId="53437271" w14:textId="32C6CB9C" w:rsidR="00905C4D" w:rsidRDefault="00905C4D" w:rsidP="00905C4D">
      <w:pPr>
        <w:spacing w:after="160" w:line="259" w:lineRule="auto"/>
        <w:jc w:val="center"/>
      </w:pPr>
    </w:p>
    <w:p w14:paraId="5D8A3F07" w14:textId="160DEADF" w:rsidR="00905C4D" w:rsidRPr="00E576E5" w:rsidRDefault="0029019D" w:rsidP="00495116">
      <w:pPr>
        <w:pStyle w:val="Ttulo2"/>
        <w:numPr>
          <w:ilvl w:val="0"/>
          <w:numId w:val="0"/>
        </w:numPr>
        <w:ind w:left="360" w:hanging="360"/>
      </w:pPr>
      <w:r>
        <w:lastRenderedPageBreak/>
        <w:t xml:space="preserve">C. </w:t>
      </w:r>
      <w:r w:rsidR="00905C4D">
        <w:t>Study area</w:t>
      </w:r>
    </w:p>
    <w:p w14:paraId="1BA0D18D" w14:textId="77777777" w:rsidR="00905C4D" w:rsidRDefault="00905C4D" w:rsidP="00905C4D">
      <w:r>
        <w:t>Do you already have a physical office in place?</w:t>
      </w:r>
    </w:p>
    <w:p w14:paraId="0393D82E" w14:textId="77777777" w:rsidR="00905C4D" w:rsidRPr="00887808" w:rsidRDefault="00905C4D" w:rsidP="00905C4D">
      <w:r w:rsidRPr="00357D64">
        <w:rPr>
          <w:b/>
          <w:bCs/>
        </w:rPr>
        <w:t>YES</w:t>
      </w:r>
      <w:r w:rsidRPr="00887808">
        <w:t xml:space="preserve"> </w:t>
      </w:r>
      <w:r w:rsidRPr="00E576E5">
        <w:sym w:font="Wingdings" w:char="F0E0"/>
      </w:r>
      <w:r w:rsidRPr="00887808">
        <w:t xml:space="preserve"> define geographical area around it</w:t>
      </w:r>
      <w:r>
        <w:t>:</w:t>
      </w:r>
    </w:p>
    <w:p w14:paraId="59D91AE6" w14:textId="77777777" w:rsidR="00905C4D" w:rsidRDefault="00905C4D" w:rsidP="002606E4">
      <w:pPr>
        <w:pStyle w:val="Prrafodelista"/>
        <w:numPr>
          <w:ilvl w:val="0"/>
          <w:numId w:val="4"/>
        </w:numPr>
        <w:spacing w:after="160" w:line="259" w:lineRule="auto"/>
        <w:jc w:val="left"/>
      </w:pPr>
      <w:r>
        <w:t>________ meters from the office</w:t>
      </w:r>
    </w:p>
    <w:p w14:paraId="78E9E09D" w14:textId="77777777" w:rsidR="00905C4D" w:rsidRDefault="00905C4D" w:rsidP="002606E4">
      <w:pPr>
        <w:pStyle w:val="Prrafodelista"/>
        <w:numPr>
          <w:ilvl w:val="0"/>
          <w:numId w:val="4"/>
        </w:numPr>
        <w:spacing w:after="160" w:line="259" w:lineRule="auto"/>
        <w:jc w:val="left"/>
      </w:pPr>
      <w:r>
        <w:t>Districts: [names, codes]</w:t>
      </w:r>
    </w:p>
    <w:p w14:paraId="3F5AD8ED" w14:textId="77777777" w:rsidR="00905C4D" w:rsidRPr="0037159D" w:rsidRDefault="00905C4D" w:rsidP="002606E4">
      <w:pPr>
        <w:pStyle w:val="Prrafodelista"/>
        <w:numPr>
          <w:ilvl w:val="0"/>
          <w:numId w:val="4"/>
        </w:numPr>
        <w:spacing w:after="160" w:line="259" w:lineRule="auto"/>
        <w:jc w:val="left"/>
      </w:pPr>
      <w:r>
        <w:t>The whole city: [name, code]</w:t>
      </w:r>
    </w:p>
    <w:p w14:paraId="1B40D989" w14:textId="77777777" w:rsidR="00905C4D" w:rsidRDefault="00905C4D" w:rsidP="00905C4D">
      <w:r w:rsidRPr="00357D64">
        <w:rPr>
          <w:b/>
          <w:bCs/>
        </w:rPr>
        <w:t>NO</w:t>
      </w:r>
      <w:r w:rsidRPr="00887808">
        <w:t xml:space="preserve"> </w:t>
      </w:r>
      <w:r w:rsidRPr="00E576E5">
        <w:sym w:font="Wingdings" w:char="F0E0"/>
      </w:r>
      <w:r w:rsidRPr="00887808">
        <w:t xml:space="preserve"> define the wider geographical area under your scope (e.g., city)</w:t>
      </w:r>
      <w:r>
        <w:t>:</w:t>
      </w:r>
    </w:p>
    <w:p w14:paraId="21E623A7" w14:textId="77777777" w:rsidR="00905C4D" w:rsidRDefault="00905C4D" w:rsidP="002606E4">
      <w:pPr>
        <w:pStyle w:val="Prrafodelista"/>
        <w:numPr>
          <w:ilvl w:val="0"/>
          <w:numId w:val="5"/>
        </w:numPr>
        <w:spacing w:after="160" w:line="259" w:lineRule="auto"/>
        <w:jc w:val="left"/>
      </w:pPr>
      <w:r>
        <w:t>Districts: [name, code]</w:t>
      </w:r>
    </w:p>
    <w:p w14:paraId="14F29111" w14:textId="77777777" w:rsidR="00905C4D" w:rsidRDefault="00905C4D" w:rsidP="002606E4">
      <w:pPr>
        <w:pStyle w:val="Prrafodelista"/>
        <w:numPr>
          <w:ilvl w:val="0"/>
          <w:numId w:val="5"/>
        </w:numPr>
        <w:spacing w:after="160" w:line="259" w:lineRule="auto"/>
        <w:jc w:val="left"/>
      </w:pPr>
      <w:r>
        <w:t>The whole city: [name, code]</w:t>
      </w:r>
    </w:p>
    <w:p w14:paraId="21CACFB4" w14:textId="50166D6A" w:rsidR="00905C4D" w:rsidRDefault="00905C4D" w:rsidP="002606E4">
      <w:pPr>
        <w:pStyle w:val="Prrafodelista"/>
        <w:numPr>
          <w:ilvl w:val="0"/>
          <w:numId w:val="5"/>
        </w:numPr>
        <w:spacing w:after="160" w:line="259" w:lineRule="auto"/>
        <w:jc w:val="left"/>
      </w:pPr>
      <w:r>
        <w:t>The whole region: [name, code]</w:t>
      </w:r>
    </w:p>
    <w:p w14:paraId="102BF414" w14:textId="77777777" w:rsidR="0029019D" w:rsidRDefault="0029019D" w:rsidP="0029019D">
      <w:pPr>
        <w:spacing w:after="160" w:line="259" w:lineRule="auto"/>
        <w:jc w:val="left"/>
      </w:pPr>
    </w:p>
    <w:p w14:paraId="76F3BB28" w14:textId="77777777" w:rsidR="003E6DFC" w:rsidRDefault="003E6DFC" w:rsidP="0029019D">
      <w:pPr>
        <w:spacing w:after="160" w:line="259" w:lineRule="auto"/>
        <w:jc w:val="left"/>
      </w:pPr>
    </w:p>
    <w:p w14:paraId="7C8EF418" w14:textId="49672F77" w:rsidR="00905C4D" w:rsidRPr="001B365A" w:rsidRDefault="004873C7" w:rsidP="004873C7">
      <w:pPr>
        <w:pStyle w:val="Ttulo2"/>
        <w:numPr>
          <w:ilvl w:val="0"/>
          <w:numId w:val="0"/>
        </w:numPr>
      </w:pPr>
      <w:r>
        <w:t xml:space="preserve">D. </w:t>
      </w:r>
      <w:r w:rsidR="00905C4D">
        <w:t>Mapping</w:t>
      </w:r>
    </w:p>
    <w:p w14:paraId="13373668" w14:textId="34B6264D" w:rsidR="00905C4D" w:rsidRPr="001B365A" w:rsidRDefault="00495116" w:rsidP="00495116">
      <w:pPr>
        <w:pStyle w:val="Ttulo3"/>
        <w:numPr>
          <w:ilvl w:val="0"/>
          <w:numId w:val="0"/>
        </w:numPr>
      </w:pPr>
      <w:r>
        <w:t xml:space="preserve">D.1. </w:t>
      </w:r>
      <w:r w:rsidR="00905C4D" w:rsidRPr="001B365A">
        <w:t>Object (buildings)</w:t>
      </w:r>
    </w:p>
    <w:p w14:paraId="482EE6A8" w14:textId="77777777" w:rsidR="00905C4D" w:rsidRPr="006A744F" w:rsidRDefault="00905C4D" w:rsidP="00905C4D">
      <w:pPr>
        <w:jc w:val="center"/>
      </w:pPr>
      <w:r w:rsidRPr="005577D5">
        <w:rPr>
          <w:rStyle w:val="Textoennegrita"/>
          <w:noProof/>
        </w:rPr>
        <mc:AlternateContent>
          <mc:Choice Requires="wps">
            <w:drawing>
              <wp:inline distT="0" distB="0" distL="0" distR="0" wp14:anchorId="7149A2C8" wp14:editId="30F6B8C9">
                <wp:extent cx="5400000" cy="1404620"/>
                <wp:effectExtent l="0" t="0" r="0" b="0"/>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0E60CC23" w14:textId="77777777" w:rsidR="00905C4D" w:rsidRPr="006A744F" w:rsidRDefault="00905C4D" w:rsidP="00905C4D">
                            <w:pPr>
                              <w:rPr>
                                <w:rFonts w:asciiTheme="majorHAnsi" w:hAnsiTheme="majorHAnsi" w:cstheme="majorHAnsi"/>
                                <w:color w:val="FFFFFF" w:themeColor="background1"/>
                              </w:rPr>
                            </w:pPr>
                            <w:r w:rsidRPr="006A744F">
                              <w:rPr>
                                <w:rFonts w:asciiTheme="majorHAnsi" w:hAnsiTheme="majorHAnsi" w:cstheme="majorHAnsi"/>
                                <w:color w:val="FFFFFF" w:themeColor="background1"/>
                              </w:rPr>
                              <w:t>The objective for mapping and segment buildings is to get the greatest effectiveness in the impacts achieved through the renovation process.</w:t>
                            </w:r>
                          </w:p>
                        </w:txbxContent>
                      </wps:txbx>
                      <wps:bodyPr rot="0" vert="horz" wrap="square" lIns="91440" tIns="45720" rIns="91440" bIns="45720" anchor="t" anchorCtr="0">
                        <a:spAutoFit/>
                      </wps:bodyPr>
                    </wps:wsp>
                  </a:graphicData>
                </a:graphic>
              </wp:inline>
            </w:drawing>
          </mc:Choice>
          <mc:Fallback>
            <w:pict>
              <v:shapetype w14:anchorId="7149A2C8" id="_x0000_t202" coordsize="21600,21600" o:spt="202" path="m,l,21600r21600,l21600,xe">
                <v:stroke joinstyle="miter"/>
                <v:path gradientshapeok="t" o:connecttype="rect"/>
              </v:shapetype>
              <v:shape id="Cuadro de texto 2" o:spid="_x0000_s1026"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kpDQIAAPcDAAAOAAAAZHJzL2Uyb0RvYy54bWysU9tu2zAMfR+wfxD0vthJna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" fillcolor="#3cc" stroked="f">
                <v:textbox style="mso-fit-shape-to-text:t">
                  <w:txbxContent>
                    <w:p w14:paraId="0E60CC23" w14:textId="77777777" w:rsidR="00905C4D" w:rsidRPr="006A744F" w:rsidRDefault="00905C4D" w:rsidP="00905C4D">
                      <w:pPr>
                        <w:rPr>
                          <w:rFonts w:asciiTheme="majorHAnsi" w:hAnsiTheme="majorHAnsi" w:cstheme="majorHAnsi"/>
                          <w:color w:val="FFFFFF" w:themeColor="background1"/>
                        </w:rPr>
                      </w:pPr>
                      <w:r w:rsidRPr="006A744F">
                        <w:rPr>
                          <w:rFonts w:asciiTheme="majorHAnsi" w:hAnsiTheme="majorHAnsi" w:cstheme="majorHAnsi"/>
                          <w:color w:val="FFFFFF" w:themeColor="background1"/>
                        </w:rPr>
                        <w:t>The objective for mapping and segment buildings is to get the greatest effectiveness in the impacts achieved through the renovation process.</w:t>
                      </w:r>
                    </w:p>
                  </w:txbxContent>
                </v:textbox>
                <w10:anchorlock/>
              </v:shape>
            </w:pict>
          </mc:Fallback>
        </mc:AlternateContent>
      </w:r>
    </w:p>
    <w:p w14:paraId="4A53A1AF" w14:textId="77777777" w:rsidR="00905C4D" w:rsidRDefault="00905C4D" w:rsidP="00905C4D">
      <w:r>
        <w:t>First collect information about your building stock context (regulations, history, grants schemes, bureaucracy, or other programs related to buildings):</w:t>
      </w:r>
    </w:p>
    <w:p w14:paraId="056E8A93" w14:textId="77777777" w:rsidR="00905C4D" w:rsidRDefault="00905C4D" w:rsidP="00905C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C6CE44" w14:textId="77777777" w:rsidR="00905C4D" w:rsidRDefault="00905C4D" w:rsidP="00905C4D">
      <w:r>
        <w:t>Then select your characterization criteria:</w:t>
      </w:r>
    </w:p>
    <w:p w14:paraId="71E3EEA0" w14:textId="77777777" w:rsidR="00905C4D" w:rsidRPr="00887808" w:rsidRDefault="00905C4D" w:rsidP="002606E4">
      <w:pPr>
        <w:pStyle w:val="Prrafodelista"/>
        <w:numPr>
          <w:ilvl w:val="0"/>
          <w:numId w:val="6"/>
        </w:numPr>
        <w:spacing w:after="160" w:line="259" w:lineRule="auto"/>
        <w:jc w:val="left"/>
      </w:pPr>
      <w:r w:rsidRPr="00887808">
        <w:t>component approach for step-by-step renovation replicability</w:t>
      </w:r>
    </w:p>
    <w:p w14:paraId="50466DEE" w14:textId="77777777" w:rsidR="00905C4D" w:rsidRPr="00887808" w:rsidRDefault="00905C4D" w:rsidP="002606E4">
      <w:pPr>
        <w:pStyle w:val="Prrafodelista"/>
        <w:numPr>
          <w:ilvl w:val="0"/>
          <w:numId w:val="6"/>
        </w:numPr>
        <w:spacing w:after="160" w:line="259" w:lineRule="auto"/>
        <w:jc w:val="left"/>
      </w:pPr>
      <w:r w:rsidRPr="00887808">
        <w:t>morphology approach for integral renovation replicability</w:t>
      </w:r>
    </w:p>
    <w:p w14:paraId="38F41C67" w14:textId="77777777" w:rsidR="00905C4D" w:rsidRDefault="00905C4D" w:rsidP="00905C4D">
      <w:r>
        <w:t>And list the attributes related to previous approach that you would need to analyse:</w:t>
      </w:r>
    </w:p>
    <w:tbl>
      <w:tblPr>
        <w:tblStyle w:val="Tablaconcuadrcula"/>
        <w:tblW w:w="9067" w:type="dxa"/>
        <w:tblLayout w:type="fixed"/>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0FBE2F76" w14:textId="77777777" w:rsidTr="00D13E80">
        <w:tc>
          <w:tcPr>
            <w:tcW w:w="1133" w:type="dxa"/>
          </w:tcPr>
          <w:p w14:paraId="07F26633"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w:t>
            </w:r>
          </w:p>
        </w:tc>
        <w:tc>
          <w:tcPr>
            <w:tcW w:w="1133" w:type="dxa"/>
          </w:tcPr>
          <w:p w14:paraId="794770A4"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availability</w:t>
            </w:r>
          </w:p>
        </w:tc>
        <w:tc>
          <w:tcPr>
            <w:tcW w:w="1134" w:type="dxa"/>
          </w:tcPr>
          <w:p w14:paraId="44B933AC"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thresholds/ categories</w:t>
            </w:r>
          </w:p>
        </w:tc>
        <w:tc>
          <w:tcPr>
            <w:tcW w:w="1133" w:type="dxa"/>
          </w:tcPr>
          <w:p w14:paraId="10001D23"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source</w:t>
            </w:r>
          </w:p>
        </w:tc>
        <w:tc>
          <w:tcPr>
            <w:tcW w:w="1133" w:type="dxa"/>
          </w:tcPr>
          <w:p w14:paraId="6F6A7E69"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format</w:t>
            </w:r>
          </w:p>
        </w:tc>
        <w:tc>
          <w:tcPr>
            <w:tcW w:w="1134" w:type="dxa"/>
          </w:tcPr>
          <w:p w14:paraId="638072E9"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granularity</w:t>
            </w:r>
          </w:p>
        </w:tc>
        <w:tc>
          <w:tcPr>
            <w:tcW w:w="1133" w:type="dxa"/>
          </w:tcPr>
          <w:p w14:paraId="51C53CB8"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date</w:t>
            </w:r>
          </w:p>
        </w:tc>
        <w:tc>
          <w:tcPr>
            <w:tcW w:w="1134" w:type="dxa"/>
          </w:tcPr>
          <w:p w14:paraId="16B74426"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comments</w:t>
            </w:r>
          </w:p>
        </w:tc>
      </w:tr>
      <w:tr w:rsidR="00905C4D" w:rsidRPr="00E34B46" w14:paraId="472FD98E" w14:textId="77777777" w:rsidTr="00D13E80">
        <w:tc>
          <w:tcPr>
            <w:tcW w:w="1133" w:type="dxa"/>
          </w:tcPr>
          <w:p w14:paraId="0E2F8A8D" w14:textId="77777777" w:rsidR="00905C4D" w:rsidRPr="00357D64" w:rsidRDefault="00905C4D" w:rsidP="00D13E80">
            <w:pPr>
              <w:rPr>
                <w:rFonts w:asciiTheme="majorHAnsi" w:hAnsiTheme="majorHAnsi" w:cstheme="majorHAnsi"/>
                <w:sz w:val="18"/>
                <w:szCs w:val="18"/>
              </w:rPr>
            </w:pPr>
          </w:p>
        </w:tc>
        <w:tc>
          <w:tcPr>
            <w:tcW w:w="1133" w:type="dxa"/>
          </w:tcPr>
          <w:p w14:paraId="50E2FE0A" w14:textId="77777777" w:rsidR="00905C4D" w:rsidRPr="00357D64" w:rsidRDefault="00905C4D" w:rsidP="00D13E80">
            <w:pPr>
              <w:rPr>
                <w:rFonts w:asciiTheme="majorHAnsi" w:hAnsiTheme="majorHAnsi" w:cstheme="majorHAnsi"/>
                <w:sz w:val="18"/>
                <w:szCs w:val="18"/>
              </w:rPr>
            </w:pPr>
          </w:p>
        </w:tc>
        <w:tc>
          <w:tcPr>
            <w:tcW w:w="1134" w:type="dxa"/>
          </w:tcPr>
          <w:p w14:paraId="2F38B607" w14:textId="77777777" w:rsidR="00905C4D" w:rsidRPr="00357D64" w:rsidRDefault="00905C4D" w:rsidP="00D13E80">
            <w:pPr>
              <w:rPr>
                <w:rFonts w:asciiTheme="majorHAnsi" w:hAnsiTheme="majorHAnsi" w:cstheme="majorHAnsi"/>
                <w:sz w:val="18"/>
                <w:szCs w:val="18"/>
              </w:rPr>
            </w:pPr>
          </w:p>
        </w:tc>
        <w:tc>
          <w:tcPr>
            <w:tcW w:w="1133" w:type="dxa"/>
          </w:tcPr>
          <w:p w14:paraId="2DABEFB4" w14:textId="77777777" w:rsidR="00905C4D" w:rsidRPr="00357D64" w:rsidRDefault="00905C4D" w:rsidP="00D13E80">
            <w:pPr>
              <w:rPr>
                <w:rFonts w:asciiTheme="majorHAnsi" w:hAnsiTheme="majorHAnsi" w:cstheme="majorHAnsi"/>
                <w:sz w:val="18"/>
                <w:szCs w:val="18"/>
              </w:rPr>
            </w:pPr>
          </w:p>
        </w:tc>
        <w:tc>
          <w:tcPr>
            <w:tcW w:w="1133" w:type="dxa"/>
          </w:tcPr>
          <w:p w14:paraId="381798F8" w14:textId="77777777" w:rsidR="00905C4D" w:rsidRPr="00357D64" w:rsidRDefault="00905C4D" w:rsidP="00D13E80">
            <w:pPr>
              <w:rPr>
                <w:rFonts w:asciiTheme="majorHAnsi" w:hAnsiTheme="majorHAnsi" w:cstheme="majorHAnsi"/>
                <w:sz w:val="18"/>
                <w:szCs w:val="18"/>
              </w:rPr>
            </w:pPr>
          </w:p>
        </w:tc>
        <w:tc>
          <w:tcPr>
            <w:tcW w:w="1134" w:type="dxa"/>
          </w:tcPr>
          <w:p w14:paraId="7C542DFE" w14:textId="77777777" w:rsidR="00905C4D" w:rsidRPr="00357D64" w:rsidRDefault="00905C4D" w:rsidP="00D13E80">
            <w:pPr>
              <w:rPr>
                <w:rFonts w:asciiTheme="majorHAnsi" w:hAnsiTheme="majorHAnsi" w:cstheme="majorHAnsi"/>
                <w:sz w:val="18"/>
                <w:szCs w:val="18"/>
              </w:rPr>
            </w:pPr>
          </w:p>
        </w:tc>
        <w:tc>
          <w:tcPr>
            <w:tcW w:w="1133" w:type="dxa"/>
          </w:tcPr>
          <w:p w14:paraId="4475698D" w14:textId="77777777" w:rsidR="00905C4D" w:rsidRPr="00357D64" w:rsidRDefault="00905C4D" w:rsidP="00D13E80">
            <w:pPr>
              <w:rPr>
                <w:rFonts w:asciiTheme="majorHAnsi" w:hAnsiTheme="majorHAnsi" w:cstheme="majorHAnsi"/>
                <w:sz w:val="18"/>
                <w:szCs w:val="18"/>
              </w:rPr>
            </w:pPr>
          </w:p>
        </w:tc>
        <w:tc>
          <w:tcPr>
            <w:tcW w:w="1134" w:type="dxa"/>
          </w:tcPr>
          <w:p w14:paraId="675F1EDC" w14:textId="77777777" w:rsidR="00905C4D" w:rsidRPr="00357D64" w:rsidRDefault="00905C4D" w:rsidP="00D13E80">
            <w:pPr>
              <w:rPr>
                <w:rFonts w:asciiTheme="majorHAnsi" w:hAnsiTheme="majorHAnsi" w:cstheme="majorHAnsi"/>
                <w:sz w:val="18"/>
                <w:szCs w:val="18"/>
              </w:rPr>
            </w:pPr>
          </w:p>
        </w:tc>
      </w:tr>
      <w:tr w:rsidR="00905C4D" w:rsidRPr="00E34B46" w14:paraId="21A2C00A" w14:textId="77777777" w:rsidTr="00D13E80">
        <w:tc>
          <w:tcPr>
            <w:tcW w:w="1133" w:type="dxa"/>
          </w:tcPr>
          <w:p w14:paraId="11B9EB30" w14:textId="77777777" w:rsidR="00905C4D" w:rsidRPr="00357D64" w:rsidRDefault="00905C4D" w:rsidP="00D13E80">
            <w:pPr>
              <w:rPr>
                <w:rFonts w:asciiTheme="majorHAnsi" w:hAnsiTheme="majorHAnsi" w:cstheme="majorHAnsi"/>
                <w:sz w:val="18"/>
                <w:szCs w:val="18"/>
              </w:rPr>
            </w:pPr>
          </w:p>
        </w:tc>
        <w:tc>
          <w:tcPr>
            <w:tcW w:w="1133" w:type="dxa"/>
          </w:tcPr>
          <w:p w14:paraId="248058AC" w14:textId="77777777" w:rsidR="00905C4D" w:rsidRPr="00357D64" w:rsidRDefault="00905C4D" w:rsidP="00D13E80">
            <w:pPr>
              <w:rPr>
                <w:rFonts w:asciiTheme="majorHAnsi" w:hAnsiTheme="majorHAnsi" w:cstheme="majorHAnsi"/>
                <w:sz w:val="18"/>
                <w:szCs w:val="18"/>
              </w:rPr>
            </w:pPr>
          </w:p>
        </w:tc>
        <w:tc>
          <w:tcPr>
            <w:tcW w:w="1134" w:type="dxa"/>
          </w:tcPr>
          <w:p w14:paraId="6AD675DB" w14:textId="77777777" w:rsidR="00905C4D" w:rsidRPr="00357D64" w:rsidRDefault="00905C4D" w:rsidP="00D13E80">
            <w:pPr>
              <w:rPr>
                <w:rFonts w:asciiTheme="majorHAnsi" w:hAnsiTheme="majorHAnsi" w:cstheme="majorHAnsi"/>
                <w:sz w:val="18"/>
                <w:szCs w:val="18"/>
              </w:rPr>
            </w:pPr>
          </w:p>
        </w:tc>
        <w:tc>
          <w:tcPr>
            <w:tcW w:w="1133" w:type="dxa"/>
          </w:tcPr>
          <w:p w14:paraId="40743550" w14:textId="77777777" w:rsidR="00905C4D" w:rsidRPr="00357D64" w:rsidRDefault="00905C4D" w:rsidP="00D13E80">
            <w:pPr>
              <w:rPr>
                <w:rFonts w:asciiTheme="majorHAnsi" w:hAnsiTheme="majorHAnsi" w:cstheme="majorHAnsi"/>
                <w:sz w:val="18"/>
                <w:szCs w:val="18"/>
              </w:rPr>
            </w:pPr>
          </w:p>
        </w:tc>
        <w:tc>
          <w:tcPr>
            <w:tcW w:w="1133" w:type="dxa"/>
          </w:tcPr>
          <w:p w14:paraId="452E277D" w14:textId="77777777" w:rsidR="00905C4D" w:rsidRPr="00357D64" w:rsidRDefault="00905C4D" w:rsidP="00D13E80">
            <w:pPr>
              <w:rPr>
                <w:rFonts w:asciiTheme="majorHAnsi" w:hAnsiTheme="majorHAnsi" w:cstheme="majorHAnsi"/>
                <w:sz w:val="18"/>
                <w:szCs w:val="18"/>
              </w:rPr>
            </w:pPr>
          </w:p>
        </w:tc>
        <w:tc>
          <w:tcPr>
            <w:tcW w:w="1134" w:type="dxa"/>
          </w:tcPr>
          <w:p w14:paraId="16ADAFB1" w14:textId="77777777" w:rsidR="00905C4D" w:rsidRPr="00357D64" w:rsidRDefault="00905C4D" w:rsidP="00D13E80">
            <w:pPr>
              <w:rPr>
                <w:rFonts w:asciiTheme="majorHAnsi" w:hAnsiTheme="majorHAnsi" w:cstheme="majorHAnsi"/>
                <w:sz w:val="18"/>
                <w:szCs w:val="18"/>
              </w:rPr>
            </w:pPr>
          </w:p>
        </w:tc>
        <w:tc>
          <w:tcPr>
            <w:tcW w:w="1133" w:type="dxa"/>
          </w:tcPr>
          <w:p w14:paraId="2039E581" w14:textId="77777777" w:rsidR="00905C4D" w:rsidRPr="00357D64" w:rsidRDefault="00905C4D" w:rsidP="00D13E80">
            <w:pPr>
              <w:rPr>
                <w:rFonts w:asciiTheme="majorHAnsi" w:hAnsiTheme="majorHAnsi" w:cstheme="majorHAnsi"/>
                <w:sz w:val="18"/>
                <w:szCs w:val="18"/>
              </w:rPr>
            </w:pPr>
          </w:p>
        </w:tc>
        <w:tc>
          <w:tcPr>
            <w:tcW w:w="1134" w:type="dxa"/>
          </w:tcPr>
          <w:p w14:paraId="68265549" w14:textId="77777777" w:rsidR="00905C4D" w:rsidRPr="00357D64" w:rsidRDefault="00905C4D" w:rsidP="00D13E80">
            <w:pPr>
              <w:rPr>
                <w:rFonts w:asciiTheme="majorHAnsi" w:hAnsiTheme="majorHAnsi" w:cstheme="majorHAnsi"/>
                <w:sz w:val="18"/>
                <w:szCs w:val="18"/>
              </w:rPr>
            </w:pPr>
          </w:p>
        </w:tc>
      </w:tr>
      <w:tr w:rsidR="00905C4D" w:rsidRPr="00E34B46" w14:paraId="324BD3F7" w14:textId="77777777" w:rsidTr="00D13E80">
        <w:tc>
          <w:tcPr>
            <w:tcW w:w="1133" w:type="dxa"/>
          </w:tcPr>
          <w:p w14:paraId="7BAE1665" w14:textId="77777777" w:rsidR="00905C4D" w:rsidRPr="00357D64" w:rsidRDefault="00905C4D" w:rsidP="00D13E80">
            <w:pPr>
              <w:rPr>
                <w:rFonts w:asciiTheme="majorHAnsi" w:hAnsiTheme="majorHAnsi" w:cstheme="majorHAnsi"/>
                <w:sz w:val="18"/>
                <w:szCs w:val="18"/>
              </w:rPr>
            </w:pPr>
          </w:p>
        </w:tc>
        <w:tc>
          <w:tcPr>
            <w:tcW w:w="1133" w:type="dxa"/>
          </w:tcPr>
          <w:p w14:paraId="609E2DEE" w14:textId="77777777" w:rsidR="00905C4D" w:rsidRPr="00357D64" w:rsidRDefault="00905C4D" w:rsidP="00D13E80">
            <w:pPr>
              <w:rPr>
                <w:rFonts w:asciiTheme="majorHAnsi" w:hAnsiTheme="majorHAnsi" w:cstheme="majorHAnsi"/>
                <w:sz w:val="18"/>
                <w:szCs w:val="18"/>
              </w:rPr>
            </w:pPr>
          </w:p>
        </w:tc>
        <w:tc>
          <w:tcPr>
            <w:tcW w:w="1134" w:type="dxa"/>
          </w:tcPr>
          <w:p w14:paraId="2F54EC70" w14:textId="77777777" w:rsidR="00905C4D" w:rsidRPr="00357D64" w:rsidRDefault="00905C4D" w:rsidP="00D13E80">
            <w:pPr>
              <w:rPr>
                <w:rFonts w:asciiTheme="majorHAnsi" w:hAnsiTheme="majorHAnsi" w:cstheme="majorHAnsi"/>
                <w:sz w:val="18"/>
                <w:szCs w:val="18"/>
              </w:rPr>
            </w:pPr>
          </w:p>
        </w:tc>
        <w:tc>
          <w:tcPr>
            <w:tcW w:w="1133" w:type="dxa"/>
          </w:tcPr>
          <w:p w14:paraId="67FF4A85" w14:textId="77777777" w:rsidR="00905C4D" w:rsidRPr="00357D64" w:rsidRDefault="00905C4D" w:rsidP="00D13E80">
            <w:pPr>
              <w:rPr>
                <w:rFonts w:asciiTheme="majorHAnsi" w:hAnsiTheme="majorHAnsi" w:cstheme="majorHAnsi"/>
                <w:sz w:val="18"/>
                <w:szCs w:val="18"/>
              </w:rPr>
            </w:pPr>
          </w:p>
        </w:tc>
        <w:tc>
          <w:tcPr>
            <w:tcW w:w="1133" w:type="dxa"/>
          </w:tcPr>
          <w:p w14:paraId="47DAB53F" w14:textId="77777777" w:rsidR="00905C4D" w:rsidRPr="00357D64" w:rsidRDefault="00905C4D" w:rsidP="00D13E80">
            <w:pPr>
              <w:rPr>
                <w:rFonts w:asciiTheme="majorHAnsi" w:hAnsiTheme="majorHAnsi" w:cstheme="majorHAnsi"/>
                <w:sz w:val="18"/>
                <w:szCs w:val="18"/>
              </w:rPr>
            </w:pPr>
          </w:p>
        </w:tc>
        <w:tc>
          <w:tcPr>
            <w:tcW w:w="1134" w:type="dxa"/>
          </w:tcPr>
          <w:p w14:paraId="2C67FF10" w14:textId="77777777" w:rsidR="00905C4D" w:rsidRPr="00357D64" w:rsidRDefault="00905C4D" w:rsidP="00D13E80">
            <w:pPr>
              <w:rPr>
                <w:rFonts w:asciiTheme="majorHAnsi" w:hAnsiTheme="majorHAnsi" w:cstheme="majorHAnsi"/>
                <w:sz w:val="18"/>
                <w:szCs w:val="18"/>
              </w:rPr>
            </w:pPr>
          </w:p>
        </w:tc>
        <w:tc>
          <w:tcPr>
            <w:tcW w:w="1133" w:type="dxa"/>
          </w:tcPr>
          <w:p w14:paraId="2CB0E61A" w14:textId="77777777" w:rsidR="00905C4D" w:rsidRPr="00357D64" w:rsidRDefault="00905C4D" w:rsidP="00D13E80">
            <w:pPr>
              <w:rPr>
                <w:rFonts w:asciiTheme="majorHAnsi" w:hAnsiTheme="majorHAnsi" w:cstheme="majorHAnsi"/>
                <w:sz w:val="18"/>
                <w:szCs w:val="18"/>
              </w:rPr>
            </w:pPr>
          </w:p>
        </w:tc>
        <w:tc>
          <w:tcPr>
            <w:tcW w:w="1134" w:type="dxa"/>
          </w:tcPr>
          <w:p w14:paraId="19782C65" w14:textId="77777777" w:rsidR="00905C4D" w:rsidRPr="00357D64" w:rsidRDefault="00905C4D" w:rsidP="00D13E80">
            <w:pPr>
              <w:rPr>
                <w:rFonts w:asciiTheme="majorHAnsi" w:hAnsiTheme="majorHAnsi" w:cstheme="majorHAnsi"/>
                <w:sz w:val="18"/>
                <w:szCs w:val="18"/>
              </w:rPr>
            </w:pPr>
          </w:p>
        </w:tc>
      </w:tr>
      <w:tr w:rsidR="00905C4D" w:rsidRPr="00E34B46" w14:paraId="59A1A715" w14:textId="77777777" w:rsidTr="00D13E80">
        <w:tc>
          <w:tcPr>
            <w:tcW w:w="1133" w:type="dxa"/>
          </w:tcPr>
          <w:p w14:paraId="220F8A31" w14:textId="77777777" w:rsidR="00905C4D" w:rsidRPr="00357D64" w:rsidRDefault="00905C4D" w:rsidP="00D13E80">
            <w:pPr>
              <w:rPr>
                <w:rFonts w:asciiTheme="majorHAnsi" w:hAnsiTheme="majorHAnsi" w:cstheme="majorHAnsi"/>
                <w:sz w:val="18"/>
                <w:szCs w:val="18"/>
              </w:rPr>
            </w:pPr>
          </w:p>
        </w:tc>
        <w:tc>
          <w:tcPr>
            <w:tcW w:w="1133" w:type="dxa"/>
          </w:tcPr>
          <w:p w14:paraId="49353D03" w14:textId="77777777" w:rsidR="00905C4D" w:rsidRPr="00357D64" w:rsidRDefault="00905C4D" w:rsidP="00D13E80">
            <w:pPr>
              <w:rPr>
                <w:rFonts w:asciiTheme="majorHAnsi" w:hAnsiTheme="majorHAnsi" w:cstheme="majorHAnsi"/>
                <w:sz w:val="18"/>
                <w:szCs w:val="18"/>
              </w:rPr>
            </w:pPr>
          </w:p>
        </w:tc>
        <w:tc>
          <w:tcPr>
            <w:tcW w:w="1134" w:type="dxa"/>
          </w:tcPr>
          <w:p w14:paraId="1A72734F" w14:textId="77777777" w:rsidR="00905C4D" w:rsidRPr="00357D64" w:rsidRDefault="00905C4D" w:rsidP="00D13E80">
            <w:pPr>
              <w:rPr>
                <w:rFonts w:asciiTheme="majorHAnsi" w:hAnsiTheme="majorHAnsi" w:cstheme="majorHAnsi"/>
                <w:sz w:val="18"/>
                <w:szCs w:val="18"/>
              </w:rPr>
            </w:pPr>
          </w:p>
        </w:tc>
        <w:tc>
          <w:tcPr>
            <w:tcW w:w="1133" w:type="dxa"/>
          </w:tcPr>
          <w:p w14:paraId="33BE61A9" w14:textId="77777777" w:rsidR="00905C4D" w:rsidRPr="00357D64" w:rsidRDefault="00905C4D" w:rsidP="00D13E80">
            <w:pPr>
              <w:rPr>
                <w:rFonts w:asciiTheme="majorHAnsi" w:hAnsiTheme="majorHAnsi" w:cstheme="majorHAnsi"/>
                <w:sz w:val="18"/>
                <w:szCs w:val="18"/>
              </w:rPr>
            </w:pPr>
          </w:p>
        </w:tc>
        <w:tc>
          <w:tcPr>
            <w:tcW w:w="1133" w:type="dxa"/>
          </w:tcPr>
          <w:p w14:paraId="29B56092" w14:textId="77777777" w:rsidR="00905C4D" w:rsidRPr="00357D64" w:rsidRDefault="00905C4D" w:rsidP="00D13E80">
            <w:pPr>
              <w:rPr>
                <w:rFonts w:asciiTheme="majorHAnsi" w:hAnsiTheme="majorHAnsi" w:cstheme="majorHAnsi"/>
                <w:sz w:val="18"/>
                <w:szCs w:val="18"/>
              </w:rPr>
            </w:pPr>
          </w:p>
        </w:tc>
        <w:tc>
          <w:tcPr>
            <w:tcW w:w="1134" w:type="dxa"/>
          </w:tcPr>
          <w:p w14:paraId="2E468227" w14:textId="77777777" w:rsidR="00905C4D" w:rsidRPr="00357D64" w:rsidRDefault="00905C4D" w:rsidP="00D13E80">
            <w:pPr>
              <w:rPr>
                <w:rFonts w:asciiTheme="majorHAnsi" w:hAnsiTheme="majorHAnsi" w:cstheme="majorHAnsi"/>
                <w:sz w:val="18"/>
                <w:szCs w:val="18"/>
              </w:rPr>
            </w:pPr>
          </w:p>
        </w:tc>
        <w:tc>
          <w:tcPr>
            <w:tcW w:w="1133" w:type="dxa"/>
          </w:tcPr>
          <w:p w14:paraId="61FBE616" w14:textId="77777777" w:rsidR="00905C4D" w:rsidRPr="00357D64" w:rsidRDefault="00905C4D" w:rsidP="00D13E80">
            <w:pPr>
              <w:rPr>
                <w:rFonts w:asciiTheme="majorHAnsi" w:hAnsiTheme="majorHAnsi" w:cstheme="majorHAnsi"/>
                <w:sz w:val="18"/>
                <w:szCs w:val="18"/>
              </w:rPr>
            </w:pPr>
          </w:p>
        </w:tc>
        <w:tc>
          <w:tcPr>
            <w:tcW w:w="1134" w:type="dxa"/>
          </w:tcPr>
          <w:p w14:paraId="17B6C49E" w14:textId="77777777" w:rsidR="00905C4D" w:rsidRPr="00357D64" w:rsidRDefault="00905C4D" w:rsidP="00D13E80">
            <w:pPr>
              <w:rPr>
                <w:rFonts w:asciiTheme="majorHAnsi" w:hAnsiTheme="majorHAnsi" w:cstheme="majorHAnsi"/>
                <w:sz w:val="18"/>
                <w:szCs w:val="18"/>
              </w:rPr>
            </w:pPr>
          </w:p>
        </w:tc>
      </w:tr>
    </w:tbl>
    <w:p w14:paraId="2993A79F" w14:textId="77777777" w:rsidR="00905C4D" w:rsidRDefault="00905C4D" w:rsidP="00905C4D"/>
    <w:p w14:paraId="2092542F" w14:textId="77777777" w:rsidR="00905C4D" w:rsidRDefault="00905C4D" w:rsidP="00905C4D">
      <w:r>
        <w:t>Now is time to mix, overlap, cluster: define your typologies, keeping in mind which context circumstances or potential impact related to your approach are interesting for you:</w:t>
      </w:r>
    </w:p>
    <w:tbl>
      <w:tblPr>
        <w:tblStyle w:val="Tablaconcuadrcula"/>
        <w:tblW w:w="9067" w:type="dxa"/>
        <w:tblLayout w:type="fixed"/>
        <w:tblCellMar>
          <w:left w:w="28" w:type="dxa"/>
          <w:right w:w="28" w:type="dxa"/>
        </w:tblCellMar>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42A4E7D2" w14:textId="77777777" w:rsidTr="00D13E80">
        <w:tc>
          <w:tcPr>
            <w:tcW w:w="1133" w:type="dxa"/>
          </w:tcPr>
          <w:p w14:paraId="28B44540"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lastRenderedPageBreak/>
              <w:t>Typology</w:t>
            </w:r>
          </w:p>
        </w:tc>
        <w:tc>
          <w:tcPr>
            <w:tcW w:w="1133" w:type="dxa"/>
          </w:tcPr>
          <w:p w14:paraId="26D1683E"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4" w:type="dxa"/>
          </w:tcPr>
          <w:p w14:paraId="4A98CAA5"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62A2F7A7"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2103A819"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4" w:type="dxa"/>
          </w:tcPr>
          <w:p w14:paraId="2454862C"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59AC1D93"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Solution COMPLEXITY</w:t>
            </w:r>
          </w:p>
        </w:tc>
        <w:tc>
          <w:tcPr>
            <w:tcW w:w="1134" w:type="dxa"/>
          </w:tcPr>
          <w:p w14:paraId="3AF77734"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comments</w:t>
            </w:r>
          </w:p>
        </w:tc>
      </w:tr>
      <w:tr w:rsidR="00905C4D" w:rsidRPr="00E34B46" w14:paraId="3BDF2A66" w14:textId="77777777" w:rsidTr="00D13E80">
        <w:tc>
          <w:tcPr>
            <w:tcW w:w="1133" w:type="dxa"/>
          </w:tcPr>
          <w:p w14:paraId="4B5E4CA3" w14:textId="77777777" w:rsidR="00905C4D" w:rsidRPr="00357D64" w:rsidRDefault="00905C4D" w:rsidP="00D13E80">
            <w:pPr>
              <w:rPr>
                <w:rFonts w:asciiTheme="majorHAnsi" w:hAnsiTheme="majorHAnsi" w:cstheme="majorHAnsi"/>
                <w:sz w:val="18"/>
                <w:szCs w:val="18"/>
              </w:rPr>
            </w:pPr>
          </w:p>
        </w:tc>
        <w:tc>
          <w:tcPr>
            <w:tcW w:w="1133" w:type="dxa"/>
          </w:tcPr>
          <w:p w14:paraId="7BAEF1E3" w14:textId="77777777" w:rsidR="00905C4D" w:rsidRPr="00357D64" w:rsidRDefault="00905C4D" w:rsidP="00D13E80">
            <w:pPr>
              <w:rPr>
                <w:rFonts w:asciiTheme="majorHAnsi" w:hAnsiTheme="majorHAnsi" w:cstheme="majorHAnsi"/>
                <w:sz w:val="18"/>
                <w:szCs w:val="18"/>
              </w:rPr>
            </w:pPr>
          </w:p>
        </w:tc>
        <w:tc>
          <w:tcPr>
            <w:tcW w:w="1134" w:type="dxa"/>
          </w:tcPr>
          <w:p w14:paraId="01828828" w14:textId="77777777" w:rsidR="00905C4D" w:rsidRPr="00357D64" w:rsidRDefault="00905C4D" w:rsidP="00D13E80">
            <w:pPr>
              <w:rPr>
                <w:rFonts w:asciiTheme="majorHAnsi" w:hAnsiTheme="majorHAnsi" w:cstheme="majorHAnsi"/>
                <w:sz w:val="18"/>
                <w:szCs w:val="18"/>
              </w:rPr>
            </w:pPr>
          </w:p>
        </w:tc>
        <w:tc>
          <w:tcPr>
            <w:tcW w:w="1133" w:type="dxa"/>
          </w:tcPr>
          <w:p w14:paraId="07AE0F39" w14:textId="77777777" w:rsidR="00905C4D" w:rsidRPr="00357D64" w:rsidRDefault="00905C4D" w:rsidP="00D13E80">
            <w:pPr>
              <w:rPr>
                <w:rFonts w:asciiTheme="majorHAnsi" w:hAnsiTheme="majorHAnsi" w:cstheme="majorHAnsi"/>
                <w:sz w:val="18"/>
                <w:szCs w:val="18"/>
              </w:rPr>
            </w:pPr>
          </w:p>
        </w:tc>
        <w:tc>
          <w:tcPr>
            <w:tcW w:w="1133" w:type="dxa"/>
          </w:tcPr>
          <w:p w14:paraId="3B8AA306" w14:textId="77777777" w:rsidR="00905C4D" w:rsidRPr="00357D64" w:rsidRDefault="00905C4D" w:rsidP="00D13E80">
            <w:pPr>
              <w:rPr>
                <w:rFonts w:asciiTheme="majorHAnsi" w:hAnsiTheme="majorHAnsi" w:cstheme="majorHAnsi"/>
                <w:sz w:val="18"/>
                <w:szCs w:val="18"/>
              </w:rPr>
            </w:pPr>
          </w:p>
        </w:tc>
        <w:tc>
          <w:tcPr>
            <w:tcW w:w="1134" w:type="dxa"/>
          </w:tcPr>
          <w:p w14:paraId="509CEDB1" w14:textId="77777777" w:rsidR="00905C4D" w:rsidRPr="00357D64" w:rsidRDefault="00905C4D" w:rsidP="00D13E80">
            <w:pPr>
              <w:rPr>
                <w:rFonts w:asciiTheme="majorHAnsi" w:hAnsiTheme="majorHAnsi" w:cstheme="majorHAnsi"/>
                <w:sz w:val="18"/>
                <w:szCs w:val="18"/>
              </w:rPr>
            </w:pPr>
          </w:p>
        </w:tc>
        <w:tc>
          <w:tcPr>
            <w:tcW w:w="1133" w:type="dxa"/>
          </w:tcPr>
          <w:p w14:paraId="2F576CA1" w14:textId="77777777" w:rsidR="00905C4D" w:rsidRPr="00357D64" w:rsidRDefault="00905C4D" w:rsidP="00D13E80">
            <w:pPr>
              <w:rPr>
                <w:rFonts w:asciiTheme="majorHAnsi" w:hAnsiTheme="majorHAnsi" w:cstheme="majorHAnsi"/>
                <w:sz w:val="18"/>
                <w:szCs w:val="18"/>
              </w:rPr>
            </w:pPr>
          </w:p>
        </w:tc>
        <w:tc>
          <w:tcPr>
            <w:tcW w:w="1134" w:type="dxa"/>
          </w:tcPr>
          <w:p w14:paraId="47EF2159" w14:textId="77777777" w:rsidR="00905C4D" w:rsidRPr="00357D64" w:rsidRDefault="00905C4D" w:rsidP="00D13E80">
            <w:pPr>
              <w:rPr>
                <w:rFonts w:asciiTheme="majorHAnsi" w:hAnsiTheme="majorHAnsi" w:cstheme="majorHAnsi"/>
                <w:sz w:val="18"/>
                <w:szCs w:val="18"/>
              </w:rPr>
            </w:pPr>
          </w:p>
        </w:tc>
      </w:tr>
      <w:tr w:rsidR="00905C4D" w:rsidRPr="00E34B46" w14:paraId="5C08F5B8" w14:textId="77777777" w:rsidTr="00D13E80">
        <w:tc>
          <w:tcPr>
            <w:tcW w:w="1133" w:type="dxa"/>
          </w:tcPr>
          <w:p w14:paraId="7B6A6770" w14:textId="77777777" w:rsidR="00905C4D" w:rsidRPr="00357D64" w:rsidRDefault="00905C4D" w:rsidP="00D13E80">
            <w:pPr>
              <w:rPr>
                <w:rFonts w:asciiTheme="majorHAnsi" w:hAnsiTheme="majorHAnsi" w:cstheme="majorHAnsi"/>
                <w:sz w:val="18"/>
                <w:szCs w:val="18"/>
              </w:rPr>
            </w:pPr>
          </w:p>
        </w:tc>
        <w:tc>
          <w:tcPr>
            <w:tcW w:w="1133" w:type="dxa"/>
          </w:tcPr>
          <w:p w14:paraId="3C0F3277" w14:textId="77777777" w:rsidR="00905C4D" w:rsidRPr="00357D64" w:rsidRDefault="00905C4D" w:rsidP="00D13E80">
            <w:pPr>
              <w:rPr>
                <w:rFonts w:asciiTheme="majorHAnsi" w:hAnsiTheme="majorHAnsi" w:cstheme="majorHAnsi"/>
                <w:sz w:val="18"/>
                <w:szCs w:val="18"/>
              </w:rPr>
            </w:pPr>
          </w:p>
        </w:tc>
        <w:tc>
          <w:tcPr>
            <w:tcW w:w="1134" w:type="dxa"/>
          </w:tcPr>
          <w:p w14:paraId="2E0FE5F5" w14:textId="77777777" w:rsidR="00905C4D" w:rsidRPr="00357D64" w:rsidRDefault="00905C4D" w:rsidP="00D13E80">
            <w:pPr>
              <w:rPr>
                <w:rFonts w:asciiTheme="majorHAnsi" w:hAnsiTheme="majorHAnsi" w:cstheme="majorHAnsi"/>
                <w:sz w:val="18"/>
                <w:szCs w:val="18"/>
              </w:rPr>
            </w:pPr>
          </w:p>
        </w:tc>
        <w:tc>
          <w:tcPr>
            <w:tcW w:w="1133" w:type="dxa"/>
          </w:tcPr>
          <w:p w14:paraId="32F5C2F8" w14:textId="77777777" w:rsidR="00905C4D" w:rsidRPr="00357D64" w:rsidRDefault="00905C4D" w:rsidP="00D13E80">
            <w:pPr>
              <w:rPr>
                <w:rFonts w:asciiTheme="majorHAnsi" w:hAnsiTheme="majorHAnsi" w:cstheme="majorHAnsi"/>
                <w:sz w:val="18"/>
                <w:szCs w:val="18"/>
              </w:rPr>
            </w:pPr>
          </w:p>
        </w:tc>
        <w:tc>
          <w:tcPr>
            <w:tcW w:w="1133" w:type="dxa"/>
          </w:tcPr>
          <w:p w14:paraId="19456B34" w14:textId="77777777" w:rsidR="00905C4D" w:rsidRPr="00357D64" w:rsidRDefault="00905C4D" w:rsidP="00D13E80">
            <w:pPr>
              <w:rPr>
                <w:rFonts w:asciiTheme="majorHAnsi" w:hAnsiTheme="majorHAnsi" w:cstheme="majorHAnsi"/>
                <w:sz w:val="18"/>
                <w:szCs w:val="18"/>
              </w:rPr>
            </w:pPr>
          </w:p>
        </w:tc>
        <w:tc>
          <w:tcPr>
            <w:tcW w:w="1134" w:type="dxa"/>
          </w:tcPr>
          <w:p w14:paraId="172E6BD5" w14:textId="77777777" w:rsidR="00905C4D" w:rsidRPr="00357D64" w:rsidRDefault="00905C4D" w:rsidP="00D13E80">
            <w:pPr>
              <w:rPr>
                <w:rFonts w:asciiTheme="majorHAnsi" w:hAnsiTheme="majorHAnsi" w:cstheme="majorHAnsi"/>
                <w:sz w:val="18"/>
                <w:szCs w:val="18"/>
              </w:rPr>
            </w:pPr>
          </w:p>
        </w:tc>
        <w:tc>
          <w:tcPr>
            <w:tcW w:w="1133" w:type="dxa"/>
          </w:tcPr>
          <w:p w14:paraId="6AEB77DC" w14:textId="77777777" w:rsidR="00905C4D" w:rsidRPr="00357D64" w:rsidRDefault="00905C4D" w:rsidP="00D13E80">
            <w:pPr>
              <w:rPr>
                <w:rFonts w:asciiTheme="majorHAnsi" w:hAnsiTheme="majorHAnsi" w:cstheme="majorHAnsi"/>
                <w:sz w:val="18"/>
                <w:szCs w:val="18"/>
              </w:rPr>
            </w:pPr>
          </w:p>
        </w:tc>
        <w:tc>
          <w:tcPr>
            <w:tcW w:w="1134" w:type="dxa"/>
          </w:tcPr>
          <w:p w14:paraId="66621693" w14:textId="77777777" w:rsidR="00905C4D" w:rsidRPr="00357D64" w:rsidRDefault="00905C4D" w:rsidP="00D13E80">
            <w:pPr>
              <w:rPr>
                <w:rFonts w:asciiTheme="majorHAnsi" w:hAnsiTheme="majorHAnsi" w:cstheme="majorHAnsi"/>
                <w:sz w:val="18"/>
                <w:szCs w:val="18"/>
              </w:rPr>
            </w:pPr>
          </w:p>
        </w:tc>
      </w:tr>
      <w:tr w:rsidR="00905C4D" w:rsidRPr="00E34B46" w14:paraId="435C24B8" w14:textId="77777777" w:rsidTr="00D13E80">
        <w:tc>
          <w:tcPr>
            <w:tcW w:w="1133" w:type="dxa"/>
          </w:tcPr>
          <w:p w14:paraId="5EC77865" w14:textId="77777777" w:rsidR="00905C4D" w:rsidRPr="00357D64" w:rsidRDefault="00905C4D" w:rsidP="00D13E80">
            <w:pPr>
              <w:rPr>
                <w:rFonts w:asciiTheme="majorHAnsi" w:hAnsiTheme="majorHAnsi" w:cstheme="majorHAnsi"/>
                <w:sz w:val="18"/>
                <w:szCs w:val="18"/>
              </w:rPr>
            </w:pPr>
          </w:p>
        </w:tc>
        <w:tc>
          <w:tcPr>
            <w:tcW w:w="1133" w:type="dxa"/>
          </w:tcPr>
          <w:p w14:paraId="2562B1C1" w14:textId="77777777" w:rsidR="00905C4D" w:rsidRPr="00357D64" w:rsidRDefault="00905C4D" w:rsidP="00D13E80">
            <w:pPr>
              <w:rPr>
                <w:rFonts w:asciiTheme="majorHAnsi" w:hAnsiTheme="majorHAnsi" w:cstheme="majorHAnsi"/>
                <w:sz w:val="18"/>
                <w:szCs w:val="18"/>
              </w:rPr>
            </w:pPr>
          </w:p>
        </w:tc>
        <w:tc>
          <w:tcPr>
            <w:tcW w:w="1134" w:type="dxa"/>
          </w:tcPr>
          <w:p w14:paraId="564A04A4" w14:textId="77777777" w:rsidR="00905C4D" w:rsidRPr="00357D64" w:rsidRDefault="00905C4D" w:rsidP="00D13E80">
            <w:pPr>
              <w:rPr>
                <w:rFonts w:asciiTheme="majorHAnsi" w:hAnsiTheme="majorHAnsi" w:cstheme="majorHAnsi"/>
                <w:sz w:val="18"/>
                <w:szCs w:val="18"/>
              </w:rPr>
            </w:pPr>
          </w:p>
        </w:tc>
        <w:tc>
          <w:tcPr>
            <w:tcW w:w="1133" w:type="dxa"/>
          </w:tcPr>
          <w:p w14:paraId="70A0E503" w14:textId="77777777" w:rsidR="00905C4D" w:rsidRPr="00357D64" w:rsidRDefault="00905C4D" w:rsidP="00D13E80">
            <w:pPr>
              <w:rPr>
                <w:rFonts w:asciiTheme="majorHAnsi" w:hAnsiTheme="majorHAnsi" w:cstheme="majorHAnsi"/>
                <w:sz w:val="18"/>
                <w:szCs w:val="18"/>
              </w:rPr>
            </w:pPr>
          </w:p>
        </w:tc>
        <w:tc>
          <w:tcPr>
            <w:tcW w:w="1133" w:type="dxa"/>
          </w:tcPr>
          <w:p w14:paraId="677E9155" w14:textId="77777777" w:rsidR="00905C4D" w:rsidRPr="00357D64" w:rsidRDefault="00905C4D" w:rsidP="00D13E80">
            <w:pPr>
              <w:rPr>
                <w:rFonts w:asciiTheme="majorHAnsi" w:hAnsiTheme="majorHAnsi" w:cstheme="majorHAnsi"/>
                <w:sz w:val="18"/>
                <w:szCs w:val="18"/>
              </w:rPr>
            </w:pPr>
          </w:p>
        </w:tc>
        <w:tc>
          <w:tcPr>
            <w:tcW w:w="1134" w:type="dxa"/>
          </w:tcPr>
          <w:p w14:paraId="7D9A63C9" w14:textId="77777777" w:rsidR="00905C4D" w:rsidRPr="00357D64" w:rsidRDefault="00905C4D" w:rsidP="00D13E80">
            <w:pPr>
              <w:rPr>
                <w:rFonts w:asciiTheme="majorHAnsi" w:hAnsiTheme="majorHAnsi" w:cstheme="majorHAnsi"/>
                <w:sz w:val="18"/>
                <w:szCs w:val="18"/>
              </w:rPr>
            </w:pPr>
          </w:p>
        </w:tc>
        <w:tc>
          <w:tcPr>
            <w:tcW w:w="1133" w:type="dxa"/>
          </w:tcPr>
          <w:p w14:paraId="26F3042A" w14:textId="77777777" w:rsidR="00905C4D" w:rsidRPr="00357D64" w:rsidRDefault="00905C4D" w:rsidP="00D13E80">
            <w:pPr>
              <w:rPr>
                <w:rFonts w:asciiTheme="majorHAnsi" w:hAnsiTheme="majorHAnsi" w:cstheme="majorHAnsi"/>
                <w:sz w:val="18"/>
                <w:szCs w:val="18"/>
              </w:rPr>
            </w:pPr>
          </w:p>
        </w:tc>
        <w:tc>
          <w:tcPr>
            <w:tcW w:w="1134" w:type="dxa"/>
          </w:tcPr>
          <w:p w14:paraId="53F399B2" w14:textId="77777777" w:rsidR="00905C4D" w:rsidRPr="00357D64" w:rsidRDefault="00905C4D" w:rsidP="00D13E80">
            <w:pPr>
              <w:rPr>
                <w:rFonts w:asciiTheme="majorHAnsi" w:hAnsiTheme="majorHAnsi" w:cstheme="majorHAnsi"/>
                <w:sz w:val="18"/>
                <w:szCs w:val="18"/>
              </w:rPr>
            </w:pPr>
          </w:p>
        </w:tc>
      </w:tr>
      <w:tr w:rsidR="00905C4D" w:rsidRPr="00E34B46" w14:paraId="05529925" w14:textId="77777777" w:rsidTr="00D13E80">
        <w:tc>
          <w:tcPr>
            <w:tcW w:w="1133" w:type="dxa"/>
          </w:tcPr>
          <w:p w14:paraId="40F985A1" w14:textId="77777777" w:rsidR="00905C4D" w:rsidRPr="00357D64" w:rsidRDefault="00905C4D" w:rsidP="00D13E80">
            <w:pPr>
              <w:rPr>
                <w:rFonts w:asciiTheme="majorHAnsi" w:hAnsiTheme="majorHAnsi" w:cstheme="majorHAnsi"/>
                <w:sz w:val="18"/>
                <w:szCs w:val="18"/>
              </w:rPr>
            </w:pPr>
          </w:p>
        </w:tc>
        <w:tc>
          <w:tcPr>
            <w:tcW w:w="1133" w:type="dxa"/>
          </w:tcPr>
          <w:p w14:paraId="3F8842B6" w14:textId="77777777" w:rsidR="00905C4D" w:rsidRPr="00357D64" w:rsidRDefault="00905C4D" w:rsidP="00D13E80">
            <w:pPr>
              <w:rPr>
                <w:rFonts w:asciiTheme="majorHAnsi" w:hAnsiTheme="majorHAnsi" w:cstheme="majorHAnsi"/>
                <w:sz w:val="18"/>
                <w:szCs w:val="18"/>
              </w:rPr>
            </w:pPr>
          </w:p>
        </w:tc>
        <w:tc>
          <w:tcPr>
            <w:tcW w:w="1134" w:type="dxa"/>
          </w:tcPr>
          <w:p w14:paraId="6974160F" w14:textId="77777777" w:rsidR="00905C4D" w:rsidRPr="00357D64" w:rsidRDefault="00905C4D" w:rsidP="00D13E80">
            <w:pPr>
              <w:rPr>
                <w:rFonts w:asciiTheme="majorHAnsi" w:hAnsiTheme="majorHAnsi" w:cstheme="majorHAnsi"/>
                <w:sz w:val="18"/>
                <w:szCs w:val="18"/>
              </w:rPr>
            </w:pPr>
          </w:p>
        </w:tc>
        <w:tc>
          <w:tcPr>
            <w:tcW w:w="1133" w:type="dxa"/>
          </w:tcPr>
          <w:p w14:paraId="257F2467" w14:textId="77777777" w:rsidR="00905C4D" w:rsidRPr="00357D64" w:rsidRDefault="00905C4D" w:rsidP="00D13E80">
            <w:pPr>
              <w:rPr>
                <w:rFonts w:asciiTheme="majorHAnsi" w:hAnsiTheme="majorHAnsi" w:cstheme="majorHAnsi"/>
                <w:sz w:val="18"/>
                <w:szCs w:val="18"/>
              </w:rPr>
            </w:pPr>
          </w:p>
        </w:tc>
        <w:tc>
          <w:tcPr>
            <w:tcW w:w="1133" w:type="dxa"/>
          </w:tcPr>
          <w:p w14:paraId="19A44CED" w14:textId="77777777" w:rsidR="00905C4D" w:rsidRPr="00357D64" w:rsidRDefault="00905C4D" w:rsidP="00D13E80">
            <w:pPr>
              <w:rPr>
                <w:rFonts w:asciiTheme="majorHAnsi" w:hAnsiTheme="majorHAnsi" w:cstheme="majorHAnsi"/>
                <w:sz w:val="18"/>
                <w:szCs w:val="18"/>
              </w:rPr>
            </w:pPr>
          </w:p>
        </w:tc>
        <w:tc>
          <w:tcPr>
            <w:tcW w:w="1134" w:type="dxa"/>
          </w:tcPr>
          <w:p w14:paraId="4F27DAD7" w14:textId="77777777" w:rsidR="00905C4D" w:rsidRPr="00357D64" w:rsidRDefault="00905C4D" w:rsidP="00D13E80">
            <w:pPr>
              <w:rPr>
                <w:rFonts w:asciiTheme="majorHAnsi" w:hAnsiTheme="majorHAnsi" w:cstheme="majorHAnsi"/>
                <w:sz w:val="18"/>
                <w:szCs w:val="18"/>
              </w:rPr>
            </w:pPr>
          </w:p>
        </w:tc>
        <w:tc>
          <w:tcPr>
            <w:tcW w:w="1133" w:type="dxa"/>
          </w:tcPr>
          <w:p w14:paraId="47035388" w14:textId="77777777" w:rsidR="00905C4D" w:rsidRPr="00357D64" w:rsidRDefault="00905C4D" w:rsidP="00D13E80">
            <w:pPr>
              <w:rPr>
                <w:rFonts w:asciiTheme="majorHAnsi" w:hAnsiTheme="majorHAnsi" w:cstheme="majorHAnsi"/>
                <w:sz w:val="18"/>
                <w:szCs w:val="18"/>
              </w:rPr>
            </w:pPr>
          </w:p>
        </w:tc>
        <w:tc>
          <w:tcPr>
            <w:tcW w:w="1134" w:type="dxa"/>
          </w:tcPr>
          <w:p w14:paraId="65A851AF" w14:textId="77777777" w:rsidR="00905C4D" w:rsidRPr="00357D64" w:rsidRDefault="00905C4D" w:rsidP="00D13E80">
            <w:pPr>
              <w:rPr>
                <w:rFonts w:asciiTheme="majorHAnsi" w:hAnsiTheme="majorHAnsi" w:cstheme="majorHAnsi"/>
                <w:sz w:val="18"/>
                <w:szCs w:val="18"/>
              </w:rPr>
            </w:pPr>
          </w:p>
        </w:tc>
      </w:tr>
    </w:tbl>
    <w:p w14:paraId="4CC9C980" w14:textId="77777777" w:rsidR="00905C4D" w:rsidRDefault="00905C4D" w:rsidP="00905C4D"/>
    <w:p w14:paraId="74442204" w14:textId="77777777" w:rsidR="00905C4D" w:rsidRDefault="00905C4D" w:rsidP="00905C4D">
      <w:r>
        <w:t>And finally, you need to quantify (&amp; locate):</w:t>
      </w:r>
    </w:p>
    <w:tbl>
      <w:tblPr>
        <w:tblStyle w:val="Tablaconcuadrcula"/>
        <w:tblW w:w="9067" w:type="dxa"/>
        <w:tblLayout w:type="fixed"/>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0BBA5D94" w14:textId="77777777" w:rsidTr="00D13E80">
        <w:tc>
          <w:tcPr>
            <w:tcW w:w="1133" w:type="dxa"/>
          </w:tcPr>
          <w:p w14:paraId="74D9F095"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Typology</w:t>
            </w:r>
          </w:p>
        </w:tc>
        <w:tc>
          <w:tcPr>
            <w:tcW w:w="1133" w:type="dxa"/>
          </w:tcPr>
          <w:p w14:paraId="67EF6B27"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4" w:type="dxa"/>
          </w:tcPr>
          <w:p w14:paraId="66EEAE14"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3" w:type="dxa"/>
          </w:tcPr>
          <w:p w14:paraId="6D991938"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3" w:type="dxa"/>
          </w:tcPr>
          <w:p w14:paraId="25695F06"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City</w:t>
            </w:r>
          </w:p>
        </w:tc>
        <w:tc>
          <w:tcPr>
            <w:tcW w:w="1134" w:type="dxa"/>
          </w:tcPr>
          <w:p w14:paraId="566F2F63"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Rate</w:t>
            </w:r>
          </w:p>
        </w:tc>
        <w:tc>
          <w:tcPr>
            <w:tcW w:w="1133" w:type="dxa"/>
          </w:tcPr>
          <w:p w14:paraId="0279CA60"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IMPACT</w:t>
            </w:r>
          </w:p>
        </w:tc>
        <w:tc>
          <w:tcPr>
            <w:tcW w:w="1134" w:type="dxa"/>
          </w:tcPr>
          <w:p w14:paraId="15557D73"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 xml:space="preserve">comments </w:t>
            </w:r>
          </w:p>
        </w:tc>
      </w:tr>
      <w:tr w:rsidR="00905C4D" w:rsidRPr="00E34B46" w14:paraId="2A6A4E1A" w14:textId="77777777" w:rsidTr="00D13E80">
        <w:tc>
          <w:tcPr>
            <w:tcW w:w="1133" w:type="dxa"/>
          </w:tcPr>
          <w:p w14:paraId="07A4B51C" w14:textId="77777777" w:rsidR="00905C4D" w:rsidRPr="00357D64" w:rsidRDefault="00905C4D" w:rsidP="00D13E80">
            <w:pPr>
              <w:rPr>
                <w:rFonts w:asciiTheme="majorHAnsi" w:hAnsiTheme="majorHAnsi" w:cstheme="majorHAnsi"/>
                <w:sz w:val="18"/>
                <w:szCs w:val="18"/>
              </w:rPr>
            </w:pPr>
          </w:p>
        </w:tc>
        <w:tc>
          <w:tcPr>
            <w:tcW w:w="1133" w:type="dxa"/>
          </w:tcPr>
          <w:p w14:paraId="54C4AB71" w14:textId="77777777" w:rsidR="00905C4D" w:rsidRPr="00357D64" w:rsidRDefault="00905C4D" w:rsidP="00D13E80">
            <w:pPr>
              <w:rPr>
                <w:rFonts w:asciiTheme="majorHAnsi" w:hAnsiTheme="majorHAnsi" w:cstheme="majorHAnsi"/>
                <w:sz w:val="18"/>
                <w:szCs w:val="18"/>
              </w:rPr>
            </w:pPr>
          </w:p>
        </w:tc>
        <w:tc>
          <w:tcPr>
            <w:tcW w:w="1134" w:type="dxa"/>
          </w:tcPr>
          <w:p w14:paraId="17F1F7B4" w14:textId="77777777" w:rsidR="00905C4D" w:rsidRPr="00357D64" w:rsidRDefault="00905C4D" w:rsidP="00D13E80">
            <w:pPr>
              <w:rPr>
                <w:rFonts w:asciiTheme="majorHAnsi" w:hAnsiTheme="majorHAnsi" w:cstheme="majorHAnsi"/>
                <w:sz w:val="18"/>
                <w:szCs w:val="18"/>
              </w:rPr>
            </w:pPr>
          </w:p>
        </w:tc>
        <w:tc>
          <w:tcPr>
            <w:tcW w:w="1133" w:type="dxa"/>
          </w:tcPr>
          <w:p w14:paraId="38B86C37" w14:textId="77777777" w:rsidR="00905C4D" w:rsidRPr="00357D64" w:rsidRDefault="00905C4D" w:rsidP="00D13E80">
            <w:pPr>
              <w:rPr>
                <w:rFonts w:asciiTheme="majorHAnsi" w:hAnsiTheme="majorHAnsi" w:cstheme="majorHAnsi"/>
                <w:sz w:val="18"/>
                <w:szCs w:val="18"/>
              </w:rPr>
            </w:pPr>
          </w:p>
        </w:tc>
        <w:tc>
          <w:tcPr>
            <w:tcW w:w="1133" w:type="dxa"/>
          </w:tcPr>
          <w:p w14:paraId="161C39D2" w14:textId="77777777" w:rsidR="00905C4D" w:rsidRPr="00357D64" w:rsidRDefault="00905C4D" w:rsidP="00D13E80">
            <w:pPr>
              <w:rPr>
                <w:rFonts w:asciiTheme="majorHAnsi" w:hAnsiTheme="majorHAnsi" w:cstheme="majorHAnsi"/>
                <w:sz w:val="18"/>
                <w:szCs w:val="18"/>
              </w:rPr>
            </w:pPr>
          </w:p>
        </w:tc>
        <w:tc>
          <w:tcPr>
            <w:tcW w:w="1134" w:type="dxa"/>
          </w:tcPr>
          <w:p w14:paraId="53E2FDD6" w14:textId="77777777" w:rsidR="00905C4D" w:rsidRPr="00357D64" w:rsidRDefault="00905C4D" w:rsidP="00D13E80">
            <w:pPr>
              <w:rPr>
                <w:rFonts w:asciiTheme="majorHAnsi" w:hAnsiTheme="majorHAnsi" w:cstheme="majorHAnsi"/>
                <w:sz w:val="18"/>
                <w:szCs w:val="18"/>
              </w:rPr>
            </w:pPr>
          </w:p>
        </w:tc>
        <w:tc>
          <w:tcPr>
            <w:tcW w:w="1133" w:type="dxa"/>
          </w:tcPr>
          <w:p w14:paraId="4630DEB2" w14:textId="77777777" w:rsidR="00905C4D" w:rsidRPr="00357D64" w:rsidRDefault="00905C4D" w:rsidP="00D13E80">
            <w:pPr>
              <w:rPr>
                <w:rFonts w:asciiTheme="majorHAnsi" w:hAnsiTheme="majorHAnsi" w:cstheme="majorHAnsi"/>
                <w:sz w:val="18"/>
                <w:szCs w:val="18"/>
              </w:rPr>
            </w:pPr>
          </w:p>
        </w:tc>
        <w:tc>
          <w:tcPr>
            <w:tcW w:w="1134" w:type="dxa"/>
          </w:tcPr>
          <w:p w14:paraId="5BDC3857" w14:textId="77777777" w:rsidR="00905C4D" w:rsidRPr="00357D64" w:rsidRDefault="00905C4D" w:rsidP="00D13E80">
            <w:pPr>
              <w:rPr>
                <w:rFonts w:asciiTheme="majorHAnsi" w:hAnsiTheme="majorHAnsi" w:cstheme="majorHAnsi"/>
                <w:sz w:val="18"/>
                <w:szCs w:val="18"/>
              </w:rPr>
            </w:pPr>
          </w:p>
        </w:tc>
      </w:tr>
      <w:tr w:rsidR="00905C4D" w:rsidRPr="00E34B46" w14:paraId="5D78EDB7" w14:textId="77777777" w:rsidTr="00D13E80">
        <w:tc>
          <w:tcPr>
            <w:tcW w:w="1133" w:type="dxa"/>
          </w:tcPr>
          <w:p w14:paraId="4B4315E2" w14:textId="77777777" w:rsidR="00905C4D" w:rsidRPr="00357D64" w:rsidRDefault="00905C4D" w:rsidP="00D13E80">
            <w:pPr>
              <w:rPr>
                <w:rFonts w:asciiTheme="majorHAnsi" w:hAnsiTheme="majorHAnsi" w:cstheme="majorHAnsi"/>
                <w:sz w:val="18"/>
                <w:szCs w:val="18"/>
              </w:rPr>
            </w:pPr>
          </w:p>
        </w:tc>
        <w:tc>
          <w:tcPr>
            <w:tcW w:w="1133" w:type="dxa"/>
          </w:tcPr>
          <w:p w14:paraId="67AB6228" w14:textId="77777777" w:rsidR="00905C4D" w:rsidRPr="00357D64" w:rsidRDefault="00905C4D" w:rsidP="00D13E80">
            <w:pPr>
              <w:rPr>
                <w:rFonts w:asciiTheme="majorHAnsi" w:hAnsiTheme="majorHAnsi" w:cstheme="majorHAnsi"/>
                <w:sz w:val="18"/>
                <w:szCs w:val="18"/>
              </w:rPr>
            </w:pPr>
          </w:p>
        </w:tc>
        <w:tc>
          <w:tcPr>
            <w:tcW w:w="1134" w:type="dxa"/>
          </w:tcPr>
          <w:p w14:paraId="34E17751" w14:textId="77777777" w:rsidR="00905C4D" w:rsidRPr="00357D64" w:rsidRDefault="00905C4D" w:rsidP="00D13E80">
            <w:pPr>
              <w:rPr>
                <w:rFonts w:asciiTheme="majorHAnsi" w:hAnsiTheme="majorHAnsi" w:cstheme="majorHAnsi"/>
                <w:sz w:val="18"/>
                <w:szCs w:val="18"/>
              </w:rPr>
            </w:pPr>
          </w:p>
        </w:tc>
        <w:tc>
          <w:tcPr>
            <w:tcW w:w="1133" w:type="dxa"/>
          </w:tcPr>
          <w:p w14:paraId="48AB2FA6" w14:textId="77777777" w:rsidR="00905C4D" w:rsidRPr="00357D64" w:rsidRDefault="00905C4D" w:rsidP="00D13E80">
            <w:pPr>
              <w:rPr>
                <w:rFonts w:asciiTheme="majorHAnsi" w:hAnsiTheme="majorHAnsi" w:cstheme="majorHAnsi"/>
                <w:sz w:val="18"/>
                <w:szCs w:val="18"/>
              </w:rPr>
            </w:pPr>
          </w:p>
        </w:tc>
        <w:tc>
          <w:tcPr>
            <w:tcW w:w="1133" w:type="dxa"/>
          </w:tcPr>
          <w:p w14:paraId="6A4FC93F" w14:textId="77777777" w:rsidR="00905C4D" w:rsidRPr="00357D64" w:rsidRDefault="00905C4D" w:rsidP="00D13E80">
            <w:pPr>
              <w:rPr>
                <w:rFonts w:asciiTheme="majorHAnsi" w:hAnsiTheme="majorHAnsi" w:cstheme="majorHAnsi"/>
                <w:sz w:val="18"/>
                <w:szCs w:val="18"/>
              </w:rPr>
            </w:pPr>
          </w:p>
        </w:tc>
        <w:tc>
          <w:tcPr>
            <w:tcW w:w="1134" w:type="dxa"/>
          </w:tcPr>
          <w:p w14:paraId="11E85CD7" w14:textId="77777777" w:rsidR="00905C4D" w:rsidRPr="00357D64" w:rsidRDefault="00905C4D" w:rsidP="00D13E80">
            <w:pPr>
              <w:rPr>
                <w:rFonts w:asciiTheme="majorHAnsi" w:hAnsiTheme="majorHAnsi" w:cstheme="majorHAnsi"/>
                <w:sz w:val="18"/>
                <w:szCs w:val="18"/>
              </w:rPr>
            </w:pPr>
          </w:p>
        </w:tc>
        <w:tc>
          <w:tcPr>
            <w:tcW w:w="1133" w:type="dxa"/>
          </w:tcPr>
          <w:p w14:paraId="1A3E6D9D" w14:textId="77777777" w:rsidR="00905C4D" w:rsidRPr="00357D64" w:rsidRDefault="00905C4D" w:rsidP="00D13E80">
            <w:pPr>
              <w:rPr>
                <w:rFonts w:asciiTheme="majorHAnsi" w:hAnsiTheme="majorHAnsi" w:cstheme="majorHAnsi"/>
                <w:sz w:val="18"/>
                <w:szCs w:val="18"/>
              </w:rPr>
            </w:pPr>
          </w:p>
        </w:tc>
        <w:tc>
          <w:tcPr>
            <w:tcW w:w="1134" w:type="dxa"/>
          </w:tcPr>
          <w:p w14:paraId="67FFDAC7" w14:textId="77777777" w:rsidR="00905C4D" w:rsidRPr="00357D64" w:rsidRDefault="00905C4D" w:rsidP="00D13E80">
            <w:pPr>
              <w:rPr>
                <w:rFonts w:asciiTheme="majorHAnsi" w:hAnsiTheme="majorHAnsi" w:cstheme="majorHAnsi"/>
                <w:sz w:val="18"/>
                <w:szCs w:val="18"/>
              </w:rPr>
            </w:pPr>
          </w:p>
        </w:tc>
      </w:tr>
      <w:tr w:rsidR="00905C4D" w:rsidRPr="00E34B46" w14:paraId="1488C4EC" w14:textId="77777777" w:rsidTr="00D13E80">
        <w:tc>
          <w:tcPr>
            <w:tcW w:w="1133" w:type="dxa"/>
          </w:tcPr>
          <w:p w14:paraId="03447521" w14:textId="77777777" w:rsidR="00905C4D" w:rsidRPr="00357D64" w:rsidRDefault="00905C4D" w:rsidP="00D13E80">
            <w:pPr>
              <w:rPr>
                <w:rFonts w:asciiTheme="majorHAnsi" w:hAnsiTheme="majorHAnsi" w:cstheme="majorHAnsi"/>
                <w:sz w:val="18"/>
                <w:szCs w:val="18"/>
              </w:rPr>
            </w:pPr>
          </w:p>
        </w:tc>
        <w:tc>
          <w:tcPr>
            <w:tcW w:w="1133" w:type="dxa"/>
          </w:tcPr>
          <w:p w14:paraId="744E18D3" w14:textId="77777777" w:rsidR="00905C4D" w:rsidRPr="00357D64" w:rsidRDefault="00905C4D" w:rsidP="00D13E80">
            <w:pPr>
              <w:rPr>
                <w:rFonts w:asciiTheme="majorHAnsi" w:hAnsiTheme="majorHAnsi" w:cstheme="majorHAnsi"/>
                <w:sz w:val="18"/>
                <w:szCs w:val="18"/>
              </w:rPr>
            </w:pPr>
          </w:p>
        </w:tc>
        <w:tc>
          <w:tcPr>
            <w:tcW w:w="1134" w:type="dxa"/>
          </w:tcPr>
          <w:p w14:paraId="731B4C70" w14:textId="77777777" w:rsidR="00905C4D" w:rsidRPr="00357D64" w:rsidRDefault="00905C4D" w:rsidP="00D13E80">
            <w:pPr>
              <w:rPr>
                <w:rFonts w:asciiTheme="majorHAnsi" w:hAnsiTheme="majorHAnsi" w:cstheme="majorHAnsi"/>
                <w:sz w:val="18"/>
                <w:szCs w:val="18"/>
              </w:rPr>
            </w:pPr>
          </w:p>
        </w:tc>
        <w:tc>
          <w:tcPr>
            <w:tcW w:w="1133" w:type="dxa"/>
          </w:tcPr>
          <w:p w14:paraId="79506A48" w14:textId="77777777" w:rsidR="00905C4D" w:rsidRPr="00357D64" w:rsidRDefault="00905C4D" w:rsidP="00D13E80">
            <w:pPr>
              <w:rPr>
                <w:rFonts w:asciiTheme="majorHAnsi" w:hAnsiTheme="majorHAnsi" w:cstheme="majorHAnsi"/>
                <w:sz w:val="18"/>
                <w:szCs w:val="18"/>
              </w:rPr>
            </w:pPr>
          </w:p>
        </w:tc>
        <w:tc>
          <w:tcPr>
            <w:tcW w:w="1133" w:type="dxa"/>
          </w:tcPr>
          <w:p w14:paraId="1D0A4744" w14:textId="77777777" w:rsidR="00905C4D" w:rsidRPr="00357D64" w:rsidRDefault="00905C4D" w:rsidP="00D13E80">
            <w:pPr>
              <w:rPr>
                <w:rFonts w:asciiTheme="majorHAnsi" w:hAnsiTheme="majorHAnsi" w:cstheme="majorHAnsi"/>
                <w:sz w:val="18"/>
                <w:szCs w:val="18"/>
              </w:rPr>
            </w:pPr>
          </w:p>
        </w:tc>
        <w:tc>
          <w:tcPr>
            <w:tcW w:w="1134" w:type="dxa"/>
          </w:tcPr>
          <w:p w14:paraId="2E5CBFF7" w14:textId="77777777" w:rsidR="00905C4D" w:rsidRPr="00357D64" w:rsidRDefault="00905C4D" w:rsidP="00D13E80">
            <w:pPr>
              <w:rPr>
                <w:rFonts w:asciiTheme="majorHAnsi" w:hAnsiTheme="majorHAnsi" w:cstheme="majorHAnsi"/>
                <w:sz w:val="18"/>
                <w:szCs w:val="18"/>
              </w:rPr>
            </w:pPr>
          </w:p>
        </w:tc>
        <w:tc>
          <w:tcPr>
            <w:tcW w:w="1133" w:type="dxa"/>
          </w:tcPr>
          <w:p w14:paraId="373D2C6A" w14:textId="77777777" w:rsidR="00905C4D" w:rsidRPr="00357D64" w:rsidRDefault="00905C4D" w:rsidP="00D13E80">
            <w:pPr>
              <w:rPr>
                <w:rFonts w:asciiTheme="majorHAnsi" w:hAnsiTheme="majorHAnsi" w:cstheme="majorHAnsi"/>
                <w:sz w:val="18"/>
                <w:szCs w:val="18"/>
              </w:rPr>
            </w:pPr>
          </w:p>
        </w:tc>
        <w:tc>
          <w:tcPr>
            <w:tcW w:w="1134" w:type="dxa"/>
          </w:tcPr>
          <w:p w14:paraId="40DDB580" w14:textId="77777777" w:rsidR="00905C4D" w:rsidRPr="00357D64" w:rsidRDefault="00905C4D" w:rsidP="00D13E80">
            <w:pPr>
              <w:rPr>
                <w:rFonts w:asciiTheme="majorHAnsi" w:hAnsiTheme="majorHAnsi" w:cstheme="majorHAnsi"/>
                <w:sz w:val="18"/>
                <w:szCs w:val="18"/>
              </w:rPr>
            </w:pPr>
          </w:p>
        </w:tc>
      </w:tr>
      <w:tr w:rsidR="00905C4D" w:rsidRPr="00E34B46" w14:paraId="782F6F03" w14:textId="77777777" w:rsidTr="00D13E80">
        <w:tc>
          <w:tcPr>
            <w:tcW w:w="1133" w:type="dxa"/>
          </w:tcPr>
          <w:p w14:paraId="5DF747E8" w14:textId="77777777" w:rsidR="00905C4D" w:rsidRPr="00357D64" w:rsidRDefault="00905C4D" w:rsidP="00D13E80">
            <w:pPr>
              <w:rPr>
                <w:rFonts w:asciiTheme="majorHAnsi" w:hAnsiTheme="majorHAnsi" w:cstheme="majorHAnsi"/>
                <w:sz w:val="18"/>
                <w:szCs w:val="18"/>
              </w:rPr>
            </w:pPr>
          </w:p>
        </w:tc>
        <w:tc>
          <w:tcPr>
            <w:tcW w:w="1133" w:type="dxa"/>
          </w:tcPr>
          <w:p w14:paraId="728E75A1" w14:textId="77777777" w:rsidR="00905C4D" w:rsidRPr="00357D64" w:rsidRDefault="00905C4D" w:rsidP="00D13E80">
            <w:pPr>
              <w:rPr>
                <w:rFonts w:asciiTheme="majorHAnsi" w:hAnsiTheme="majorHAnsi" w:cstheme="majorHAnsi"/>
                <w:sz w:val="18"/>
                <w:szCs w:val="18"/>
              </w:rPr>
            </w:pPr>
          </w:p>
        </w:tc>
        <w:tc>
          <w:tcPr>
            <w:tcW w:w="1134" w:type="dxa"/>
          </w:tcPr>
          <w:p w14:paraId="5E43A656" w14:textId="77777777" w:rsidR="00905C4D" w:rsidRPr="00357D64" w:rsidRDefault="00905C4D" w:rsidP="00D13E80">
            <w:pPr>
              <w:rPr>
                <w:rFonts w:asciiTheme="majorHAnsi" w:hAnsiTheme="majorHAnsi" w:cstheme="majorHAnsi"/>
                <w:sz w:val="18"/>
                <w:szCs w:val="18"/>
              </w:rPr>
            </w:pPr>
          </w:p>
        </w:tc>
        <w:tc>
          <w:tcPr>
            <w:tcW w:w="1133" w:type="dxa"/>
          </w:tcPr>
          <w:p w14:paraId="64510D07" w14:textId="77777777" w:rsidR="00905C4D" w:rsidRPr="00357D64" w:rsidRDefault="00905C4D" w:rsidP="00D13E80">
            <w:pPr>
              <w:rPr>
                <w:rFonts w:asciiTheme="majorHAnsi" w:hAnsiTheme="majorHAnsi" w:cstheme="majorHAnsi"/>
                <w:sz w:val="18"/>
                <w:szCs w:val="18"/>
              </w:rPr>
            </w:pPr>
          </w:p>
        </w:tc>
        <w:tc>
          <w:tcPr>
            <w:tcW w:w="1133" w:type="dxa"/>
          </w:tcPr>
          <w:p w14:paraId="146DB2F1" w14:textId="77777777" w:rsidR="00905C4D" w:rsidRPr="00357D64" w:rsidRDefault="00905C4D" w:rsidP="00D13E80">
            <w:pPr>
              <w:rPr>
                <w:rFonts w:asciiTheme="majorHAnsi" w:hAnsiTheme="majorHAnsi" w:cstheme="majorHAnsi"/>
                <w:sz w:val="18"/>
                <w:szCs w:val="18"/>
              </w:rPr>
            </w:pPr>
          </w:p>
        </w:tc>
        <w:tc>
          <w:tcPr>
            <w:tcW w:w="1134" w:type="dxa"/>
            <w:tcBorders>
              <w:bottom w:val="single" w:sz="4" w:space="0" w:color="auto"/>
            </w:tcBorders>
          </w:tcPr>
          <w:p w14:paraId="4F768285" w14:textId="77777777" w:rsidR="00905C4D" w:rsidRPr="00357D64" w:rsidRDefault="00905C4D" w:rsidP="00D13E80">
            <w:pPr>
              <w:rPr>
                <w:rFonts w:asciiTheme="majorHAnsi" w:hAnsiTheme="majorHAnsi" w:cstheme="majorHAnsi"/>
                <w:sz w:val="18"/>
                <w:szCs w:val="18"/>
              </w:rPr>
            </w:pPr>
          </w:p>
        </w:tc>
        <w:tc>
          <w:tcPr>
            <w:tcW w:w="1133" w:type="dxa"/>
            <w:tcBorders>
              <w:bottom w:val="single" w:sz="4" w:space="0" w:color="auto"/>
            </w:tcBorders>
          </w:tcPr>
          <w:p w14:paraId="107A0049" w14:textId="77777777" w:rsidR="00905C4D" w:rsidRPr="00357D64" w:rsidRDefault="00905C4D" w:rsidP="00D13E80">
            <w:pPr>
              <w:rPr>
                <w:rFonts w:asciiTheme="majorHAnsi" w:hAnsiTheme="majorHAnsi" w:cstheme="majorHAnsi"/>
                <w:sz w:val="18"/>
                <w:szCs w:val="18"/>
              </w:rPr>
            </w:pPr>
          </w:p>
        </w:tc>
        <w:tc>
          <w:tcPr>
            <w:tcW w:w="1134" w:type="dxa"/>
            <w:tcBorders>
              <w:bottom w:val="single" w:sz="4" w:space="0" w:color="auto"/>
            </w:tcBorders>
          </w:tcPr>
          <w:p w14:paraId="3369AD70" w14:textId="77777777" w:rsidR="00905C4D" w:rsidRPr="00357D64" w:rsidRDefault="00905C4D" w:rsidP="00D13E80">
            <w:pPr>
              <w:rPr>
                <w:rFonts w:asciiTheme="majorHAnsi" w:hAnsiTheme="majorHAnsi" w:cstheme="majorHAnsi"/>
                <w:sz w:val="18"/>
                <w:szCs w:val="18"/>
              </w:rPr>
            </w:pPr>
          </w:p>
        </w:tc>
      </w:tr>
      <w:tr w:rsidR="00905C4D" w:rsidRPr="00E34B46" w14:paraId="7865D6DD" w14:textId="77777777" w:rsidTr="00D13E80">
        <w:tc>
          <w:tcPr>
            <w:tcW w:w="1133" w:type="dxa"/>
          </w:tcPr>
          <w:p w14:paraId="4EC2B150" w14:textId="77777777" w:rsidR="00905C4D" w:rsidRPr="00357D64" w:rsidRDefault="00905C4D" w:rsidP="00D13E80">
            <w:pPr>
              <w:jc w:val="right"/>
              <w:rPr>
                <w:rFonts w:asciiTheme="majorHAnsi" w:hAnsiTheme="majorHAnsi" w:cstheme="majorHAnsi"/>
                <w:sz w:val="18"/>
                <w:szCs w:val="18"/>
              </w:rPr>
            </w:pPr>
            <w:r>
              <w:rPr>
                <w:rFonts w:asciiTheme="majorHAnsi" w:hAnsiTheme="majorHAnsi" w:cstheme="majorHAnsi"/>
                <w:sz w:val="18"/>
                <w:szCs w:val="18"/>
              </w:rPr>
              <w:t>Number</w:t>
            </w:r>
          </w:p>
        </w:tc>
        <w:tc>
          <w:tcPr>
            <w:tcW w:w="1133" w:type="dxa"/>
          </w:tcPr>
          <w:p w14:paraId="1E192135" w14:textId="77777777" w:rsidR="00905C4D" w:rsidRPr="00357D64" w:rsidRDefault="00905C4D" w:rsidP="00D13E80">
            <w:pPr>
              <w:rPr>
                <w:rFonts w:asciiTheme="majorHAnsi" w:hAnsiTheme="majorHAnsi" w:cstheme="majorHAnsi"/>
                <w:sz w:val="18"/>
                <w:szCs w:val="18"/>
              </w:rPr>
            </w:pPr>
          </w:p>
        </w:tc>
        <w:tc>
          <w:tcPr>
            <w:tcW w:w="1134" w:type="dxa"/>
          </w:tcPr>
          <w:p w14:paraId="451BAB3F" w14:textId="77777777" w:rsidR="00905C4D" w:rsidRPr="00357D64" w:rsidRDefault="00905C4D" w:rsidP="00D13E80">
            <w:pPr>
              <w:rPr>
                <w:rFonts w:asciiTheme="majorHAnsi" w:hAnsiTheme="majorHAnsi" w:cstheme="majorHAnsi"/>
                <w:sz w:val="18"/>
                <w:szCs w:val="18"/>
              </w:rPr>
            </w:pPr>
          </w:p>
        </w:tc>
        <w:tc>
          <w:tcPr>
            <w:tcW w:w="1133" w:type="dxa"/>
          </w:tcPr>
          <w:p w14:paraId="5185642E" w14:textId="77777777" w:rsidR="00905C4D" w:rsidRPr="00357D64" w:rsidRDefault="00905C4D" w:rsidP="00D13E80">
            <w:pPr>
              <w:rPr>
                <w:rFonts w:asciiTheme="majorHAnsi" w:hAnsiTheme="majorHAnsi" w:cstheme="majorHAnsi"/>
                <w:sz w:val="18"/>
                <w:szCs w:val="18"/>
              </w:rPr>
            </w:pPr>
          </w:p>
        </w:tc>
        <w:tc>
          <w:tcPr>
            <w:tcW w:w="1133" w:type="dxa"/>
            <w:tcBorders>
              <w:right w:val="single" w:sz="4" w:space="0" w:color="auto"/>
            </w:tcBorders>
          </w:tcPr>
          <w:p w14:paraId="05611FD1" w14:textId="77777777" w:rsidR="00905C4D" w:rsidRPr="00357D64" w:rsidRDefault="00905C4D" w:rsidP="00D13E80">
            <w:pPr>
              <w:rPr>
                <w:rFonts w:asciiTheme="majorHAnsi" w:hAnsiTheme="majorHAnsi" w:cstheme="majorHAnsi"/>
                <w:sz w:val="18"/>
                <w:szCs w:val="18"/>
              </w:rPr>
            </w:pPr>
          </w:p>
        </w:tc>
        <w:tc>
          <w:tcPr>
            <w:tcW w:w="1134" w:type="dxa"/>
            <w:tcBorders>
              <w:top w:val="single" w:sz="4" w:space="0" w:color="auto"/>
              <w:left w:val="single" w:sz="4" w:space="0" w:color="auto"/>
              <w:bottom w:val="nil"/>
              <w:right w:val="nil"/>
            </w:tcBorders>
          </w:tcPr>
          <w:p w14:paraId="7A0E4600" w14:textId="77777777" w:rsidR="00905C4D" w:rsidRPr="00357D64" w:rsidRDefault="00905C4D" w:rsidP="00D13E80">
            <w:pPr>
              <w:rPr>
                <w:rFonts w:asciiTheme="majorHAnsi" w:hAnsiTheme="majorHAnsi" w:cstheme="majorHAnsi"/>
                <w:sz w:val="18"/>
                <w:szCs w:val="18"/>
              </w:rPr>
            </w:pPr>
          </w:p>
        </w:tc>
        <w:tc>
          <w:tcPr>
            <w:tcW w:w="1133" w:type="dxa"/>
            <w:tcBorders>
              <w:top w:val="single" w:sz="4" w:space="0" w:color="auto"/>
              <w:left w:val="nil"/>
              <w:bottom w:val="nil"/>
              <w:right w:val="nil"/>
            </w:tcBorders>
          </w:tcPr>
          <w:p w14:paraId="10A06D3B" w14:textId="77777777" w:rsidR="00905C4D" w:rsidRPr="00357D64" w:rsidRDefault="00905C4D" w:rsidP="00D13E80">
            <w:pPr>
              <w:rPr>
                <w:rFonts w:asciiTheme="majorHAnsi" w:hAnsiTheme="majorHAnsi" w:cstheme="majorHAnsi"/>
                <w:sz w:val="18"/>
                <w:szCs w:val="18"/>
              </w:rPr>
            </w:pPr>
          </w:p>
        </w:tc>
        <w:tc>
          <w:tcPr>
            <w:tcW w:w="1134" w:type="dxa"/>
            <w:tcBorders>
              <w:top w:val="single" w:sz="4" w:space="0" w:color="auto"/>
              <w:left w:val="nil"/>
              <w:bottom w:val="nil"/>
              <w:right w:val="nil"/>
            </w:tcBorders>
          </w:tcPr>
          <w:p w14:paraId="758B3464" w14:textId="77777777" w:rsidR="00905C4D" w:rsidRPr="00357D64" w:rsidRDefault="00905C4D" w:rsidP="00D13E80">
            <w:pPr>
              <w:rPr>
                <w:rFonts w:asciiTheme="majorHAnsi" w:hAnsiTheme="majorHAnsi" w:cstheme="majorHAnsi"/>
                <w:sz w:val="18"/>
                <w:szCs w:val="18"/>
              </w:rPr>
            </w:pPr>
          </w:p>
        </w:tc>
      </w:tr>
      <w:tr w:rsidR="00905C4D" w:rsidRPr="00E34B46" w14:paraId="3B63952A" w14:textId="77777777" w:rsidTr="00D13E80">
        <w:tc>
          <w:tcPr>
            <w:tcW w:w="1133" w:type="dxa"/>
          </w:tcPr>
          <w:p w14:paraId="75F0C3E8" w14:textId="77777777" w:rsidR="00905C4D" w:rsidRPr="00357D64" w:rsidRDefault="00905C4D" w:rsidP="00D13E80">
            <w:pPr>
              <w:jc w:val="right"/>
              <w:rPr>
                <w:rFonts w:asciiTheme="majorHAnsi" w:hAnsiTheme="majorHAnsi" w:cstheme="majorHAnsi"/>
                <w:sz w:val="18"/>
                <w:szCs w:val="18"/>
              </w:rPr>
            </w:pPr>
            <w:r w:rsidRPr="00357D64">
              <w:rPr>
                <w:rFonts w:asciiTheme="majorHAnsi" w:hAnsiTheme="majorHAnsi" w:cstheme="majorHAnsi"/>
                <w:sz w:val="18"/>
                <w:szCs w:val="18"/>
              </w:rPr>
              <w:t>Rate</w:t>
            </w:r>
          </w:p>
        </w:tc>
        <w:tc>
          <w:tcPr>
            <w:tcW w:w="1133" w:type="dxa"/>
          </w:tcPr>
          <w:p w14:paraId="3098A394" w14:textId="77777777" w:rsidR="00905C4D" w:rsidRPr="00357D64" w:rsidRDefault="00905C4D" w:rsidP="00D13E80">
            <w:pPr>
              <w:rPr>
                <w:rFonts w:asciiTheme="majorHAnsi" w:hAnsiTheme="majorHAnsi" w:cstheme="majorHAnsi"/>
                <w:sz w:val="18"/>
                <w:szCs w:val="18"/>
              </w:rPr>
            </w:pPr>
          </w:p>
        </w:tc>
        <w:tc>
          <w:tcPr>
            <w:tcW w:w="1134" w:type="dxa"/>
          </w:tcPr>
          <w:p w14:paraId="6AC827D3" w14:textId="77777777" w:rsidR="00905C4D" w:rsidRPr="00357D64" w:rsidRDefault="00905C4D" w:rsidP="00D13E80">
            <w:pPr>
              <w:rPr>
                <w:rFonts w:asciiTheme="majorHAnsi" w:hAnsiTheme="majorHAnsi" w:cstheme="majorHAnsi"/>
                <w:sz w:val="18"/>
                <w:szCs w:val="18"/>
              </w:rPr>
            </w:pPr>
          </w:p>
        </w:tc>
        <w:tc>
          <w:tcPr>
            <w:tcW w:w="1133" w:type="dxa"/>
          </w:tcPr>
          <w:p w14:paraId="1BACB94C" w14:textId="77777777" w:rsidR="00905C4D" w:rsidRPr="00357D64" w:rsidRDefault="00905C4D" w:rsidP="00D13E80">
            <w:pPr>
              <w:rPr>
                <w:rFonts w:asciiTheme="majorHAnsi" w:hAnsiTheme="majorHAnsi" w:cstheme="majorHAnsi"/>
                <w:sz w:val="18"/>
                <w:szCs w:val="18"/>
              </w:rPr>
            </w:pPr>
          </w:p>
        </w:tc>
        <w:tc>
          <w:tcPr>
            <w:tcW w:w="1133" w:type="dxa"/>
            <w:tcBorders>
              <w:right w:val="single" w:sz="4" w:space="0" w:color="auto"/>
            </w:tcBorders>
          </w:tcPr>
          <w:p w14:paraId="4C4D64F6" w14:textId="77777777" w:rsidR="00905C4D" w:rsidRPr="00357D64" w:rsidRDefault="00905C4D" w:rsidP="00D13E80">
            <w:pPr>
              <w:rPr>
                <w:rFonts w:asciiTheme="majorHAnsi" w:hAnsiTheme="majorHAnsi" w:cstheme="majorHAnsi"/>
                <w:sz w:val="18"/>
                <w:szCs w:val="18"/>
              </w:rPr>
            </w:pPr>
          </w:p>
        </w:tc>
        <w:tc>
          <w:tcPr>
            <w:tcW w:w="1134" w:type="dxa"/>
            <w:tcBorders>
              <w:top w:val="nil"/>
              <w:left w:val="single" w:sz="4" w:space="0" w:color="auto"/>
              <w:bottom w:val="nil"/>
              <w:right w:val="nil"/>
            </w:tcBorders>
          </w:tcPr>
          <w:p w14:paraId="50270EBA" w14:textId="77777777" w:rsidR="00905C4D" w:rsidRPr="00357D64" w:rsidRDefault="00905C4D" w:rsidP="00D13E80">
            <w:pPr>
              <w:rPr>
                <w:rFonts w:asciiTheme="majorHAnsi" w:hAnsiTheme="majorHAnsi" w:cstheme="majorHAnsi"/>
                <w:sz w:val="18"/>
                <w:szCs w:val="18"/>
              </w:rPr>
            </w:pPr>
          </w:p>
        </w:tc>
        <w:tc>
          <w:tcPr>
            <w:tcW w:w="1133" w:type="dxa"/>
            <w:tcBorders>
              <w:top w:val="nil"/>
              <w:left w:val="nil"/>
              <w:bottom w:val="nil"/>
              <w:right w:val="nil"/>
            </w:tcBorders>
          </w:tcPr>
          <w:p w14:paraId="056CDBDA" w14:textId="77777777" w:rsidR="00905C4D" w:rsidRPr="00357D64" w:rsidRDefault="00905C4D" w:rsidP="00D13E80">
            <w:pPr>
              <w:rPr>
                <w:rFonts w:asciiTheme="majorHAnsi" w:hAnsiTheme="majorHAnsi" w:cstheme="majorHAnsi"/>
                <w:sz w:val="18"/>
                <w:szCs w:val="18"/>
              </w:rPr>
            </w:pPr>
          </w:p>
        </w:tc>
        <w:tc>
          <w:tcPr>
            <w:tcW w:w="1134" w:type="dxa"/>
            <w:tcBorders>
              <w:top w:val="nil"/>
              <w:left w:val="nil"/>
              <w:bottom w:val="nil"/>
              <w:right w:val="nil"/>
            </w:tcBorders>
          </w:tcPr>
          <w:p w14:paraId="3C3AEB59" w14:textId="77777777" w:rsidR="00905C4D" w:rsidRPr="00357D64" w:rsidRDefault="00905C4D" w:rsidP="00D13E80">
            <w:pPr>
              <w:rPr>
                <w:rFonts w:asciiTheme="majorHAnsi" w:hAnsiTheme="majorHAnsi" w:cstheme="majorHAnsi"/>
                <w:sz w:val="18"/>
                <w:szCs w:val="18"/>
              </w:rPr>
            </w:pPr>
          </w:p>
        </w:tc>
      </w:tr>
    </w:tbl>
    <w:p w14:paraId="765E524F" w14:textId="77777777" w:rsidR="00905C4D" w:rsidRDefault="00905C4D" w:rsidP="00905C4D">
      <w:r>
        <w:t>According to previous data, select your target zones and typologies (quick wins for short term, targets for long-term):</w:t>
      </w:r>
    </w:p>
    <w:p w14:paraId="1B8889AD" w14:textId="77777777" w:rsidR="00905C4D" w:rsidRDefault="00905C4D" w:rsidP="002606E4">
      <w:pPr>
        <w:pStyle w:val="Prrafodelista"/>
        <w:numPr>
          <w:ilvl w:val="0"/>
          <w:numId w:val="7"/>
        </w:numPr>
        <w:spacing w:after="160" w:line="259" w:lineRule="auto"/>
        <w:ind w:left="284" w:hanging="284"/>
        <w:jc w:val="left"/>
      </w:pPr>
      <w:r>
        <w:t>Quick wins: _____________________________________________________________________</w:t>
      </w:r>
    </w:p>
    <w:p w14:paraId="601677C1" w14:textId="77777777" w:rsidR="00905C4D" w:rsidRDefault="00905C4D" w:rsidP="002606E4">
      <w:pPr>
        <w:pStyle w:val="Prrafodelista"/>
        <w:numPr>
          <w:ilvl w:val="0"/>
          <w:numId w:val="7"/>
        </w:numPr>
        <w:spacing w:after="160" w:line="259" w:lineRule="auto"/>
        <w:ind w:left="284" w:hanging="284"/>
        <w:jc w:val="left"/>
      </w:pPr>
      <w:r>
        <w:t>Typologies: _____________________________________________________________________</w:t>
      </w:r>
    </w:p>
    <w:p w14:paraId="58FD1302" w14:textId="77777777" w:rsidR="00905C4D" w:rsidRDefault="00905C4D" w:rsidP="002606E4">
      <w:pPr>
        <w:pStyle w:val="Prrafodelista"/>
        <w:numPr>
          <w:ilvl w:val="0"/>
          <w:numId w:val="7"/>
        </w:numPr>
        <w:spacing w:after="160" w:line="259" w:lineRule="auto"/>
        <w:ind w:left="284" w:hanging="284"/>
        <w:jc w:val="left"/>
      </w:pPr>
      <w:r>
        <w:t>Zones: _________________________________________________________________________</w:t>
      </w:r>
    </w:p>
    <w:p w14:paraId="1E89331D" w14:textId="77777777" w:rsidR="003E6DFC" w:rsidRDefault="003E6DFC" w:rsidP="00905C4D">
      <w:pPr>
        <w:spacing w:after="160" w:line="259" w:lineRule="auto"/>
        <w:jc w:val="left"/>
      </w:pPr>
    </w:p>
    <w:p w14:paraId="7187860F" w14:textId="52090256" w:rsidR="00905C4D" w:rsidRDefault="00495116" w:rsidP="00495116">
      <w:pPr>
        <w:pStyle w:val="Ttulo3"/>
        <w:numPr>
          <w:ilvl w:val="0"/>
          <w:numId w:val="0"/>
        </w:numPr>
        <w:ind w:left="720" w:hanging="720"/>
      </w:pPr>
      <w:r>
        <w:t xml:space="preserve">D.2. </w:t>
      </w:r>
      <w:r w:rsidR="00905C4D">
        <w:t>Subject (citizens, owners, occupants…)</w:t>
      </w:r>
    </w:p>
    <w:p w14:paraId="772EE927" w14:textId="77777777" w:rsidR="00905C4D" w:rsidRPr="006A744F" w:rsidRDefault="00905C4D" w:rsidP="00905C4D">
      <w:pPr>
        <w:jc w:val="center"/>
      </w:pPr>
      <w:r w:rsidRPr="005577D5">
        <w:rPr>
          <w:rStyle w:val="Textoennegrita"/>
          <w:noProof/>
        </w:rPr>
        <mc:AlternateContent>
          <mc:Choice Requires="wps">
            <w:drawing>
              <wp:inline distT="0" distB="0" distL="0" distR="0" wp14:anchorId="51AA6BF7" wp14:editId="11FCD4A0">
                <wp:extent cx="5400000" cy="1404620"/>
                <wp:effectExtent l="0" t="0" r="0" b="0"/>
                <wp:docPr id="2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7AAC4036" w14:textId="77777777" w:rsidR="00905C4D" w:rsidRPr="006A744F" w:rsidRDefault="00905C4D" w:rsidP="00905C4D">
                            <w:pPr>
                              <w:rPr>
                                <w:rFonts w:asciiTheme="majorHAnsi" w:hAnsiTheme="majorHAnsi" w:cstheme="majorHAnsi"/>
                                <w:color w:val="FFFFFF" w:themeColor="background1"/>
                              </w:rPr>
                            </w:pPr>
                            <w:r w:rsidRPr="006A744F">
                              <w:rPr>
                                <w:rFonts w:asciiTheme="majorHAnsi" w:hAnsiTheme="majorHAnsi" w:cstheme="majorHAnsi"/>
                                <w:color w:val="FFFFFF" w:themeColor="background1"/>
                              </w:rPr>
                              <w:t>The objective for mapping and segment people is to get the greatest effectiveness in the onboarding, involving and engagement with the renovation process.</w:t>
                            </w:r>
                          </w:p>
                        </w:txbxContent>
                      </wps:txbx>
                      <wps:bodyPr rot="0" vert="horz" wrap="square" lIns="91440" tIns="45720" rIns="91440" bIns="45720" anchor="t" anchorCtr="0">
                        <a:spAutoFit/>
                      </wps:bodyPr>
                    </wps:wsp>
                  </a:graphicData>
                </a:graphic>
              </wp:inline>
            </w:drawing>
          </mc:Choice>
          <mc:Fallback>
            <w:pict>
              <v:shape w14:anchorId="51AA6BF7" id="_x0000_s1027"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" fillcolor="#3cc" stroked="f">
                <v:textbox style="mso-fit-shape-to-text:t">
                  <w:txbxContent>
                    <w:p w14:paraId="7AAC4036" w14:textId="77777777" w:rsidR="00905C4D" w:rsidRPr="006A744F" w:rsidRDefault="00905C4D" w:rsidP="00905C4D">
                      <w:pPr>
                        <w:rPr>
                          <w:rFonts w:asciiTheme="majorHAnsi" w:hAnsiTheme="majorHAnsi" w:cstheme="majorHAnsi"/>
                          <w:color w:val="FFFFFF" w:themeColor="background1"/>
                        </w:rPr>
                      </w:pPr>
                      <w:r w:rsidRPr="006A744F">
                        <w:rPr>
                          <w:rFonts w:asciiTheme="majorHAnsi" w:hAnsiTheme="majorHAnsi" w:cstheme="majorHAnsi"/>
                          <w:color w:val="FFFFFF" w:themeColor="background1"/>
                        </w:rPr>
                        <w:t>The objective for mapping and segment people is to get the greatest effectiveness in the onboarding, involving and engagement with the renovation process.</w:t>
                      </w:r>
                    </w:p>
                  </w:txbxContent>
                </v:textbox>
                <w10:anchorlock/>
              </v:shape>
            </w:pict>
          </mc:Fallback>
        </mc:AlternateContent>
      </w:r>
    </w:p>
    <w:p w14:paraId="5DB3792C" w14:textId="77777777" w:rsidR="00905C4D" w:rsidRDefault="00905C4D" w:rsidP="00905C4D">
      <w:r>
        <w:t>We follow here the same structure than for mapping buildings but related to the people living or owning those buildings (previously targeted).</w:t>
      </w:r>
    </w:p>
    <w:p w14:paraId="493C7E80" w14:textId="77777777" w:rsidR="00905C4D" w:rsidRDefault="00905C4D" w:rsidP="00905C4D">
      <w:r>
        <w:t>First collect information about your demographic context (regulations, history, habits, traditions, problems…):</w:t>
      </w:r>
    </w:p>
    <w:p w14:paraId="30CDD575" w14:textId="77777777" w:rsidR="00905C4D" w:rsidRDefault="00905C4D" w:rsidP="00905C4D">
      <w:r>
        <w:t>______________________________________________________________________________________________________________________________________________________________________________________________________________________________________________________</w:t>
      </w:r>
    </w:p>
    <w:p w14:paraId="6382C4FD" w14:textId="77777777" w:rsidR="00905C4D" w:rsidRDefault="00905C4D" w:rsidP="00905C4D">
      <w:r>
        <w:t>Then select your characterization criteria:</w:t>
      </w:r>
    </w:p>
    <w:p w14:paraId="2ACC15CC" w14:textId="77777777" w:rsidR="00905C4D" w:rsidRPr="006A744F" w:rsidRDefault="00905C4D" w:rsidP="002606E4">
      <w:pPr>
        <w:pStyle w:val="Prrafodelista"/>
        <w:numPr>
          <w:ilvl w:val="0"/>
          <w:numId w:val="8"/>
        </w:numPr>
        <w:spacing w:after="160" w:line="259" w:lineRule="auto"/>
        <w:jc w:val="left"/>
      </w:pPr>
      <w:r w:rsidRPr="006A744F">
        <w:t>Economic approach, for affordability</w:t>
      </w:r>
    </w:p>
    <w:p w14:paraId="726CFE8F" w14:textId="77777777" w:rsidR="00905C4D" w:rsidRPr="006A744F" w:rsidRDefault="00905C4D" w:rsidP="002606E4">
      <w:pPr>
        <w:pStyle w:val="Prrafodelista"/>
        <w:numPr>
          <w:ilvl w:val="0"/>
          <w:numId w:val="8"/>
        </w:numPr>
        <w:spacing w:after="160" w:line="259" w:lineRule="auto"/>
        <w:jc w:val="left"/>
      </w:pPr>
      <w:r w:rsidRPr="006A744F">
        <w:t>Social approach, for motivation</w:t>
      </w:r>
    </w:p>
    <w:p w14:paraId="5A6EB0C7" w14:textId="77777777" w:rsidR="00905C4D" w:rsidRPr="006A744F" w:rsidRDefault="00905C4D" w:rsidP="002606E4">
      <w:pPr>
        <w:pStyle w:val="Prrafodelista"/>
        <w:numPr>
          <w:ilvl w:val="0"/>
          <w:numId w:val="8"/>
        </w:numPr>
        <w:spacing w:after="160" w:line="259" w:lineRule="auto"/>
        <w:jc w:val="left"/>
      </w:pPr>
      <w:r w:rsidRPr="006A744F">
        <w:t>Organizational approach, for simplification</w:t>
      </w:r>
    </w:p>
    <w:p w14:paraId="6380B3CF" w14:textId="77777777" w:rsidR="00905C4D" w:rsidRDefault="00905C4D" w:rsidP="00905C4D">
      <w:r>
        <w:t>And list the attributes related to previous approach that you would need to analyse:</w:t>
      </w:r>
    </w:p>
    <w:tbl>
      <w:tblPr>
        <w:tblStyle w:val="Tablaconcuadrcula"/>
        <w:tblW w:w="9067" w:type="dxa"/>
        <w:tblLayout w:type="fixed"/>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44E52782" w14:textId="77777777" w:rsidTr="00D13E80">
        <w:tc>
          <w:tcPr>
            <w:tcW w:w="1133" w:type="dxa"/>
          </w:tcPr>
          <w:p w14:paraId="5B7EED28" w14:textId="77777777" w:rsidR="00905C4D" w:rsidRPr="00357D64" w:rsidRDefault="00905C4D" w:rsidP="00D13E80">
            <w:pPr>
              <w:jc w:val="center"/>
              <w:rPr>
                <w:rFonts w:asciiTheme="majorHAnsi" w:hAnsiTheme="majorHAnsi" w:cstheme="majorHAnsi"/>
                <w:sz w:val="18"/>
                <w:szCs w:val="18"/>
              </w:rPr>
            </w:pPr>
            <w:r w:rsidRPr="00357D64">
              <w:rPr>
                <w:sz w:val="18"/>
                <w:szCs w:val="18"/>
              </w:rPr>
              <w:lastRenderedPageBreak/>
              <w:t>Attribute</w:t>
            </w:r>
          </w:p>
        </w:tc>
        <w:tc>
          <w:tcPr>
            <w:tcW w:w="1133" w:type="dxa"/>
          </w:tcPr>
          <w:p w14:paraId="2F5CF305" w14:textId="77777777" w:rsidR="00905C4D" w:rsidRPr="00357D64" w:rsidRDefault="00905C4D" w:rsidP="00D13E80">
            <w:pPr>
              <w:jc w:val="center"/>
              <w:rPr>
                <w:rFonts w:asciiTheme="majorHAnsi" w:hAnsiTheme="majorHAnsi" w:cstheme="majorHAnsi"/>
                <w:sz w:val="18"/>
                <w:szCs w:val="18"/>
              </w:rPr>
            </w:pPr>
            <w:r w:rsidRPr="00357D64">
              <w:rPr>
                <w:sz w:val="18"/>
                <w:szCs w:val="18"/>
              </w:rPr>
              <w:t>availability</w:t>
            </w:r>
          </w:p>
        </w:tc>
        <w:tc>
          <w:tcPr>
            <w:tcW w:w="1134" w:type="dxa"/>
          </w:tcPr>
          <w:p w14:paraId="1BE3D857" w14:textId="77777777" w:rsidR="00905C4D" w:rsidRPr="00357D64" w:rsidRDefault="00905C4D" w:rsidP="00D13E80">
            <w:pPr>
              <w:jc w:val="center"/>
              <w:rPr>
                <w:rFonts w:asciiTheme="majorHAnsi" w:hAnsiTheme="majorHAnsi" w:cstheme="majorHAnsi"/>
                <w:sz w:val="18"/>
                <w:szCs w:val="18"/>
              </w:rPr>
            </w:pPr>
            <w:r w:rsidRPr="00357D64">
              <w:rPr>
                <w:sz w:val="18"/>
                <w:szCs w:val="18"/>
              </w:rPr>
              <w:t>thresholds/ categories</w:t>
            </w:r>
          </w:p>
        </w:tc>
        <w:tc>
          <w:tcPr>
            <w:tcW w:w="1133" w:type="dxa"/>
          </w:tcPr>
          <w:p w14:paraId="0EEF4D10" w14:textId="77777777" w:rsidR="00905C4D" w:rsidRPr="00357D64" w:rsidRDefault="00905C4D" w:rsidP="00D13E80">
            <w:pPr>
              <w:jc w:val="center"/>
              <w:rPr>
                <w:rFonts w:asciiTheme="majorHAnsi" w:hAnsiTheme="majorHAnsi" w:cstheme="majorHAnsi"/>
                <w:sz w:val="18"/>
                <w:szCs w:val="18"/>
              </w:rPr>
            </w:pPr>
            <w:r w:rsidRPr="00357D64">
              <w:rPr>
                <w:sz w:val="18"/>
                <w:szCs w:val="18"/>
              </w:rPr>
              <w:t>source</w:t>
            </w:r>
          </w:p>
        </w:tc>
        <w:tc>
          <w:tcPr>
            <w:tcW w:w="1133" w:type="dxa"/>
          </w:tcPr>
          <w:p w14:paraId="0D6C0EEB" w14:textId="77777777" w:rsidR="00905C4D" w:rsidRPr="00357D64" w:rsidRDefault="00905C4D" w:rsidP="00D13E80">
            <w:pPr>
              <w:jc w:val="center"/>
              <w:rPr>
                <w:rFonts w:asciiTheme="majorHAnsi" w:hAnsiTheme="majorHAnsi" w:cstheme="majorHAnsi"/>
                <w:sz w:val="18"/>
                <w:szCs w:val="18"/>
              </w:rPr>
            </w:pPr>
            <w:r w:rsidRPr="00357D64">
              <w:rPr>
                <w:sz w:val="18"/>
                <w:szCs w:val="18"/>
              </w:rPr>
              <w:t>format</w:t>
            </w:r>
          </w:p>
        </w:tc>
        <w:tc>
          <w:tcPr>
            <w:tcW w:w="1134" w:type="dxa"/>
          </w:tcPr>
          <w:p w14:paraId="05851861" w14:textId="77777777" w:rsidR="00905C4D" w:rsidRPr="00357D64" w:rsidRDefault="00905C4D" w:rsidP="00D13E80">
            <w:pPr>
              <w:jc w:val="center"/>
              <w:rPr>
                <w:rFonts w:asciiTheme="majorHAnsi" w:hAnsiTheme="majorHAnsi" w:cstheme="majorHAnsi"/>
                <w:sz w:val="18"/>
                <w:szCs w:val="18"/>
              </w:rPr>
            </w:pPr>
            <w:r w:rsidRPr="00357D64">
              <w:rPr>
                <w:sz w:val="18"/>
                <w:szCs w:val="18"/>
              </w:rPr>
              <w:t>granularity</w:t>
            </w:r>
          </w:p>
        </w:tc>
        <w:tc>
          <w:tcPr>
            <w:tcW w:w="1133" w:type="dxa"/>
          </w:tcPr>
          <w:p w14:paraId="5E04EDE5" w14:textId="77777777" w:rsidR="00905C4D" w:rsidRPr="00357D64" w:rsidRDefault="00905C4D" w:rsidP="00D13E80">
            <w:pPr>
              <w:jc w:val="center"/>
              <w:rPr>
                <w:rFonts w:asciiTheme="majorHAnsi" w:hAnsiTheme="majorHAnsi" w:cstheme="majorHAnsi"/>
                <w:sz w:val="18"/>
                <w:szCs w:val="18"/>
              </w:rPr>
            </w:pPr>
            <w:r w:rsidRPr="00357D64">
              <w:rPr>
                <w:sz w:val="18"/>
                <w:szCs w:val="18"/>
              </w:rPr>
              <w:t>date</w:t>
            </w:r>
          </w:p>
        </w:tc>
        <w:tc>
          <w:tcPr>
            <w:tcW w:w="1134" w:type="dxa"/>
          </w:tcPr>
          <w:p w14:paraId="7E274DEB" w14:textId="77777777" w:rsidR="00905C4D" w:rsidRPr="00357D64" w:rsidRDefault="00905C4D" w:rsidP="00D13E80">
            <w:pPr>
              <w:jc w:val="center"/>
              <w:rPr>
                <w:rFonts w:asciiTheme="majorHAnsi" w:hAnsiTheme="majorHAnsi" w:cstheme="majorHAnsi"/>
                <w:sz w:val="18"/>
                <w:szCs w:val="18"/>
              </w:rPr>
            </w:pPr>
            <w:r w:rsidRPr="00357D64">
              <w:rPr>
                <w:sz w:val="18"/>
                <w:szCs w:val="18"/>
              </w:rPr>
              <w:t>comments</w:t>
            </w:r>
          </w:p>
        </w:tc>
      </w:tr>
      <w:tr w:rsidR="00905C4D" w:rsidRPr="00E34B46" w14:paraId="64457A86" w14:textId="77777777" w:rsidTr="00D13E80">
        <w:tc>
          <w:tcPr>
            <w:tcW w:w="1133" w:type="dxa"/>
          </w:tcPr>
          <w:p w14:paraId="262978E0" w14:textId="77777777" w:rsidR="00905C4D" w:rsidRPr="00357D64" w:rsidRDefault="00905C4D" w:rsidP="00D13E80">
            <w:pPr>
              <w:rPr>
                <w:rFonts w:asciiTheme="majorHAnsi" w:hAnsiTheme="majorHAnsi" w:cstheme="majorHAnsi"/>
                <w:sz w:val="18"/>
                <w:szCs w:val="18"/>
              </w:rPr>
            </w:pPr>
          </w:p>
        </w:tc>
        <w:tc>
          <w:tcPr>
            <w:tcW w:w="1133" w:type="dxa"/>
          </w:tcPr>
          <w:p w14:paraId="200EEA44" w14:textId="77777777" w:rsidR="00905C4D" w:rsidRPr="00357D64" w:rsidRDefault="00905C4D" w:rsidP="00D13E80">
            <w:pPr>
              <w:rPr>
                <w:rFonts w:asciiTheme="majorHAnsi" w:hAnsiTheme="majorHAnsi" w:cstheme="majorHAnsi"/>
                <w:sz w:val="18"/>
                <w:szCs w:val="18"/>
              </w:rPr>
            </w:pPr>
          </w:p>
        </w:tc>
        <w:tc>
          <w:tcPr>
            <w:tcW w:w="1134" w:type="dxa"/>
          </w:tcPr>
          <w:p w14:paraId="773DF1B7" w14:textId="77777777" w:rsidR="00905C4D" w:rsidRPr="00357D64" w:rsidRDefault="00905C4D" w:rsidP="00D13E80">
            <w:pPr>
              <w:rPr>
                <w:rFonts w:asciiTheme="majorHAnsi" w:hAnsiTheme="majorHAnsi" w:cstheme="majorHAnsi"/>
                <w:sz w:val="18"/>
                <w:szCs w:val="18"/>
              </w:rPr>
            </w:pPr>
          </w:p>
        </w:tc>
        <w:tc>
          <w:tcPr>
            <w:tcW w:w="1133" w:type="dxa"/>
          </w:tcPr>
          <w:p w14:paraId="1E6EF078" w14:textId="77777777" w:rsidR="00905C4D" w:rsidRPr="00357D64" w:rsidRDefault="00905C4D" w:rsidP="00D13E80">
            <w:pPr>
              <w:rPr>
                <w:rFonts w:asciiTheme="majorHAnsi" w:hAnsiTheme="majorHAnsi" w:cstheme="majorHAnsi"/>
                <w:sz w:val="18"/>
                <w:szCs w:val="18"/>
              </w:rPr>
            </w:pPr>
          </w:p>
        </w:tc>
        <w:tc>
          <w:tcPr>
            <w:tcW w:w="1133" w:type="dxa"/>
          </w:tcPr>
          <w:p w14:paraId="210BF028" w14:textId="77777777" w:rsidR="00905C4D" w:rsidRPr="00357D64" w:rsidRDefault="00905C4D" w:rsidP="00D13E80">
            <w:pPr>
              <w:rPr>
                <w:rFonts w:asciiTheme="majorHAnsi" w:hAnsiTheme="majorHAnsi" w:cstheme="majorHAnsi"/>
                <w:sz w:val="18"/>
                <w:szCs w:val="18"/>
              </w:rPr>
            </w:pPr>
          </w:p>
        </w:tc>
        <w:tc>
          <w:tcPr>
            <w:tcW w:w="1134" w:type="dxa"/>
          </w:tcPr>
          <w:p w14:paraId="6208E9B9" w14:textId="77777777" w:rsidR="00905C4D" w:rsidRPr="00357D64" w:rsidRDefault="00905C4D" w:rsidP="00D13E80">
            <w:pPr>
              <w:rPr>
                <w:rFonts w:asciiTheme="majorHAnsi" w:hAnsiTheme="majorHAnsi" w:cstheme="majorHAnsi"/>
                <w:sz w:val="18"/>
                <w:szCs w:val="18"/>
              </w:rPr>
            </w:pPr>
          </w:p>
        </w:tc>
        <w:tc>
          <w:tcPr>
            <w:tcW w:w="1133" w:type="dxa"/>
          </w:tcPr>
          <w:p w14:paraId="0AFB4B15" w14:textId="77777777" w:rsidR="00905C4D" w:rsidRPr="00357D64" w:rsidRDefault="00905C4D" w:rsidP="00D13E80">
            <w:pPr>
              <w:rPr>
                <w:rFonts w:asciiTheme="majorHAnsi" w:hAnsiTheme="majorHAnsi" w:cstheme="majorHAnsi"/>
                <w:sz w:val="18"/>
                <w:szCs w:val="18"/>
              </w:rPr>
            </w:pPr>
          </w:p>
        </w:tc>
        <w:tc>
          <w:tcPr>
            <w:tcW w:w="1134" w:type="dxa"/>
          </w:tcPr>
          <w:p w14:paraId="657C152E" w14:textId="77777777" w:rsidR="00905C4D" w:rsidRPr="00357D64" w:rsidRDefault="00905C4D" w:rsidP="00D13E80">
            <w:pPr>
              <w:rPr>
                <w:rFonts w:asciiTheme="majorHAnsi" w:hAnsiTheme="majorHAnsi" w:cstheme="majorHAnsi"/>
                <w:sz w:val="18"/>
                <w:szCs w:val="18"/>
              </w:rPr>
            </w:pPr>
          </w:p>
        </w:tc>
      </w:tr>
      <w:tr w:rsidR="00905C4D" w:rsidRPr="00E34B46" w14:paraId="7241170A" w14:textId="77777777" w:rsidTr="00D13E80">
        <w:tc>
          <w:tcPr>
            <w:tcW w:w="1133" w:type="dxa"/>
          </w:tcPr>
          <w:p w14:paraId="587A4756" w14:textId="77777777" w:rsidR="00905C4D" w:rsidRPr="00357D64" w:rsidRDefault="00905C4D" w:rsidP="00D13E80">
            <w:pPr>
              <w:rPr>
                <w:rFonts w:asciiTheme="majorHAnsi" w:hAnsiTheme="majorHAnsi" w:cstheme="majorHAnsi"/>
                <w:sz w:val="18"/>
                <w:szCs w:val="18"/>
              </w:rPr>
            </w:pPr>
          </w:p>
        </w:tc>
        <w:tc>
          <w:tcPr>
            <w:tcW w:w="1133" w:type="dxa"/>
          </w:tcPr>
          <w:p w14:paraId="660F9438" w14:textId="77777777" w:rsidR="00905C4D" w:rsidRPr="00357D64" w:rsidRDefault="00905C4D" w:rsidP="00D13E80">
            <w:pPr>
              <w:rPr>
                <w:rFonts w:asciiTheme="majorHAnsi" w:hAnsiTheme="majorHAnsi" w:cstheme="majorHAnsi"/>
                <w:sz w:val="18"/>
                <w:szCs w:val="18"/>
              </w:rPr>
            </w:pPr>
          </w:p>
        </w:tc>
        <w:tc>
          <w:tcPr>
            <w:tcW w:w="1134" w:type="dxa"/>
          </w:tcPr>
          <w:p w14:paraId="7EB60A59" w14:textId="77777777" w:rsidR="00905C4D" w:rsidRPr="00357D64" w:rsidRDefault="00905C4D" w:rsidP="00D13E80">
            <w:pPr>
              <w:rPr>
                <w:rFonts w:asciiTheme="majorHAnsi" w:hAnsiTheme="majorHAnsi" w:cstheme="majorHAnsi"/>
                <w:sz w:val="18"/>
                <w:szCs w:val="18"/>
              </w:rPr>
            </w:pPr>
          </w:p>
        </w:tc>
        <w:tc>
          <w:tcPr>
            <w:tcW w:w="1133" w:type="dxa"/>
          </w:tcPr>
          <w:p w14:paraId="28B7E8A7" w14:textId="77777777" w:rsidR="00905C4D" w:rsidRPr="00357D64" w:rsidRDefault="00905C4D" w:rsidP="00D13E80">
            <w:pPr>
              <w:rPr>
                <w:rFonts w:asciiTheme="majorHAnsi" w:hAnsiTheme="majorHAnsi" w:cstheme="majorHAnsi"/>
                <w:sz w:val="18"/>
                <w:szCs w:val="18"/>
              </w:rPr>
            </w:pPr>
          </w:p>
        </w:tc>
        <w:tc>
          <w:tcPr>
            <w:tcW w:w="1133" w:type="dxa"/>
          </w:tcPr>
          <w:p w14:paraId="32650CEF" w14:textId="77777777" w:rsidR="00905C4D" w:rsidRPr="00357D64" w:rsidRDefault="00905C4D" w:rsidP="00D13E80">
            <w:pPr>
              <w:rPr>
                <w:rFonts w:asciiTheme="majorHAnsi" w:hAnsiTheme="majorHAnsi" w:cstheme="majorHAnsi"/>
                <w:sz w:val="18"/>
                <w:szCs w:val="18"/>
              </w:rPr>
            </w:pPr>
          </w:p>
        </w:tc>
        <w:tc>
          <w:tcPr>
            <w:tcW w:w="1134" w:type="dxa"/>
          </w:tcPr>
          <w:p w14:paraId="69AE047D" w14:textId="77777777" w:rsidR="00905C4D" w:rsidRPr="00357D64" w:rsidRDefault="00905C4D" w:rsidP="00D13E80">
            <w:pPr>
              <w:rPr>
                <w:rFonts w:asciiTheme="majorHAnsi" w:hAnsiTheme="majorHAnsi" w:cstheme="majorHAnsi"/>
                <w:sz w:val="18"/>
                <w:szCs w:val="18"/>
              </w:rPr>
            </w:pPr>
          </w:p>
        </w:tc>
        <w:tc>
          <w:tcPr>
            <w:tcW w:w="1133" w:type="dxa"/>
          </w:tcPr>
          <w:p w14:paraId="53EF1D2E" w14:textId="77777777" w:rsidR="00905C4D" w:rsidRPr="00357D64" w:rsidRDefault="00905C4D" w:rsidP="00D13E80">
            <w:pPr>
              <w:rPr>
                <w:rFonts w:asciiTheme="majorHAnsi" w:hAnsiTheme="majorHAnsi" w:cstheme="majorHAnsi"/>
                <w:sz w:val="18"/>
                <w:szCs w:val="18"/>
              </w:rPr>
            </w:pPr>
          </w:p>
        </w:tc>
        <w:tc>
          <w:tcPr>
            <w:tcW w:w="1134" w:type="dxa"/>
          </w:tcPr>
          <w:p w14:paraId="173F4B86" w14:textId="77777777" w:rsidR="00905C4D" w:rsidRPr="00357D64" w:rsidRDefault="00905C4D" w:rsidP="00D13E80">
            <w:pPr>
              <w:rPr>
                <w:rFonts w:asciiTheme="majorHAnsi" w:hAnsiTheme="majorHAnsi" w:cstheme="majorHAnsi"/>
                <w:sz w:val="18"/>
                <w:szCs w:val="18"/>
              </w:rPr>
            </w:pPr>
          </w:p>
        </w:tc>
      </w:tr>
      <w:tr w:rsidR="00905C4D" w:rsidRPr="00E34B46" w14:paraId="01C7C7A8" w14:textId="77777777" w:rsidTr="00D13E80">
        <w:tc>
          <w:tcPr>
            <w:tcW w:w="1133" w:type="dxa"/>
          </w:tcPr>
          <w:p w14:paraId="461DBFC9" w14:textId="77777777" w:rsidR="00905C4D" w:rsidRPr="00357D64" w:rsidRDefault="00905C4D" w:rsidP="00D13E80">
            <w:pPr>
              <w:rPr>
                <w:rFonts w:asciiTheme="majorHAnsi" w:hAnsiTheme="majorHAnsi" w:cstheme="majorHAnsi"/>
                <w:sz w:val="18"/>
                <w:szCs w:val="18"/>
              </w:rPr>
            </w:pPr>
          </w:p>
        </w:tc>
        <w:tc>
          <w:tcPr>
            <w:tcW w:w="1133" w:type="dxa"/>
          </w:tcPr>
          <w:p w14:paraId="7E53643F" w14:textId="77777777" w:rsidR="00905C4D" w:rsidRPr="00357D64" w:rsidRDefault="00905C4D" w:rsidP="00D13E80">
            <w:pPr>
              <w:rPr>
                <w:rFonts w:asciiTheme="majorHAnsi" w:hAnsiTheme="majorHAnsi" w:cstheme="majorHAnsi"/>
                <w:sz w:val="18"/>
                <w:szCs w:val="18"/>
              </w:rPr>
            </w:pPr>
          </w:p>
        </w:tc>
        <w:tc>
          <w:tcPr>
            <w:tcW w:w="1134" w:type="dxa"/>
          </w:tcPr>
          <w:p w14:paraId="6039CA1C" w14:textId="77777777" w:rsidR="00905C4D" w:rsidRPr="00357D64" w:rsidRDefault="00905C4D" w:rsidP="00D13E80">
            <w:pPr>
              <w:rPr>
                <w:rFonts w:asciiTheme="majorHAnsi" w:hAnsiTheme="majorHAnsi" w:cstheme="majorHAnsi"/>
                <w:sz w:val="18"/>
                <w:szCs w:val="18"/>
              </w:rPr>
            </w:pPr>
          </w:p>
        </w:tc>
        <w:tc>
          <w:tcPr>
            <w:tcW w:w="1133" w:type="dxa"/>
          </w:tcPr>
          <w:p w14:paraId="240B6C84" w14:textId="77777777" w:rsidR="00905C4D" w:rsidRPr="00357D64" w:rsidRDefault="00905C4D" w:rsidP="00D13E80">
            <w:pPr>
              <w:rPr>
                <w:rFonts w:asciiTheme="majorHAnsi" w:hAnsiTheme="majorHAnsi" w:cstheme="majorHAnsi"/>
                <w:sz w:val="18"/>
                <w:szCs w:val="18"/>
              </w:rPr>
            </w:pPr>
          </w:p>
        </w:tc>
        <w:tc>
          <w:tcPr>
            <w:tcW w:w="1133" w:type="dxa"/>
          </w:tcPr>
          <w:p w14:paraId="654EBD59" w14:textId="77777777" w:rsidR="00905C4D" w:rsidRPr="00357D64" w:rsidRDefault="00905C4D" w:rsidP="00D13E80">
            <w:pPr>
              <w:rPr>
                <w:rFonts w:asciiTheme="majorHAnsi" w:hAnsiTheme="majorHAnsi" w:cstheme="majorHAnsi"/>
                <w:sz w:val="18"/>
                <w:szCs w:val="18"/>
              </w:rPr>
            </w:pPr>
          </w:p>
        </w:tc>
        <w:tc>
          <w:tcPr>
            <w:tcW w:w="1134" w:type="dxa"/>
          </w:tcPr>
          <w:p w14:paraId="18C2DE6B" w14:textId="77777777" w:rsidR="00905C4D" w:rsidRPr="00357D64" w:rsidRDefault="00905C4D" w:rsidP="00D13E80">
            <w:pPr>
              <w:rPr>
                <w:rFonts w:asciiTheme="majorHAnsi" w:hAnsiTheme="majorHAnsi" w:cstheme="majorHAnsi"/>
                <w:sz w:val="18"/>
                <w:szCs w:val="18"/>
              </w:rPr>
            </w:pPr>
          </w:p>
        </w:tc>
        <w:tc>
          <w:tcPr>
            <w:tcW w:w="1133" w:type="dxa"/>
          </w:tcPr>
          <w:p w14:paraId="06DB759B" w14:textId="77777777" w:rsidR="00905C4D" w:rsidRPr="00357D64" w:rsidRDefault="00905C4D" w:rsidP="00D13E80">
            <w:pPr>
              <w:rPr>
                <w:rFonts w:asciiTheme="majorHAnsi" w:hAnsiTheme="majorHAnsi" w:cstheme="majorHAnsi"/>
                <w:sz w:val="18"/>
                <w:szCs w:val="18"/>
              </w:rPr>
            </w:pPr>
          </w:p>
        </w:tc>
        <w:tc>
          <w:tcPr>
            <w:tcW w:w="1134" w:type="dxa"/>
          </w:tcPr>
          <w:p w14:paraId="2C3B80C5" w14:textId="77777777" w:rsidR="00905C4D" w:rsidRPr="00357D64" w:rsidRDefault="00905C4D" w:rsidP="00D13E80">
            <w:pPr>
              <w:rPr>
                <w:rFonts w:asciiTheme="majorHAnsi" w:hAnsiTheme="majorHAnsi" w:cstheme="majorHAnsi"/>
                <w:sz w:val="18"/>
                <w:szCs w:val="18"/>
              </w:rPr>
            </w:pPr>
          </w:p>
        </w:tc>
      </w:tr>
      <w:tr w:rsidR="00905C4D" w:rsidRPr="00E34B46" w14:paraId="52F7C45A" w14:textId="77777777" w:rsidTr="00D13E80">
        <w:tc>
          <w:tcPr>
            <w:tcW w:w="1133" w:type="dxa"/>
          </w:tcPr>
          <w:p w14:paraId="68433372" w14:textId="77777777" w:rsidR="00905C4D" w:rsidRPr="00357D64" w:rsidRDefault="00905C4D" w:rsidP="00D13E80">
            <w:pPr>
              <w:rPr>
                <w:rFonts w:asciiTheme="majorHAnsi" w:hAnsiTheme="majorHAnsi" w:cstheme="majorHAnsi"/>
                <w:sz w:val="18"/>
                <w:szCs w:val="18"/>
              </w:rPr>
            </w:pPr>
          </w:p>
        </w:tc>
        <w:tc>
          <w:tcPr>
            <w:tcW w:w="1133" w:type="dxa"/>
          </w:tcPr>
          <w:p w14:paraId="75199E30" w14:textId="77777777" w:rsidR="00905C4D" w:rsidRPr="00357D64" w:rsidRDefault="00905C4D" w:rsidP="00D13E80">
            <w:pPr>
              <w:rPr>
                <w:rFonts w:asciiTheme="majorHAnsi" w:hAnsiTheme="majorHAnsi" w:cstheme="majorHAnsi"/>
                <w:sz w:val="18"/>
                <w:szCs w:val="18"/>
              </w:rPr>
            </w:pPr>
          </w:p>
        </w:tc>
        <w:tc>
          <w:tcPr>
            <w:tcW w:w="1134" w:type="dxa"/>
          </w:tcPr>
          <w:p w14:paraId="72D69F5B" w14:textId="77777777" w:rsidR="00905C4D" w:rsidRPr="00357D64" w:rsidRDefault="00905C4D" w:rsidP="00D13E80">
            <w:pPr>
              <w:rPr>
                <w:rFonts w:asciiTheme="majorHAnsi" w:hAnsiTheme="majorHAnsi" w:cstheme="majorHAnsi"/>
                <w:sz w:val="18"/>
                <w:szCs w:val="18"/>
              </w:rPr>
            </w:pPr>
          </w:p>
        </w:tc>
        <w:tc>
          <w:tcPr>
            <w:tcW w:w="1133" w:type="dxa"/>
          </w:tcPr>
          <w:p w14:paraId="2EAC5315" w14:textId="77777777" w:rsidR="00905C4D" w:rsidRPr="00357D64" w:rsidRDefault="00905C4D" w:rsidP="00D13E80">
            <w:pPr>
              <w:rPr>
                <w:rFonts w:asciiTheme="majorHAnsi" w:hAnsiTheme="majorHAnsi" w:cstheme="majorHAnsi"/>
                <w:sz w:val="18"/>
                <w:szCs w:val="18"/>
              </w:rPr>
            </w:pPr>
          </w:p>
        </w:tc>
        <w:tc>
          <w:tcPr>
            <w:tcW w:w="1133" w:type="dxa"/>
          </w:tcPr>
          <w:p w14:paraId="23FC0B32" w14:textId="77777777" w:rsidR="00905C4D" w:rsidRPr="00357D64" w:rsidRDefault="00905C4D" w:rsidP="00D13E80">
            <w:pPr>
              <w:rPr>
                <w:rFonts w:asciiTheme="majorHAnsi" w:hAnsiTheme="majorHAnsi" w:cstheme="majorHAnsi"/>
                <w:sz w:val="18"/>
                <w:szCs w:val="18"/>
              </w:rPr>
            </w:pPr>
          </w:p>
        </w:tc>
        <w:tc>
          <w:tcPr>
            <w:tcW w:w="1134" w:type="dxa"/>
          </w:tcPr>
          <w:p w14:paraId="17464A58" w14:textId="77777777" w:rsidR="00905C4D" w:rsidRPr="00357D64" w:rsidRDefault="00905C4D" w:rsidP="00D13E80">
            <w:pPr>
              <w:rPr>
                <w:rFonts w:asciiTheme="majorHAnsi" w:hAnsiTheme="majorHAnsi" w:cstheme="majorHAnsi"/>
                <w:sz w:val="18"/>
                <w:szCs w:val="18"/>
              </w:rPr>
            </w:pPr>
          </w:p>
        </w:tc>
        <w:tc>
          <w:tcPr>
            <w:tcW w:w="1133" w:type="dxa"/>
          </w:tcPr>
          <w:p w14:paraId="7E9EC8E3" w14:textId="77777777" w:rsidR="00905C4D" w:rsidRPr="00357D64" w:rsidRDefault="00905C4D" w:rsidP="00D13E80">
            <w:pPr>
              <w:rPr>
                <w:rFonts w:asciiTheme="majorHAnsi" w:hAnsiTheme="majorHAnsi" w:cstheme="majorHAnsi"/>
                <w:sz w:val="18"/>
                <w:szCs w:val="18"/>
              </w:rPr>
            </w:pPr>
          </w:p>
        </w:tc>
        <w:tc>
          <w:tcPr>
            <w:tcW w:w="1134" w:type="dxa"/>
          </w:tcPr>
          <w:p w14:paraId="2C8DB223" w14:textId="77777777" w:rsidR="00905C4D" w:rsidRPr="00357D64" w:rsidRDefault="00905C4D" w:rsidP="00D13E80">
            <w:pPr>
              <w:rPr>
                <w:rFonts w:asciiTheme="majorHAnsi" w:hAnsiTheme="majorHAnsi" w:cstheme="majorHAnsi"/>
                <w:sz w:val="18"/>
                <w:szCs w:val="18"/>
              </w:rPr>
            </w:pPr>
          </w:p>
        </w:tc>
      </w:tr>
    </w:tbl>
    <w:p w14:paraId="06349028" w14:textId="77777777" w:rsidR="00905C4D" w:rsidRDefault="00905C4D" w:rsidP="00905C4D"/>
    <w:p w14:paraId="298B11BE" w14:textId="77777777" w:rsidR="00905C4D" w:rsidRDefault="00905C4D" w:rsidP="00905C4D">
      <w:r>
        <w:t>Now is time to mix, overlap, cluster: define your profiles, keeping in mind which context circumstances or potential drivers related to your approach are interesting for you:</w:t>
      </w:r>
    </w:p>
    <w:tbl>
      <w:tblPr>
        <w:tblStyle w:val="Tablaconcuadrcula"/>
        <w:tblW w:w="9067" w:type="dxa"/>
        <w:tblLayout w:type="fixed"/>
        <w:tblCellMar>
          <w:left w:w="28" w:type="dxa"/>
          <w:right w:w="28" w:type="dxa"/>
        </w:tblCellMar>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74133B7C" w14:textId="77777777" w:rsidTr="00D13E80">
        <w:tc>
          <w:tcPr>
            <w:tcW w:w="1133" w:type="dxa"/>
          </w:tcPr>
          <w:p w14:paraId="57347D3D"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Profile</w:t>
            </w:r>
          </w:p>
        </w:tc>
        <w:tc>
          <w:tcPr>
            <w:tcW w:w="1133" w:type="dxa"/>
          </w:tcPr>
          <w:p w14:paraId="13B5777D"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4" w:type="dxa"/>
          </w:tcPr>
          <w:p w14:paraId="33B5A039"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59D06BD2"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2BC52B36"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4" w:type="dxa"/>
          </w:tcPr>
          <w:p w14:paraId="46177AE0"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0DD1CF6D"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Solution COMPLEXITY</w:t>
            </w:r>
          </w:p>
        </w:tc>
        <w:tc>
          <w:tcPr>
            <w:tcW w:w="1134" w:type="dxa"/>
          </w:tcPr>
          <w:p w14:paraId="450F393A"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comments</w:t>
            </w:r>
          </w:p>
        </w:tc>
      </w:tr>
      <w:tr w:rsidR="00905C4D" w:rsidRPr="00E34B46" w14:paraId="6303D483" w14:textId="77777777" w:rsidTr="00D13E80">
        <w:tc>
          <w:tcPr>
            <w:tcW w:w="1133" w:type="dxa"/>
          </w:tcPr>
          <w:p w14:paraId="20DE06F3" w14:textId="77777777" w:rsidR="00905C4D" w:rsidRPr="00357D64" w:rsidRDefault="00905C4D" w:rsidP="00D13E80">
            <w:pPr>
              <w:rPr>
                <w:rFonts w:asciiTheme="majorHAnsi" w:hAnsiTheme="majorHAnsi" w:cstheme="majorHAnsi"/>
                <w:sz w:val="18"/>
                <w:szCs w:val="18"/>
              </w:rPr>
            </w:pPr>
          </w:p>
        </w:tc>
        <w:tc>
          <w:tcPr>
            <w:tcW w:w="1133" w:type="dxa"/>
          </w:tcPr>
          <w:p w14:paraId="00BD5858" w14:textId="77777777" w:rsidR="00905C4D" w:rsidRPr="00357D64" w:rsidRDefault="00905C4D" w:rsidP="00D13E80">
            <w:pPr>
              <w:rPr>
                <w:rFonts w:asciiTheme="majorHAnsi" w:hAnsiTheme="majorHAnsi" w:cstheme="majorHAnsi"/>
                <w:sz w:val="18"/>
                <w:szCs w:val="18"/>
              </w:rPr>
            </w:pPr>
          </w:p>
        </w:tc>
        <w:tc>
          <w:tcPr>
            <w:tcW w:w="1134" w:type="dxa"/>
          </w:tcPr>
          <w:p w14:paraId="7AF2E70E" w14:textId="77777777" w:rsidR="00905C4D" w:rsidRPr="00357D64" w:rsidRDefault="00905C4D" w:rsidP="00D13E80">
            <w:pPr>
              <w:rPr>
                <w:rFonts w:asciiTheme="majorHAnsi" w:hAnsiTheme="majorHAnsi" w:cstheme="majorHAnsi"/>
                <w:sz w:val="18"/>
                <w:szCs w:val="18"/>
              </w:rPr>
            </w:pPr>
          </w:p>
        </w:tc>
        <w:tc>
          <w:tcPr>
            <w:tcW w:w="1133" w:type="dxa"/>
          </w:tcPr>
          <w:p w14:paraId="5397020A" w14:textId="77777777" w:rsidR="00905C4D" w:rsidRPr="00357D64" w:rsidRDefault="00905C4D" w:rsidP="00D13E80">
            <w:pPr>
              <w:rPr>
                <w:rFonts w:asciiTheme="majorHAnsi" w:hAnsiTheme="majorHAnsi" w:cstheme="majorHAnsi"/>
                <w:sz w:val="18"/>
                <w:szCs w:val="18"/>
              </w:rPr>
            </w:pPr>
          </w:p>
        </w:tc>
        <w:tc>
          <w:tcPr>
            <w:tcW w:w="1133" w:type="dxa"/>
          </w:tcPr>
          <w:p w14:paraId="63362C0C" w14:textId="77777777" w:rsidR="00905C4D" w:rsidRPr="00357D64" w:rsidRDefault="00905C4D" w:rsidP="00D13E80">
            <w:pPr>
              <w:rPr>
                <w:rFonts w:asciiTheme="majorHAnsi" w:hAnsiTheme="majorHAnsi" w:cstheme="majorHAnsi"/>
                <w:sz w:val="18"/>
                <w:szCs w:val="18"/>
              </w:rPr>
            </w:pPr>
          </w:p>
        </w:tc>
        <w:tc>
          <w:tcPr>
            <w:tcW w:w="1134" w:type="dxa"/>
          </w:tcPr>
          <w:p w14:paraId="3044B036" w14:textId="77777777" w:rsidR="00905C4D" w:rsidRPr="00357D64" w:rsidRDefault="00905C4D" w:rsidP="00D13E80">
            <w:pPr>
              <w:rPr>
                <w:rFonts w:asciiTheme="majorHAnsi" w:hAnsiTheme="majorHAnsi" w:cstheme="majorHAnsi"/>
                <w:sz w:val="18"/>
                <w:szCs w:val="18"/>
              </w:rPr>
            </w:pPr>
          </w:p>
        </w:tc>
        <w:tc>
          <w:tcPr>
            <w:tcW w:w="1133" w:type="dxa"/>
          </w:tcPr>
          <w:p w14:paraId="5628D804" w14:textId="77777777" w:rsidR="00905C4D" w:rsidRPr="00357D64" w:rsidRDefault="00905C4D" w:rsidP="00D13E80">
            <w:pPr>
              <w:rPr>
                <w:rFonts w:asciiTheme="majorHAnsi" w:hAnsiTheme="majorHAnsi" w:cstheme="majorHAnsi"/>
                <w:sz w:val="18"/>
                <w:szCs w:val="18"/>
              </w:rPr>
            </w:pPr>
          </w:p>
        </w:tc>
        <w:tc>
          <w:tcPr>
            <w:tcW w:w="1134" w:type="dxa"/>
          </w:tcPr>
          <w:p w14:paraId="77F3E778" w14:textId="77777777" w:rsidR="00905C4D" w:rsidRPr="00357D64" w:rsidRDefault="00905C4D" w:rsidP="00D13E80">
            <w:pPr>
              <w:rPr>
                <w:rFonts w:asciiTheme="majorHAnsi" w:hAnsiTheme="majorHAnsi" w:cstheme="majorHAnsi"/>
                <w:sz w:val="18"/>
                <w:szCs w:val="18"/>
              </w:rPr>
            </w:pPr>
          </w:p>
        </w:tc>
      </w:tr>
      <w:tr w:rsidR="00905C4D" w:rsidRPr="00E34B46" w14:paraId="32B407F4" w14:textId="77777777" w:rsidTr="00D13E80">
        <w:tc>
          <w:tcPr>
            <w:tcW w:w="1133" w:type="dxa"/>
          </w:tcPr>
          <w:p w14:paraId="24FC916A" w14:textId="77777777" w:rsidR="00905C4D" w:rsidRPr="00357D64" w:rsidRDefault="00905C4D" w:rsidP="00D13E80">
            <w:pPr>
              <w:rPr>
                <w:rFonts w:asciiTheme="majorHAnsi" w:hAnsiTheme="majorHAnsi" w:cstheme="majorHAnsi"/>
                <w:sz w:val="18"/>
                <w:szCs w:val="18"/>
              </w:rPr>
            </w:pPr>
          </w:p>
        </w:tc>
        <w:tc>
          <w:tcPr>
            <w:tcW w:w="1133" w:type="dxa"/>
          </w:tcPr>
          <w:p w14:paraId="08635199" w14:textId="77777777" w:rsidR="00905C4D" w:rsidRPr="00357D64" w:rsidRDefault="00905C4D" w:rsidP="00D13E80">
            <w:pPr>
              <w:rPr>
                <w:rFonts w:asciiTheme="majorHAnsi" w:hAnsiTheme="majorHAnsi" w:cstheme="majorHAnsi"/>
                <w:sz w:val="18"/>
                <w:szCs w:val="18"/>
              </w:rPr>
            </w:pPr>
          </w:p>
        </w:tc>
        <w:tc>
          <w:tcPr>
            <w:tcW w:w="1134" w:type="dxa"/>
          </w:tcPr>
          <w:p w14:paraId="653E1600" w14:textId="77777777" w:rsidR="00905C4D" w:rsidRPr="00357D64" w:rsidRDefault="00905C4D" w:rsidP="00D13E80">
            <w:pPr>
              <w:rPr>
                <w:rFonts w:asciiTheme="majorHAnsi" w:hAnsiTheme="majorHAnsi" w:cstheme="majorHAnsi"/>
                <w:sz w:val="18"/>
                <w:szCs w:val="18"/>
              </w:rPr>
            </w:pPr>
          </w:p>
        </w:tc>
        <w:tc>
          <w:tcPr>
            <w:tcW w:w="1133" w:type="dxa"/>
          </w:tcPr>
          <w:p w14:paraId="19DED96A" w14:textId="77777777" w:rsidR="00905C4D" w:rsidRPr="00357D64" w:rsidRDefault="00905C4D" w:rsidP="00D13E80">
            <w:pPr>
              <w:rPr>
                <w:rFonts w:asciiTheme="majorHAnsi" w:hAnsiTheme="majorHAnsi" w:cstheme="majorHAnsi"/>
                <w:sz w:val="18"/>
                <w:szCs w:val="18"/>
              </w:rPr>
            </w:pPr>
          </w:p>
        </w:tc>
        <w:tc>
          <w:tcPr>
            <w:tcW w:w="1133" w:type="dxa"/>
          </w:tcPr>
          <w:p w14:paraId="15478210" w14:textId="77777777" w:rsidR="00905C4D" w:rsidRPr="00357D64" w:rsidRDefault="00905C4D" w:rsidP="00D13E80">
            <w:pPr>
              <w:rPr>
                <w:rFonts w:asciiTheme="majorHAnsi" w:hAnsiTheme="majorHAnsi" w:cstheme="majorHAnsi"/>
                <w:sz w:val="18"/>
                <w:szCs w:val="18"/>
              </w:rPr>
            </w:pPr>
          </w:p>
        </w:tc>
        <w:tc>
          <w:tcPr>
            <w:tcW w:w="1134" w:type="dxa"/>
          </w:tcPr>
          <w:p w14:paraId="73556F62" w14:textId="77777777" w:rsidR="00905C4D" w:rsidRPr="00357D64" w:rsidRDefault="00905C4D" w:rsidP="00D13E80">
            <w:pPr>
              <w:rPr>
                <w:rFonts w:asciiTheme="majorHAnsi" w:hAnsiTheme="majorHAnsi" w:cstheme="majorHAnsi"/>
                <w:sz w:val="18"/>
                <w:szCs w:val="18"/>
              </w:rPr>
            </w:pPr>
          </w:p>
        </w:tc>
        <w:tc>
          <w:tcPr>
            <w:tcW w:w="1133" w:type="dxa"/>
          </w:tcPr>
          <w:p w14:paraId="2F9EFF0F" w14:textId="77777777" w:rsidR="00905C4D" w:rsidRPr="00357D64" w:rsidRDefault="00905C4D" w:rsidP="00D13E80">
            <w:pPr>
              <w:rPr>
                <w:rFonts w:asciiTheme="majorHAnsi" w:hAnsiTheme="majorHAnsi" w:cstheme="majorHAnsi"/>
                <w:sz w:val="18"/>
                <w:szCs w:val="18"/>
              </w:rPr>
            </w:pPr>
          </w:p>
        </w:tc>
        <w:tc>
          <w:tcPr>
            <w:tcW w:w="1134" w:type="dxa"/>
          </w:tcPr>
          <w:p w14:paraId="01ABB10E" w14:textId="77777777" w:rsidR="00905C4D" w:rsidRPr="00357D64" w:rsidRDefault="00905C4D" w:rsidP="00D13E80">
            <w:pPr>
              <w:rPr>
                <w:rFonts w:asciiTheme="majorHAnsi" w:hAnsiTheme="majorHAnsi" w:cstheme="majorHAnsi"/>
                <w:sz w:val="18"/>
                <w:szCs w:val="18"/>
              </w:rPr>
            </w:pPr>
          </w:p>
        </w:tc>
      </w:tr>
      <w:tr w:rsidR="00905C4D" w:rsidRPr="00E34B46" w14:paraId="3BBD456C" w14:textId="77777777" w:rsidTr="00D13E80">
        <w:tc>
          <w:tcPr>
            <w:tcW w:w="1133" w:type="dxa"/>
          </w:tcPr>
          <w:p w14:paraId="3FA1F961" w14:textId="77777777" w:rsidR="00905C4D" w:rsidRPr="00357D64" w:rsidRDefault="00905C4D" w:rsidP="00D13E80">
            <w:pPr>
              <w:rPr>
                <w:rFonts w:asciiTheme="majorHAnsi" w:hAnsiTheme="majorHAnsi" w:cstheme="majorHAnsi"/>
                <w:sz w:val="18"/>
                <w:szCs w:val="18"/>
              </w:rPr>
            </w:pPr>
          </w:p>
        </w:tc>
        <w:tc>
          <w:tcPr>
            <w:tcW w:w="1133" w:type="dxa"/>
          </w:tcPr>
          <w:p w14:paraId="43E8D1A2" w14:textId="77777777" w:rsidR="00905C4D" w:rsidRPr="00357D64" w:rsidRDefault="00905C4D" w:rsidP="00D13E80">
            <w:pPr>
              <w:rPr>
                <w:rFonts w:asciiTheme="majorHAnsi" w:hAnsiTheme="majorHAnsi" w:cstheme="majorHAnsi"/>
                <w:sz w:val="18"/>
                <w:szCs w:val="18"/>
              </w:rPr>
            </w:pPr>
          </w:p>
        </w:tc>
        <w:tc>
          <w:tcPr>
            <w:tcW w:w="1134" w:type="dxa"/>
          </w:tcPr>
          <w:p w14:paraId="55BF140F" w14:textId="77777777" w:rsidR="00905C4D" w:rsidRPr="00357D64" w:rsidRDefault="00905C4D" w:rsidP="00D13E80">
            <w:pPr>
              <w:rPr>
                <w:rFonts w:asciiTheme="majorHAnsi" w:hAnsiTheme="majorHAnsi" w:cstheme="majorHAnsi"/>
                <w:sz w:val="18"/>
                <w:szCs w:val="18"/>
              </w:rPr>
            </w:pPr>
          </w:p>
        </w:tc>
        <w:tc>
          <w:tcPr>
            <w:tcW w:w="1133" w:type="dxa"/>
          </w:tcPr>
          <w:p w14:paraId="1E7165FB" w14:textId="77777777" w:rsidR="00905C4D" w:rsidRPr="00357D64" w:rsidRDefault="00905C4D" w:rsidP="00D13E80">
            <w:pPr>
              <w:rPr>
                <w:rFonts w:asciiTheme="majorHAnsi" w:hAnsiTheme="majorHAnsi" w:cstheme="majorHAnsi"/>
                <w:sz w:val="18"/>
                <w:szCs w:val="18"/>
              </w:rPr>
            </w:pPr>
          </w:p>
        </w:tc>
        <w:tc>
          <w:tcPr>
            <w:tcW w:w="1133" w:type="dxa"/>
          </w:tcPr>
          <w:p w14:paraId="7F62228D" w14:textId="77777777" w:rsidR="00905C4D" w:rsidRPr="00357D64" w:rsidRDefault="00905C4D" w:rsidP="00D13E80">
            <w:pPr>
              <w:rPr>
                <w:rFonts w:asciiTheme="majorHAnsi" w:hAnsiTheme="majorHAnsi" w:cstheme="majorHAnsi"/>
                <w:sz w:val="18"/>
                <w:szCs w:val="18"/>
              </w:rPr>
            </w:pPr>
          </w:p>
        </w:tc>
        <w:tc>
          <w:tcPr>
            <w:tcW w:w="1134" w:type="dxa"/>
          </w:tcPr>
          <w:p w14:paraId="72D4694A" w14:textId="77777777" w:rsidR="00905C4D" w:rsidRPr="00357D64" w:rsidRDefault="00905C4D" w:rsidP="00D13E80">
            <w:pPr>
              <w:rPr>
                <w:rFonts w:asciiTheme="majorHAnsi" w:hAnsiTheme="majorHAnsi" w:cstheme="majorHAnsi"/>
                <w:sz w:val="18"/>
                <w:szCs w:val="18"/>
              </w:rPr>
            </w:pPr>
          </w:p>
        </w:tc>
        <w:tc>
          <w:tcPr>
            <w:tcW w:w="1133" w:type="dxa"/>
          </w:tcPr>
          <w:p w14:paraId="59D835A4" w14:textId="77777777" w:rsidR="00905C4D" w:rsidRPr="00357D64" w:rsidRDefault="00905C4D" w:rsidP="00D13E80">
            <w:pPr>
              <w:rPr>
                <w:rFonts w:asciiTheme="majorHAnsi" w:hAnsiTheme="majorHAnsi" w:cstheme="majorHAnsi"/>
                <w:sz w:val="18"/>
                <w:szCs w:val="18"/>
              </w:rPr>
            </w:pPr>
          </w:p>
        </w:tc>
        <w:tc>
          <w:tcPr>
            <w:tcW w:w="1134" w:type="dxa"/>
          </w:tcPr>
          <w:p w14:paraId="568EB4DC" w14:textId="77777777" w:rsidR="00905C4D" w:rsidRPr="00357D64" w:rsidRDefault="00905C4D" w:rsidP="00D13E80">
            <w:pPr>
              <w:rPr>
                <w:rFonts w:asciiTheme="majorHAnsi" w:hAnsiTheme="majorHAnsi" w:cstheme="majorHAnsi"/>
                <w:sz w:val="18"/>
                <w:szCs w:val="18"/>
              </w:rPr>
            </w:pPr>
          </w:p>
        </w:tc>
      </w:tr>
      <w:tr w:rsidR="00905C4D" w:rsidRPr="00E34B46" w14:paraId="04804C41" w14:textId="77777777" w:rsidTr="00D13E80">
        <w:tc>
          <w:tcPr>
            <w:tcW w:w="1133" w:type="dxa"/>
          </w:tcPr>
          <w:p w14:paraId="671D107B" w14:textId="77777777" w:rsidR="00905C4D" w:rsidRPr="00357D64" w:rsidRDefault="00905C4D" w:rsidP="00D13E80">
            <w:pPr>
              <w:rPr>
                <w:rFonts w:asciiTheme="majorHAnsi" w:hAnsiTheme="majorHAnsi" w:cstheme="majorHAnsi"/>
                <w:sz w:val="18"/>
                <w:szCs w:val="18"/>
              </w:rPr>
            </w:pPr>
          </w:p>
        </w:tc>
        <w:tc>
          <w:tcPr>
            <w:tcW w:w="1133" w:type="dxa"/>
          </w:tcPr>
          <w:p w14:paraId="610E2D20" w14:textId="77777777" w:rsidR="00905C4D" w:rsidRPr="00357D64" w:rsidRDefault="00905C4D" w:rsidP="00D13E80">
            <w:pPr>
              <w:rPr>
                <w:rFonts w:asciiTheme="majorHAnsi" w:hAnsiTheme="majorHAnsi" w:cstheme="majorHAnsi"/>
                <w:sz w:val="18"/>
                <w:szCs w:val="18"/>
              </w:rPr>
            </w:pPr>
          </w:p>
        </w:tc>
        <w:tc>
          <w:tcPr>
            <w:tcW w:w="1134" w:type="dxa"/>
          </w:tcPr>
          <w:p w14:paraId="77E61AC9" w14:textId="77777777" w:rsidR="00905C4D" w:rsidRPr="00357D64" w:rsidRDefault="00905C4D" w:rsidP="00D13E80">
            <w:pPr>
              <w:rPr>
                <w:rFonts w:asciiTheme="majorHAnsi" w:hAnsiTheme="majorHAnsi" w:cstheme="majorHAnsi"/>
                <w:sz w:val="18"/>
                <w:szCs w:val="18"/>
              </w:rPr>
            </w:pPr>
          </w:p>
        </w:tc>
        <w:tc>
          <w:tcPr>
            <w:tcW w:w="1133" w:type="dxa"/>
          </w:tcPr>
          <w:p w14:paraId="519E7C04" w14:textId="77777777" w:rsidR="00905C4D" w:rsidRPr="00357D64" w:rsidRDefault="00905C4D" w:rsidP="00D13E80">
            <w:pPr>
              <w:rPr>
                <w:rFonts w:asciiTheme="majorHAnsi" w:hAnsiTheme="majorHAnsi" w:cstheme="majorHAnsi"/>
                <w:sz w:val="18"/>
                <w:szCs w:val="18"/>
              </w:rPr>
            </w:pPr>
          </w:p>
        </w:tc>
        <w:tc>
          <w:tcPr>
            <w:tcW w:w="1133" w:type="dxa"/>
          </w:tcPr>
          <w:p w14:paraId="48088DFA" w14:textId="77777777" w:rsidR="00905C4D" w:rsidRPr="00357D64" w:rsidRDefault="00905C4D" w:rsidP="00D13E80">
            <w:pPr>
              <w:rPr>
                <w:rFonts w:asciiTheme="majorHAnsi" w:hAnsiTheme="majorHAnsi" w:cstheme="majorHAnsi"/>
                <w:sz w:val="18"/>
                <w:szCs w:val="18"/>
              </w:rPr>
            </w:pPr>
          </w:p>
        </w:tc>
        <w:tc>
          <w:tcPr>
            <w:tcW w:w="1134" w:type="dxa"/>
          </w:tcPr>
          <w:p w14:paraId="0B3B9893" w14:textId="77777777" w:rsidR="00905C4D" w:rsidRPr="00357D64" w:rsidRDefault="00905C4D" w:rsidP="00D13E80">
            <w:pPr>
              <w:rPr>
                <w:rFonts w:asciiTheme="majorHAnsi" w:hAnsiTheme="majorHAnsi" w:cstheme="majorHAnsi"/>
                <w:sz w:val="18"/>
                <w:szCs w:val="18"/>
              </w:rPr>
            </w:pPr>
          </w:p>
        </w:tc>
        <w:tc>
          <w:tcPr>
            <w:tcW w:w="1133" w:type="dxa"/>
          </w:tcPr>
          <w:p w14:paraId="0858F056" w14:textId="77777777" w:rsidR="00905C4D" w:rsidRPr="00357D64" w:rsidRDefault="00905C4D" w:rsidP="00D13E80">
            <w:pPr>
              <w:rPr>
                <w:rFonts w:asciiTheme="majorHAnsi" w:hAnsiTheme="majorHAnsi" w:cstheme="majorHAnsi"/>
                <w:sz w:val="18"/>
                <w:szCs w:val="18"/>
              </w:rPr>
            </w:pPr>
          </w:p>
        </w:tc>
        <w:tc>
          <w:tcPr>
            <w:tcW w:w="1134" w:type="dxa"/>
          </w:tcPr>
          <w:p w14:paraId="5708B7CE" w14:textId="77777777" w:rsidR="00905C4D" w:rsidRPr="00357D64" w:rsidRDefault="00905C4D" w:rsidP="00D13E80">
            <w:pPr>
              <w:rPr>
                <w:rFonts w:asciiTheme="majorHAnsi" w:hAnsiTheme="majorHAnsi" w:cstheme="majorHAnsi"/>
                <w:sz w:val="18"/>
                <w:szCs w:val="18"/>
              </w:rPr>
            </w:pPr>
          </w:p>
        </w:tc>
      </w:tr>
    </w:tbl>
    <w:p w14:paraId="48FA1B1A" w14:textId="77777777" w:rsidR="00905C4D" w:rsidRDefault="00905C4D" w:rsidP="00905C4D"/>
    <w:p w14:paraId="3DEE84D8" w14:textId="77777777" w:rsidR="00905C4D" w:rsidRDefault="00905C4D" w:rsidP="00905C4D">
      <w:r>
        <w:t>And finally, you need to quantify (&amp; locate):</w:t>
      </w:r>
    </w:p>
    <w:tbl>
      <w:tblPr>
        <w:tblStyle w:val="Tablaconcuadrcula"/>
        <w:tblW w:w="9067" w:type="dxa"/>
        <w:tblLayout w:type="fixed"/>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516BBEB2" w14:textId="77777777" w:rsidTr="00D13E80">
        <w:tc>
          <w:tcPr>
            <w:tcW w:w="1133" w:type="dxa"/>
          </w:tcPr>
          <w:p w14:paraId="026B287E"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Profile</w:t>
            </w:r>
          </w:p>
        </w:tc>
        <w:tc>
          <w:tcPr>
            <w:tcW w:w="1133" w:type="dxa"/>
          </w:tcPr>
          <w:p w14:paraId="63FD0AF7"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4" w:type="dxa"/>
          </w:tcPr>
          <w:p w14:paraId="7D9A917A"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3" w:type="dxa"/>
          </w:tcPr>
          <w:p w14:paraId="2DCBEDCE"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3" w:type="dxa"/>
          </w:tcPr>
          <w:p w14:paraId="036ED4AD"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City</w:t>
            </w:r>
          </w:p>
        </w:tc>
        <w:tc>
          <w:tcPr>
            <w:tcW w:w="1134" w:type="dxa"/>
          </w:tcPr>
          <w:p w14:paraId="4DE1A659"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Rate</w:t>
            </w:r>
          </w:p>
        </w:tc>
        <w:tc>
          <w:tcPr>
            <w:tcW w:w="1133" w:type="dxa"/>
          </w:tcPr>
          <w:p w14:paraId="64B77255"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IMPACT</w:t>
            </w:r>
          </w:p>
        </w:tc>
        <w:tc>
          <w:tcPr>
            <w:tcW w:w="1134" w:type="dxa"/>
          </w:tcPr>
          <w:p w14:paraId="6CAA0416"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 xml:space="preserve">comments </w:t>
            </w:r>
          </w:p>
        </w:tc>
      </w:tr>
      <w:tr w:rsidR="00905C4D" w:rsidRPr="00E34B46" w14:paraId="3EAFC962" w14:textId="77777777" w:rsidTr="00D13E80">
        <w:tc>
          <w:tcPr>
            <w:tcW w:w="1133" w:type="dxa"/>
          </w:tcPr>
          <w:p w14:paraId="2D7F9280" w14:textId="77777777" w:rsidR="00905C4D" w:rsidRPr="00357D64" w:rsidRDefault="00905C4D" w:rsidP="00D13E80">
            <w:pPr>
              <w:rPr>
                <w:rFonts w:asciiTheme="majorHAnsi" w:hAnsiTheme="majorHAnsi" w:cstheme="majorHAnsi"/>
                <w:sz w:val="18"/>
                <w:szCs w:val="18"/>
              </w:rPr>
            </w:pPr>
          </w:p>
        </w:tc>
        <w:tc>
          <w:tcPr>
            <w:tcW w:w="1133" w:type="dxa"/>
          </w:tcPr>
          <w:p w14:paraId="1223F831" w14:textId="77777777" w:rsidR="00905C4D" w:rsidRPr="00357D64" w:rsidRDefault="00905C4D" w:rsidP="00D13E80">
            <w:pPr>
              <w:rPr>
                <w:rFonts w:asciiTheme="majorHAnsi" w:hAnsiTheme="majorHAnsi" w:cstheme="majorHAnsi"/>
                <w:sz w:val="18"/>
                <w:szCs w:val="18"/>
              </w:rPr>
            </w:pPr>
          </w:p>
        </w:tc>
        <w:tc>
          <w:tcPr>
            <w:tcW w:w="1134" w:type="dxa"/>
          </w:tcPr>
          <w:p w14:paraId="08F5326A" w14:textId="77777777" w:rsidR="00905C4D" w:rsidRPr="00357D64" w:rsidRDefault="00905C4D" w:rsidP="00D13E80">
            <w:pPr>
              <w:rPr>
                <w:rFonts w:asciiTheme="majorHAnsi" w:hAnsiTheme="majorHAnsi" w:cstheme="majorHAnsi"/>
                <w:sz w:val="18"/>
                <w:szCs w:val="18"/>
              </w:rPr>
            </w:pPr>
          </w:p>
        </w:tc>
        <w:tc>
          <w:tcPr>
            <w:tcW w:w="1133" w:type="dxa"/>
          </w:tcPr>
          <w:p w14:paraId="419BD257" w14:textId="77777777" w:rsidR="00905C4D" w:rsidRPr="00357D64" w:rsidRDefault="00905C4D" w:rsidP="00D13E80">
            <w:pPr>
              <w:rPr>
                <w:rFonts w:asciiTheme="majorHAnsi" w:hAnsiTheme="majorHAnsi" w:cstheme="majorHAnsi"/>
                <w:sz w:val="18"/>
                <w:szCs w:val="18"/>
              </w:rPr>
            </w:pPr>
          </w:p>
        </w:tc>
        <w:tc>
          <w:tcPr>
            <w:tcW w:w="1133" w:type="dxa"/>
          </w:tcPr>
          <w:p w14:paraId="11E13889" w14:textId="77777777" w:rsidR="00905C4D" w:rsidRPr="00357D64" w:rsidRDefault="00905C4D" w:rsidP="00D13E80">
            <w:pPr>
              <w:rPr>
                <w:rFonts w:asciiTheme="majorHAnsi" w:hAnsiTheme="majorHAnsi" w:cstheme="majorHAnsi"/>
                <w:sz w:val="18"/>
                <w:szCs w:val="18"/>
              </w:rPr>
            </w:pPr>
          </w:p>
        </w:tc>
        <w:tc>
          <w:tcPr>
            <w:tcW w:w="1134" w:type="dxa"/>
          </w:tcPr>
          <w:p w14:paraId="0842ACF3" w14:textId="77777777" w:rsidR="00905C4D" w:rsidRPr="00357D64" w:rsidRDefault="00905C4D" w:rsidP="00D13E80">
            <w:pPr>
              <w:rPr>
                <w:rFonts w:asciiTheme="majorHAnsi" w:hAnsiTheme="majorHAnsi" w:cstheme="majorHAnsi"/>
                <w:sz w:val="18"/>
                <w:szCs w:val="18"/>
              </w:rPr>
            </w:pPr>
          </w:p>
        </w:tc>
        <w:tc>
          <w:tcPr>
            <w:tcW w:w="1133" w:type="dxa"/>
          </w:tcPr>
          <w:p w14:paraId="00F19D34" w14:textId="77777777" w:rsidR="00905C4D" w:rsidRPr="00357D64" w:rsidRDefault="00905C4D" w:rsidP="00D13E80">
            <w:pPr>
              <w:rPr>
                <w:rFonts w:asciiTheme="majorHAnsi" w:hAnsiTheme="majorHAnsi" w:cstheme="majorHAnsi"/>
                <w:sz w:val="18"/>
                <w:szCs w:val="18"/>
              </w:rPr>
            </w:pPr>
          </w:p>
        </w:tc>
        <w:tc>
          <w:tcPr>
            <w:tcW w:w="1134" w:type="dxa"/>
          </w:tcPr>
          <w:p w14:paraId="50288CD6" w14:textId="77777777" w:rsidR="00905C4D" w:rsidRPr="00357D64" w:rsidRDefault="00905C4D" w:rsidP="00D13E80">
            <w:pPr>
              <w:rPr>
                <w:rFonts w:asciiTheme="majorHAnsi" w:hAnsiTheme="majorHAnsi" w:cstheme="majorHAnsi"/>
                <w:sz w:val="18"/>
                <w:szCs w:val="18"/>
              </w:rPr>
            </w:pPr>
          </w:p>
        </w:tc>
      </w:tr>
      <w:tr w:rsidR="00905C4D" w:rsidRPr="00E34B46" w14:paraId="434A861F" w14:textId="77777777" w:rsidTr="00D13E80">
        <w:tc>
          <w:tcPr>
            <w:tcW w:w="1133" w:type="dxa"/>
          </w:tcPr>
          <w:p w14:paraId="78CD7928" w14:textId="77777777" w:rsidR="00905C4D" w:rsidRPr="00357D64" w:rsidRDefault="00905C4D" w:rsidP="00D13E80">
            <w:pPr>
              <w:rPr>
                <w:rFonts w:asciiTheme="majorHAnsi" w:hAnsiTheme="majorHAnsi" w:cstheme="majorHAnsi"/>
                <w:sz w:val="18"/>
                <w:szCs w:val="18"/>
              </w:rPr>
            </w:pPr>
          </w:p>
        </w:tc>
        <w:tc>
          <w:tcPr>
            <w:tcW w:w="1133" w:type="dxa"/>
          </w:tcPr>
          <w:p w14:paraId="7DADFB73" w14:textId="77777777" w:rsidR="00905C4D" w:rsidRPr="00357D64" w:rsidRDefault="00905C4D" w:rsidP="00D13E80">
            <w:pPr>
              <w:rPr>
                <w:rFonts w:asciiTheme="majorHAnsi" w:hAnsiTheme="majorHAnsi" w:cstheme="majorHAnsi"/>
                <w:sz w:val="18"/>
                <w:szCs w:val="18"/>
              </w:rPr>
            </w:pPr>
          </w:p>
        </w:tc>
        <w:tc>
          <w:tcPr>
            <w:tcW w:w="1134" w:type="dxa"/>
          </w:tcPr>
          <w:p w14:paraId="169457CD" w14:textId="77777777" w:rsidR="00905C4D" w:rsidRPr="00357D64" w:rsidRDefault="00905C4D" w:rsidP="00D13E80">
            <w:pPr>
              <w:rPr>
                <w:rFonts w:asciiTheme="majorHAnsi" w:hAnsiTheme="majorHAnsi" w:cstheme="majorHAnsi"/>
                <w:sz w:val="18"/>
                <w:szCs w:val="18"/>
              </w:rPr>
            </w:pPr>
          </w:p>
        </w:tc>
        <w:tc>
          <w:tcPr>
            <w:tcW w:w="1133" w:type="dxa"/>
          </w:tcPr>
          <w:p w14:paraId="53F91209" w14:textId="77777777" w:rsidR="00905C4D" w:rsidRPr="00357D64" w:rsidRDefault="00905C4D" w:rsidP="00D13E80">
            <w:pPr>
              <w:rPr>
                <w:rFonts w:asciiTheme="majorHAnsi" w:hAnsiTheme="majorHAnsi" w:cstheme="majorHAnsi"/>
                <w:sz w:val="18"/>
                <w:szCs w:val="18"/>
              </w:rPr>
            </w:pPr>
          </w:p>
        </w:tc>
        <w:tc>
          <w:tcPr>
            <w:tcW w:w="1133" w:type="dxa"/>
          </w:tcPr>
          <w:p w14:paraId="1535D6D0" w14:textId="77777777" w:rsidR="00905C4D" w:rsidRPr="00357D64" w:rsidRDefault="00905C4D" w:rsidP="00D13E80">
            <w:pPr>
              <w:rPr>
                <w:rFonts w:asciiTheme="majorHAnsi" w:hAnsiTheme="majorHAnsi" w:cstheme="majorHAnsi"/>
                <w:sz w:val="18"/>
                <w:szCs w:val="18"/>
              </w:rPr>
            </w:pPr>
          </w:p>
        </w:tc>
        <w:tc>
          <w:tcPr>
            <w:tcW w:w="1134" w:type="dxa"/>
          </w:tcPr>
          <w:p w14:paraId="4D7EA07C" w14:textId="77777777" w:rsidR="00905C4D" w:rsidRPr="00357D64" w:rsidRDefault="00905C4D" w:rsidP="00D13E80">
            <w:pPr>
              <w:rPr>
                <w:rFonts w:asciiTheme="majorHAnsi" w:hAnsiTheme="majorHAnsi" w:cstheme="majorHAnsi"/>
                <w:sz w:val="18"/>
                <w:szCs w:val="18"/>
              </w:rPr>
            </w:pPr>
          </w:p>
        </w:tc>
        <w:tc>
          <w:tcPr>
            <w:tcW w:w="1133" w:type="dxa"/>
          </w:tcPr>
          <w:p w14:paraId="0DDF945C" w14:textId="77777777" w:rsidR="00905C4D" w:rsidRPr="00357D64" w:rsidRDefault="00905C4D" w:rsidP="00D13E80">
            <w:pPr>
              <w:rPr>
                <w:rFonts w:asciiTheme="majorHAnsi" w:hAnsiTheme="majorHAnsi" w:cstheme="majorHAnsi"/>
                <w:sz w:val="18"/>
                <w:szCs w:val="18"/>
              </w:rPr>
            </w:pPr>
          </w:p>
        </w:tc>
        <w:tc>
          <w:tcPr>
            <w:tcW w:w="1134" w:type="dxa"/>
          </w:tcPr>
          <w:p w14:paraId="554B42B2" w14:textId="77777777" w:rsidR="00905C4D" w:rsidRPr="00357D64" w:rsidRDefault="00905C4D" w:rsidP="00D13E80">
            <w:pPr>
              <w:rPr>
                <w:rFonts w:asciiTheme="majorHAnsi" w:hAnsiTheme="majorHAnsi" w:cstheme="majorHAnsi"/>
                <w:sz w:val="18"/>
                <w:szCs w:val="18"/>
              </w:rPr>
            </w:pPr>
          </w:p>
        </w:tc>
      </w:tr>
      <w:tr w:rsidR="00905C4D" w:rsidRPr="00E34B46" w14:paraId="667B9351" w14:textId="77777777" w:rsidTr="00D13E80">
        <w:tc>
          <w:tcPr>
            <w:tcW w:w="1133" w:type="dxa"/>
          </w:tcPr>
          <w:p w14:paraId="1D083CD7" w14:textId="77777777" w:rsidR="00905C4D" w:rsidRPr="00357D64" w:rsidRDefault="00905C4D" w:rsidP="00D13E80">
            <w:pPr>
              <w:rPr>
                <w:rFonts w:asciiTheme="majorHAnsi" w:hAnsiTheme="majorHAnsi" w:cstheme="majorHAnsi"/>
                <w:sz w:val="18"/>
                <w:szCs w:val="18"/>
              </w:rPr>
            </w:pPr>
          </w:p>
        </w:tc>
        <w:tc>
          <w:tcPr>
            <w:tcW w:w="1133" w:type="dxa"/>
          </w:tcPr>
          <w:p w14:paraId="6012B4F5" w14:textId="77777777" w:rsidR="00905C4D" w:rsidRPr="00357D64" w:rsidRDefault="00905C4D" w:rsidP="00D13E80">
            <w:pPr>
              <w:rPr>
                <w:rFonts w:asciiTheme="majorHAnsi" w:hAnsiTheme="majorHAnsi" w:cstheme="majorHAnsi"/>
                <w:sz w:val="18"/>
                <w:szCs w:val="18"/>
              </w:rPr>
            </w:pPr>
          </w:p>
        </w:tc>
        <w:tc>
          <w:tcPr>
            <w:tcW w:w="1134" w:type="dxa"/>
          </w:tcPr>
          <w:p w14:paraId="48B50554" w14:textId="77777777" w:rsidR="00905C4D" w:rsidRPr="00357D64" w:rsidRDefault="00905C4D" w:rsidP="00D13E80">
            <w:pPr>
              <w:rPr>
                <w:rFonts w:asciiTheme="majorHAnsi" w:hAnsiTheme="majorHAnsi" w:cstheme="majorHAnsi"/>
                <w:sz w:val="18"/>
                <w:szCs w:val="18"/>
              </w:rPr>
            </w:pPr>
          </w:p>
        </w:tc>
        <w:tc>
          <w:tcPr>
            <w:tcW w:w="1133" w:type="dxa"/>
          </w:tcPr>
          <w:p w14:paraId="639A37B0" w14:textId="77777777" w:rsidR="00905C4D" w:rsidRPr="00357D64" w:rsidRDefault="00905C4D" w:rsidP="00D13E80">
            <w:pPr>
              <w:rPr>
                <w:rFonts w:asciiTheme="majorHAnsi" w:hAnsiTheme="majorHAnsi" w:cstheme="majorHAnsi"/>
                <w:sz w:val="18"/>
                <w:szCs w:val="18"/>
              </w:rPr>
            </w:pPr>
          </w:p>
        </w:tc>
        <w:tc>
          <w:tcPr>
            <w:tcW w:w="1133" w:type="dxa"/>
          </w:tcPr>
          <w:p w14:paraId="2E57426A" w14:textId="77777777" w:rsidR="00905C4D" w:rsidRPr="00357D64" w:rsidRDefault="00905C4D" w:rsidP="00D13E80">
            <w:pPr>
              <w:rPr>
                <w:rFonts w:asciiTheme="majorHAnsi" w:hAnsiTheme="majorHAnsi" w:cstheme="majorHAnsi"/>
                <w:sz w:val="18"/>
                <w:szCs w:val="18"/>
              </w:rPr>
            </w:pPr>
          </w:p>
        </w:tc>
        <w:tc>
          <w:tcPr>
            <w:tcW w:w="1134" w:type="dxa"/>
            <w:tcBorders>
              <w:bottom w:val="single" w:sz="4" w:space="0" w:color="auto"/>
            </w:tcBorders>
          </w:tcPr>
          <w:p w14:paraId="649BB06D" w14:textId="77777777" w:rsidR="00905C4D" w:rsidRPr="00357D64" w:rsidRDefault="00905C4D" w:rsidP="00D13E80">
            <w:pPr>
              <w:rPr>
                <w:rFonts w:asciiTheme="majorHAnsi" w:hAnsiTheme="majorHAnsi" w:cstheme="majorHAnsi"/>
                <w:sz w:val="18"/>
                <w:szCs w:val="18"/>
              </w:rPr>
            </w:pPr>
          </w:p>
        </w:tc>
        <w:tc>
          <w:tcPr>
            <w:tcW w:w="1133" w:type="dxa"/>
            <w:tcBorders>
              <w:bottom w:val="single" w:sz="4" w:space="0" w:color="auto"/>
            </w:tcBorders>
          </w:tcPr>
          <w:p w14:paraId="43CC3039" w14:textId="77777777" w:rsidR="00905C4D" w:rsidRPr="00357D64" w:rsidRDefault="00905C4D" w:rsidP="00D13E80">
            <w:pPr>
              <w:rPr>
                <w:rFonts w:asciiTheme="majorHAnsi" w:hAnsiTheme="majorHAnsi" w:cstheme="majorHAnsi"/>
                <w:sz w:val="18"/>
                <w:szCs w:val="18"/>
              </w:rPr>
            </w:pPr>
          </w:p>
        </w:tc>
        <w:tc>
          <w:tcPr>
            <w:tcW w:w="1134" w:type="dxa"/>
            <w:tcBorders>
              <w:bottom w:val="single" w:sz="4" w:space="0" w:color="auto"/>
            </w:tcBorders>
          </w:tcPr>
          <w:p w14:paraId="0B62C065" w14:textId="77777777" w:rsidR="00905C4D" w:rsidRPr="00357D64" w:rsidRDefault="00905C4D" w:rsidP="00D13E80">
            <w:pPr>
              <w:rPr>
                <w:rFonts w:asciiTheme="majorHAnsi" w:hAnsiTheme="majorHAnsi" w:cstheme="majorHAnsi"/>
                <w:sz w:val="18"/>
                <w:szCs w:val="18"/>
              </w:rPr>
            </w:pPr>
          </w:p>
        </w:tc>
      </w:tr>
      <w:tr w:rsidR="00905C4D" w:rsidRPr="00E34B46" w14:paraId="6E18D59B" w14:textId="77777777" w:rsidTr="00D13E80">
        <w:tc>
          <w:tcPr>
            <w:tcW w:w="1133" w:type="dxa"/>
          </w:tcPr>
          <w:p w14:paraId="2DCF8635" w14:textId="77777777" w:rsidR="00905C4D" w:rsidRPr="00357D64" w:rsidRDefault="00905C4D" w:rsidP="00D13E80">
            <w:pPr>
              <w:jc w:val="right"/>
              <w:rPr>
                <w:rFonts w:asciiTheme="majorHAnsi" w:hAnsiTheme="majorHAnsi" w:cstheme="majorHAnsi"/>
                <w:sz w:val="18"/>
                <w:szCs w:val="18"/>
              </w:rPr>
            </w:pPr>
            <w:r>
              <w:rPr>
                <w:rFonts w:asciiTheme="majorHAnsi" w:hAnsiTheme="majorHAnsi" w:cstheme="majorHAnsi"/>
                <w:sz w:val="18"/>
                <w:szCs w:val="18"/>
              </w:rPr>
              <w:t>Number</w:t>
            </w:r>
          </w:p>
        </w:tc>
        <w:tc>
          <w:tcPr>
            <w:tcW w:w="1133" w:type="dxa"/>
          </w:tcPr>
          <w:p w14:paraId="0D5C7BCB" w14:textId="77777777" w:rsidR="00905C4D" w:rsidRPr="00357D64" w:rsidRDefault="00905C4D" w:rsidP="00D13E80">
            <w:pPr>
              <w:rPr>
                <w:rFonts w:asciiTheme="majorHAnsi" w:hAnsiTheme="majorHAnsi" w:cstheme="majorHAnsi"/>
                <w:sz w:val="18"/>
                <w:szCs w:val="18"/>
              </w:rPr>
            </w:pPr>
          </w:p>
        </w:tc>
        <w:tc>
          <w:tcPr>
            <w:tcW w:w="1134" w:type="dxa"/>
          </w:tcPr>
          <w:p w14:paraId="3005DABC" w14:textId="77777777" w:rsidR="00905C4D" w:rsidRPr="00357D64" w:rsidRDefault="00905C4D" w:rsidP="00D13E80">
            <w:pPr>
              <w:rPr>
                <w:rFonts w:asciiTheme="majorHAnsi" w:hAnsiTheme="majorHAnsi" w:cstheme="majorHAnsi"/>
                <w:sz w:val="18"/>
                <w:szCs w:val="18"/>
              </w:rPr>
            </w:pPr>
          </w:p>
        </w:tc>
        <w:tc>
          <w:tcPr>
            <w:tcW w:w="1133" w:type="dxa"/>
          </w:tcPr>
          <w:p w14:paraId="6BA53CC7" w14:textId="77777777" w:rsidR="00905C4D" w:rsidRPr="00357D64" w:rsidRDefault="00905C4D" w:rsidP="00D13E80">
            <w:pPr>
              <w:rPr>
                <w:rFonts w:asciiTheme="majorHAnsi" w:hAnsiTheme="majorHAnsi" w:cstheme="majorHAnsi"/>
                <w:sz w:val="18"/>
                <w:szCs w:val="18"/>
              </w:rPr>
            </w:pPr>
          </w:p>
        </w:tc>
        <w:tc>
          <w:tcPr>
            <w:tcW w:w="1133" w:type="dxa"/>
            <w:tcBorders>
              <w:right w:val="single" w:sz="4" w:space="0" w:color="auto"/>
            </w:tcBorders>
          </w:tcPr>
          <w:p w14:paraId="3D19A05E" w14:textId="77777777" w:rsidR="00905C4D" w:rsidRPr="00357D64" w:rsidRDefault="00905C4D" w:rsidP="00D13E80">
            <w:pPr>
              <w:rPr>
                <w:rFonts w:asciiTheme="majorHAnsi" w:hAnsiTheme="majorHAnsi" w:cstheme="majorHAnsi"/>
                <w:sz w:val="18"/>
                <w:szCs w:val="18"/>
              </w:rPr>
            </w:pPr>
          </w:p>
        </w:tc>
        <w:tc>
          <w:tcPr>
            <w:tcW w:w="1134" w:type="dxa"/>
            <w:tcBorders>
              <w:top w:val="single" w:sz="4" w:space="0" w:color="auto"/>
              <w:left w:val="single" w:sz="4" w:space="0" w:color="auto"/>
              <w:bottom w:val="nil"/>
              <w:right w:val="nil"/>
            </w:tcBorders>
          </w:tcPr>
          <w:p w14:paraId="1B2A1C94" w14:textId="77777777" w:rsidR="00905C4D" w:rsidRPr="00357D64" w:rsidRDefault="00905C4D" w:rsidP="00D13E80">
            <w:pPr>
              <w:rPr>
                <w:rFonts w:asciiTheme="majorHAnsi" w:hAnsiTheme="majorHAnsi" w:cstheme="majorHAnsi"/>
                <w:sz w:val="18"/>
                <w:szCs w:val="18"/>
              </w:rPr>
            </w:pPr>
          </w:p>
        </w:tc>
        <w:tc>
          <w:tcPr>
            <w:tcW w:w="1133" w:type="dxa"/>
            <w:tcBorders>
              <w:top w:val="single" w:sz="4" w:space="0" w:color="auto"/>
              <w:left w:val="nil"/>
              <w:bottom w:val="nil"/>
              <w:right w:val="nil"/>
            </w:tcBorders>
          </w:tcPr>
          <w:p w14:paraId="399718DB" w14:textId="77777777" w:rsidR="00905C4D" w:rsidRPr="00357D64" w:rsidRDefault="00905C4D" w:rsidP="00D13E80">
            <w:pPr>
              <w:rPr>
                <w:rFonts w:asciiTheme="majorHAnsi" w:hAnsiTheme="majorHAnsi" w:cstheme="majorHAnsi"/>
                <w:sz w:val="18"/>
                <w:szCs w:val="18"/>
              </w:rPr>
            </w:pPr>
          </w:p>
        </w:tc>
        <w:tc>
          <w:tcPr>
            <w:tcW w:w="1134" w:type="dxa"/>
            <w:tcBorders>
              <w:top w:val="single" w:sz="4" w:space="0" w:color="auto"/>
              <w:left w:val="nil"/>
              <w:bottom w:val="nil"/>
              <w:right w:val="nil"/>
            </w:tcBorders>
          </w:tcPr>
          <w:p w14:paraId="74A16126" w14:textId="77777777" w:rsidR="00905C4D" w:rsidRPr="00357D64" w:rsidRDefault="00905C4D" w:rsidP="00D13E80">
            <w:pPr>
              <w:rPr>
                <w:rFonts w:asciiTheme="majorHAnsi" w:hAnsiTheme="majorHAnsi" w:cstheme="majorHAnsi"/>
                <w:sz w:val="18"/>
                <w:szCs w:val="18"/>
              </w:rPr>
            </w:pPr>
          </w:p>
        </w:tc>
      </w:tr>
      <w:tr w:rsidR="00905C4D" w:rsidRPr="00E34B46" w14:paraId="05CFE028" w14:textId="77777777" w:rsidTr="00D13E80">
        <w:tc>
          <w:tcPr>
            <w:tcW w:w="1133" w:type="dxa"/>
          </w:tcPr>
          <w:p w14:paraId="49C77D3D" w14:textId="77777777" w:rsidR="00905C4D" w:rsidRPr="00357D64" w:rsidRDefault="00905C4D" w:rsidP="00D13E80">
            <w:pPr>
              <w:jc w:val="right"/>
              <w:rPr>
                <w:rFonts w:asciiTheme="majorHAnsi" w:hAnsiTheme="majorHAnsi" w:cstheme="majorHAnsi"/>
                <w:sz w:val="18"/>
                <w:szCs w:val="18"/>
              </w:rPr>
            </w:pPr>
            <w:r w:rsidRPr="00357D64">
              <w:rPr>
                <w:rFonts w:asciiTheme="majorHAnsi" w:hAnsiTheme="majorHAnsi" w:cstheme="majorHAnsi"/>
                <w:sz w:val="18"/>
                <w:szCs w:val="18"/>
              </w:rPr>
              <w:t>Rate</w:t>
            </w:r>
          </w:p>
        </w:tc>
        <w:tc>
          <w:tcPr>
            <w:tcW w:w="1133" w:type="dxa"/>
          </w:tcPr>
          <w:p w14:paraId="051C7697" w14:textId="77777777" w:rsidR="00905C4D" w:rsidRPr="00357D64" w:rsidRDefault="00905C4D" w:rsidP="00D13E80">
            <w:pPr>
              <w:rPr>
                <w:rFonts w:asciiTheme="majorHAnsi" w:hAnsiTheme="majorHAnsi" w:cstheme="majorHAnsi"/>
                <w:sz w:val="18"/>
                <w:szCs w:val="18"/>
              </w:rPr>
            </w:pPr>
          </w:p>
        </w:tc>
        <w:tc>
          <w:tcPr>
            <w:tcW w:w="1134" w:type="dxa"/>
          </w:tcPr>
          <w:p w14:paraId="2FFE21C6" w14:textId="77777777" w:rsidR="00905C4D" w:rsidRPr="00357D64" w:rsidRDefault="00905C4D" w:rsidP="00D13E80">
            <w:pPr>
              <w:rPr>
                <w:rFonts w:asciiTheme="majorHAnsi" w:hAnsiTheme="majorHAnsi" w:cstheme="majorHAnsi"/>
                <w:sz w:val="18"/>
                <w:szCs w:val="18"/>
              </w:rPr>
            </w:pPr>
          </w:p>
        </w:tc>
        <w:tc>
          <w:tcPr>
            <w:tcW w:w="1133" w:type="dxa"/>
          </w:tcPr>
          <w:p w14:paraId="43627522" w14:textId="77777777" w:rsidR="00905C4D" w:rsidRPr="00357D64" w:rsidRDefault="00905C4D" w:rsidP="00D13E80">
            <w:pPr>
              <w:rPr>
                <w:rFonts w:asciiTheme="majorHAnsi" w:hAnsiTheme="majorHAnsi" w:cstheme="majorHAnsi"/>
                <w:sz w:val="18"/>
                <w:szCs w:val="18"/>
              </w:rPr>
            </w:pPr>
          </w:p>
        </w:tc>
        <w:tc>
          <w:tcPr>
            <w:tcW w:w="1133" w:type="dxa"/>
            <w:tcBorders>
              <w:right w:val="single" w:sz="4" w:space="0" w:color="auto"/>
            </w:tcBorders>
          </w:tcPr>
          <w:p w14:paraId="333468C7" w14:textId="77777777" w:rsidR="00905C4D" w:rsidRPr="00357D64" w:rsidRDefault="00905C4D" w:rsidP="00D13E80">
            <w:pPr>
              <w:rPr>
                <w:rFonts w:asciiTheme="majorHAnsi" w:hAnsiTheme="majorHAnsi" w:cstheme="majorHAnsi"/>
                <w:sz w:val="18"/>
                <w:szCs w:val="18"/>
              </w:rPr>
            </w:pPr>
          </w:p>
        </w:tc>
        <w:tc>
          <w:tcPr>
            <w:tcW w:w="1134" w:type="dxa"/>
            <w:tcBorders>
              <w:top w:val="nil"/>
              <w:left w:val="single" w:sz="4" w:space="0" w:color="auto"/>
              <w:bottom w:val="nil"/>
              <w:right w:val="nil"/>
            </w:tcBorders>
          </w:tcPr>
          <w:p w14:paraId="7CA46272" w14:textId="77777777" w:rsidR="00905C4D" w:rsidRPr="00357D64" w:rsidRDefault="00905C4D" w:rsidP="00D13E80">
            <w:pPr>
              <w:rPr>
                <w:rFonts w:asciiTheme="majorHAnsi" w:hAnsiTheme="majorHAnsi" w:cstheme="majorHAnsi"/>
                <w:sz w:val="18"/>
                <w:szCs w:val="18"/>
              </w:rPr>
            </w:pPr>
          </w:p>
        </w:tc>
        <w:tc>
          <w:tcPr>
            <w:tcW w:w="1133" w:type="dxa"/>
            <w:tcBorders>
              <w:top w:val="nil"/>
              <w:left w:val="nil"/>
              <w:bottom w:val="nil"/>
              <w:right w:val="nil"/>
            </w:tcBorders>
          </w:tcPr>
          <w:p w14:paraId="4961AC8B" w14:textId="77777777" w:rsidR="00905C4D" w:rsidRPr="00357D64" w:rsidRDefault="00905C4D" w:rsidP="00D13E80">
            <w:pPr>
              <w:rPr>
                <w:rFonts w:asciiTheme="majorHAnsi" w:hAnsiTheme="majorHAnsi" w:cstheme="majorHAnsi"/>
                <w:sz w:val="18"/>
                <w:szCs w:val="18"/>
              </w:rPr>
            </w:pPr>
          </w:p>
        </w:tc>
        <w:tc>
          <w:tcPr>
            <w:tcW w:w="1134" w:type="dxa"/>
            <w:tcBorders>
              <w:top w:val="nil"/>
              <w:left w:val="nil"/>
              <w:bottom w:val="nil"/>
              <w:right w:val="nil"/>
            </w:tcBorders>
          </w:tcPr>
          <w:p w14:paraId="43253786" w14:textId="77777777" w:rsidR="00905C4D" w:rsidRPr="00357D64" w:rsidRDefault="00905C4D" w:rsidP="00D13E80">
            <w:pPr>
              <w:rPr>
                <w:rFonts w:asciiTheme="majorHAnsi" w:hAnsiTheme="majorHAnsi" w:cstheme="majorHAnsi"/>
                <w:sz w:val="18"/>
                <w:szCs w:val="18"/>
              </w:rPr>
            </w:pPr>
          </w:p>
        </w:tc>
      </w:tr>
    </w:tbl>
    <w:p w14:paraId="12D71528" w14:textId="77777777" w:rsidR="00905C4D" w:rsidRDefault="00905C4D" w:rsidP="00905C4D">
      <w:r>
        <w:t>According to previous data, select your target profiles (quick wins for short term, targets for long-term):</w:t>
      </w:r>
    </w:p>
    <w:p w14:paraId="605362F7" w14:textId="77777777" w:rsidR="00905C4D" w:rsidRDefault="00905C4D" w:rsidP="002606E4">
      <w:pPr>
        <w:pStyle w:val="Prrafodelista"/>
        <w:numPr>
          <w:ilvl w:val="0"/>
          <w:numId w:val="7"/>
        </w:numPr>
        <w:spacing w:after="160" w:line="259" w:lineRule="auto"/>
        <w:ind w:left="284" w:hanging="284"/>
        <w:jc w:val="left"/>
      </w:pPr>
      <w:r>
        <w:t>Quick wins: _____________________________________________________________________</w:t>
      </w:r>
    </w:p>
    <w:p w14:paraId="7A0889D9" w14:textId="77777777" w:rsidR="00905C4D" w:rsidRDefault="00905C4D" w:rsidP="002606E4">
      <w:pPr>
        <w:pStyle w:val="Prrafodelista"/>
        <w:numPr>
          <w:ilvl w:val="0"/>
          <w:numId w:val="7"/>
        </w:numPr>
        <w:spacing w:after="160" w:line="259" w:lineRule="auto"/>
        <w:ind w:left="284" w:hanging="284"/>
        <w:jc w:val="left"/>
      </w:pPr>
      <w:r>
        <w:t>Target Profiles: __________________________________________________________________</w:t>
      </w:r>
    </w:p>
    <w:p w14:paraId="11CC25FB" w14:textId="790ACD28" w:rsidR="00905C4D" w:rsidRDefault="00905C4D" w:rsidP="00905C4D">
      <w:pPr>
        <w:spacing w:after="160" w:line="259" w:lineRule="auto"/>
        <w:jc w:val="left"/>
      </w:pPr>
    </w:p>
    <w:p w14:paraId="49892A36" w14:textId="77777777" w:rsidR="003E6DFC" w:rsidRDefault="003E6DFC" w:rsidP="00905C4D">
      <w:pPr>
        <w:spacing w:after="160" w:line="259" w:lineRule="auto"/>
        <w:jc w:val="left"/>
      </w:pPr>
    </w:p>
    <w:p w14:paraId="5FD9D2AB" w14:textId="3D9D2682" w:rsidR="00905C4D" w:rsidRDefault="007E2B73" w:rsidP="007E2B73">
      <w:pPr>
        <w:pStyle w:val="Ttulo3"/>
        <w:numPr>
          <w:ilvl w:val="0"/>
          <w:numId w:val="0"/>
        </w:numPr>
        <w:ind w:left="720" w:hanging="720"/>
      </w:pPr>
      <w:r>
        <w:t xml:space="preserve">D. </w:t>
      </w:r>
      <w:r w:rsidR="00905C4D">
        <w:t>3</w:t>
      </w:r>
      <w:r>
        <w:t>.</w:t>
      </w:r>
      <w:r w:rsidR="00905C4D">
        <w:t xml:space="preserve"> Means (products, services, tools…)</w:t>
      </w:r>
    </w:p>
    <w:p w14:paraId="4273C4B6" w14:textId="77777777" w:rsidR="00905C4D" w:rsidRPr="006A744F" w:rsidRDefault="00905C4D" w:rsidP="00905C4D">
      <w:pPr>
        <w:jc w:val="center"/>
      </w:pPr>
      <w:r w:rsidRPr="005577D5">
        <w:rPr>
          <w:rStyle w:val="Textoennegrita"/>
          <w:noProof/>
        </w:rPr>
        <mc:AlternateContent>
          <mc:Choice Requires="wps">
            <w:drawing>
              <wp:inline distT="0" distB="0" distL="0" distR="0" wp14:anchorId="2447A523" wp14:editId="6B970415">
                <wp:extent cx="5400000" cy="1404620"/>
                <wp:effectExtent l="0" t="0" r="0" b="0"/>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4F5669B1" w14:textId="77777777" w:rsidR="00905C4D" w:rsidRPr="006A744F" w:rsidRDefault="00905C4D" w:rsidP="00905C4D">
                            <w:pPr>
                              <w:rPr>
                                <w:rFonts w:asciiTheme="majorHAnsi" w:hAnsiTheme="majorHAnsi" w:cstheme="majorHAnsi"/>
                                <w:color w:val="FFFFFF" w:themeColor="background1"/>
                              </w:rPr>
                            </w:pPr>
                            <w:r w:rsidRPr="006A744F">
                              <w:rPr>
                                <w:rFonts w:asciiTheme="majorHAnsi" w:hAnsiTheme="majorHAnsi" w:cstheme="majorHAnsi"/>
                                <w:color w:val="FFFFFF" w:themeColor="background1"/>
                              </w:rPr>
                              <w:t>The objective for mapping and segment suppliers is to get the greatest effectiveness in the implementation quality and user satisfaction through the renovation process.</w:t>
                            </w:r>
                          </w:p>
                        </w:txbxContent>
                      </wps:txbx>
                      <wps:bodyPr rot="0" vert="horz" wrap="square" lIns="91440" tIns="45720" rIns="91440" bIns="45720" anchor="t" anchorCtr="0">
                        <a:spAutoFit/>
                      </wps:bodyPr>
                    </wps:wsp>
                  </a:graphicData>
                </a:graphic>
              </wp:inline>
            </w:drawing>
          </mc:Choice>
          <mc:Fallback>
            <w:pict>
              <v:shape w14:anchorId="2447A523" id="_x0000_s1028"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yrEcbxEC&#10;AAD+AwAADgAAAAAAAAAAAAAAAAAuAgAAZHJzL2Uyb0RvYy54bWxQSwECLQAUAAYACAAAACEAjG7F&#10;PtsAAAAFAQAADwAAAAAAAAAAAAAAAABrBAAAZHJzL2Rvd25yZXYueG1sUEsFBgAAAAAEAAQA8wAA&#10;AHMFAAAAAA==&#10;" fillcolor="#3cc" stroked="f">
                <v:textbox style="mso-fit-shape-to-text:t">
                  <w:txbxContent>
                    <w:p w14:paraId="4F5669B1" w14:textId="77777777" w:rsidR="00905C4D" w:rsidRPr="006A744F" w:rsidRDefault="00905C4D" w:rsidP="00905C4D">
                      <w:pPr>
                        <w:rPr>
                          <w:rFonts w:asciiTheme="majorHAnsi" w:hAnsiTheme="majorHAnsi" w:cstheme="majorHAnsi"/>
                          <w:color w:val="FFFFFF" w:themeColor="background1"/>
                        </w:rPr>
                      </w:pPr>
                      <w:r w:rsidRPr="006A744F">
                        <w:rPr>
                          <w:rFonts w:asciiTheme="majorHAnsi" w:hAnsiTheme="majorHAnsi" w:cstheme="majorHAnsi"/>
                          <w:color w:val="FFFFFF" w:themeColor="background1"/>
                        </w:rPr>
                        <w:t>The objective for mapping and segment suppliers is to get the greatest effectiveness in the implementation quality and user satisfaction through the renovation process.</w:t>
                      </w:r>
                    </w:p>
                  </w:txbxContent>
                </v:textbox>
                <w10:anchorlock/>
              </v:shape>
            </w:pict>
          </mc:Fallback>
        </mc:AlternateContent>
      </w:r>
    </w:p>
    <w:p w14:paraId="6E4E44BE" w14:textId="77777777" w:rsidR="00905C4D" w:rsidRDefault="00905C4D" w:rsidP="00905C4D">
      <w:r>
        <w:t xml:space="preserve">Now you know which buildings you want to address (for replicability) and who you will need to approach (for engagement) </w:t>
      </w:r>
      <w:proofErr w:type="gramStart"/>
      <w:r>
        <w:t>in order to</w:t>
      </w:r>
      <w:proofErr w:type="gramEnd"/>
      <w:r>
        <w:t xml:space="preserve"> trigger an effective and efficient renovation path. </w:t>
      </w:r>
      <w:proofErr w:type="gramStart"/>
      <w:r>
        <w:t>So</w:t>
      </w:r>
      <w:proofErr w:type="gramEnd"/>
      <w:r>
        <w:t xml:space="preserve"> you just need to find out how feasible and reliable those renovations are. </w:t>
      </w:r>
    </w:p>
    <w:p w14:paraId="4BB029EE" w14:textId="77777777" w:rsidR="00905C4D" w:rsidRDefault="00905C4D" w:rsidP="00905C4D">
      <w:r>
        <w:t>We follow here the same structure than for mapping buildings and citizens but related to the people and companies providing services and solutions for them (previously targeted).</w:t>
      </w:r>
    </w:p>
    <w:p w14:paraId="40456182" w14:textId="77777777" w:rsidR="00905C4D" w:rsidRDefault="00905C4D" w:rsidP="00905C4D">
      <w:r>
        <w:lastRenderedPageBreak/>
        <w:t>First collect information about your construction sector context (regulations, history, market, business, traditions, problems…):</w:t>
      </w:r>
    </w:p>
    <w:p w14:paraId="40BA8E18" w14:textId="77777777" w:rsidR="00905C4D" w:rsidRDefault="00905C4D" w:rsidP="00905C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A0EB4" w14:textId="77777777" w:rsidR="00905C4D" w:rsidRDefault="00905C4D" w:rsidP="00905C4D">
      <w:r>
        <w:t>Then select your characterization criteria:</w:t>
      </w:r>
    </w:p>
    <w:p w14:paraId="6142DD04" w14:textId="77777777" w:rsidR="00905C4D" w:rsidRPr="006A744F" w:rsidRDefault="00905C4D" w:rsidP="002606E4">
      <w:pPr>
        <w:pStyle w:val="Prrafodelista"/>
        <w:numPr>
          <w:ilvl w:val="0"/>
          <w:numId w:val="8"/>
        </w:numPr>
        <w:spacing w:after="160" w:line="259" w:lineRule="auto"/>
      </w:pPr>
      <w:r>
        <w:t>Process</w:t>
      </w:r>
      <w:r w:rsidRPr="006A744F">
        <w:t xml:space="preserve"> approach, for </w:t>
      </w:r>
      <w:r>
        <w:t>accompanying and providing customed solutions (based on the strategies to be defined from the buildings’ typologies analysis). This approach is much related with the morphological approach for building characterization, intended for a full deep renovation.</w:t>
      </w:r>
    </w:p>
    <w:p w14:paraId="5D25C32F" w14:textId="77777777" w:rsidR="00905C4D" w:rsidRPr="006A744F" w:rsidRDefault="00905C4D" w:rsidP="002606E4">
      <w:pPr>
        <w:pStyle w:val="Prrafodelista"/>
        <w:numPr>
          <w:ilvl w:val="0"/>
          <w:numId w:val="8"/>
        </w:numPr>
        <w:spacing w:after="160" w:line="259" w:lineRule="auto"/>
      </w:pPr>
      <w:r>
        <w:t>Solution</w:t>
      </w:r>
      <w:r w:rsidRPr="006A744F">
        <w:t xml:space="preserve"> approach, for </w:t>
      </w:r>
      <w:r>
        <w:t>providing specific products and/or services to be defined from the buildings’ typologies analysis. This approach is much related with the components approach for building characterization, intended for a step-by-step renovation.</w:t>
      </w:r>
    </w:p>
    <w:p w14:paraId="0CBDCF06" w14:textId="77777777" w:rsidR="00905C4D" w:rsidRDefault="00905C4D" w:rsidP="00905C4D">
      <w:r>
        <w:t>And list the attributes related to previous approach that you would need to analyse:</w:t>
      </w:r>
    </w:p>
    <w:tbl>
      <w:tblPr>
        <w:tblStyle w:val="Tablaconcuadrcula"/>
        <w:tblW w:w="9067" w:type="dxa"/>
        <w:tblLayout w:type="fixed"/>
        <w:tblLook w:val="04A0" w:firstRow="1" w:lastRow="0" w:firstColumn="1" w:lastColumn="0" w:noHBand="0" w:noVBand="1"/>
      </w:tblPr>
      <w:tblGrid>
        <w:gridCol w:w="1133"/>
        <w:gridCol w:w="1133"/>
        <w:gridCol w:w="1134"/>
        <w:gridCol w:w="1133"/>
        <w:gridCol w:w="1133"/>
        <w:gridCol w:w="1134"/>
        <w:gridCol w:w="1133"/>
        <w:gridCol w:w="1134"/>
      </w:tblGrid>
      <w:tr w:rsidR="00905C4D" w:rsidRPr="00357D64" w14:paraId="701661E7" w14:textId="77777777" w:rsidTr="00D13E80">
        <w:tc>
          <w:tcPr>
            <w:tcW w:w="1133" w:type="dxa"/>
          </w:tcPr>
          <w:p w14:paraId="68BBD0B3" w14:textId="77777777" w:rsidR="00905C4D" w:rsidRPr="00357D64" w:rsidRDefault="00905C4D" w:rsidP="00D13E80">
            <w:pPr>
              <w:jc w:val="center"/>
              <w:rPr>
                <w:rFonts w:asciiTheme="majorHAnsi" w:hAnsiTheme="majorHAnsi" w:cstheme="majorHAnsi"/>
                <w:sz w:val="18"/>
                <w:szCs w:val="18"/>
              </w:rPr>
            </w:pPr>
            <w:r w:rsidRPr="00357D64">
              <w:rPr>
                <w:sz w:val="18"/>
                <w:szCs w:val="18"/>
              </w:rPr>
              <w:t>Attribute</w:t>
            </w:r>
          </w:p>
        </w:tc>
        <w:tc>
          <w:tcPr>
            <w:tcW w:w="1133" w:type="dxa"/>
          </w:tcPr>
          <w:p w14:paraId="084253B9" w14:textId="77777777" w:rsidR="00905C4D" w:rsidRPr="00357D64" w:rsidRDefault="00905C4D" w:rsidP="00D13E80">
            <w:pPr>
              <w:jc w:val="center"/>
              <w:rPr>
                <w:rFonts w:asciiTheme="majorHAnsi" w:hAnsiTheme="majorHAnsi" w:cstheme="majorHAnsi"/>
                <w:sz w:val="18"/>
                <w:szCs w:val="18"/>
              </w:rPr>
            </w:pPr>
            <w:r w:rsidRPr="00357D64">
              <w:rPr>
                <w:sz w:val="18"/>
                <w:szCs w:val="18"/>
              </w:rPr>
              <w:t>availability</w:t>
            </w:r>
          </w:p>
        </w:tc>
        <w:tc>
          <w:tcPr>
            <w:tcW w:w="1134" w:type="dxa"/>
          </w:tcPr>
          <w:p w14:paraId="73929AE0" w14:textId="77777777" w:rsidR="00905C4D" w:rsidRPr="00357D64" w:rsidRDefault="00905C4D" w:rsidP="00D13E80">
            <w:pPr>
              <w:jc w:val="center"/>
              <w:rPr>
                <w:rFonts w:asciiTheme="majorHAnsi" w:hAnsiTheme="majorHAnsi" w:cstheme="majorHAnsi"/>
                <w:sz w:val="18"/>
                <w:szCs w:val="18"/>
              </w:rPr>
            </w:pPr>
            <w:r w:rsidRPr="00357D64">
              <w:rPr>
                <w:sz w:val="18"/>
                <w:szCs w:val="18"/>
              </w:rPr>
              <w:t>thresholds/ categories</w:t>
            </w:r>
          </w:p>
        </w:tc>
        <w:tc>
          <w:tcPr>
            <w:tcW w:w="1133" w:type="dxa"/>
          </w:tcPr>
          <w:p w14:paraId="5A4C65D4" w14:textId="77777777" w:rsidR="00905C4D" w:rsidRPr="00357D64" w:rsidRDefault="00905C4D" w:rsidP="00D13E80">
            <w:pPr>
              <w:jc w:val="center"/>
              <w:rPr>
                <w:rFonts w:asciiTheme="majorHAnsi" w:hAnsiTheme="majorHAnsi" w:cstheme="majorHAnsi"/>
                <w:sz w:val="18"/>
                <w:szCs w:val="18"/>
              </w:rPr>
            </w:pPr>
            <w:r w:rsidRPr="00357D64">
              <w:rPr>
                <w:sz w:val="18"/>
                <w:szCs w:val="18"/>
              </w:rPr>
              <w:t>source</w:t>
            </w:r>
          </w:p>
        </w:tc>
        <w:tc>
          <w:tcPr>
            <w:tcW w:w="1133" w:type="dxa"/>
          </w:tcPr>
          <w:p w14:paraId="3FEB69EE" w14:textId="77777777" w:rsidR="00905C4D" w:rsidRPr="00357D64" w:rsidRDefault="00905C4D" w:rsidP="00D13E80">
            <w:pPr>
              <w:jc w:val="center"/>
              <w:rPr>
                <w:rFonts w:asciiTheme="majorHAnsi" w:hAnsiTheme="majorHAnsi" w:cstheme="majorHAnsi"/>
                <w:sz w:val="18"/>
                <w:szCs w:val="18"/>
              </w:rPr>
            </w:pPr>
            <w:r w:rsidRPr="00357D64">
              <w:rPr>
                <w:sz w:val="18"/>
                <w:szCs w:val="18"/>
              </w:rPr>
              <w:t>format</w:t>
            </w:r>
          </w:p>
        </w:tc>
        <w:tc>
          <w:tcPr>
            <w:tcW w:w="1134" w:type="dxa"/>
          </w:tcPr>
          <w:p w14:paraId="454BA93A" w14:textId="77777777" w:rsidR="00905C4D" w:rsidRPr="00357D64" w:rsidRDefault="00905C4D" w:rsidP="00D13E80">
            <w:pPr>
              <w:jc w:val="center"/>
              <w:rPr>
                <w:rFonts w:asciiTheme="majorHAnsi" w:hAnsiTheme="majorHAnsi" w:cstheme="majorHAnsi"/>
                <w:sz w:val="18"/>
                <w:szCs w:val="18"/>
              </w:rPr>
            </w:pPr>
            <w:r w:rsidRPr="00357D64">
              <w:rPr>
                <w:sz w:val="18"/>
                <w:szCs w:val="18"/>
              </w:rPr>
              <w:t>granularity</w:t>
            </w:r>
          </w:p>
        </w:tc>
        <w:tc>
          <w:tcPr>
            <w:tcW w:w="1133" w:type="dxa"/>
          </w:tcPr>
          <w:p w14:paraId="02A7E0C7" w14:textId="77777777" w:rsidR="00905C4D" w:rsidRPr="00357D64" w:rsidRDefault="00905C4D" w:rsidP="00D13E80">
            <w:pPr>
              <w:jc w:val="center"/>
              <w:rPr>
                <w:rFonts w:asciiTheme="majorHAnsi" w:hAnsiTheme="majorHAnsi" w:cstheme="majorHAnsi"/>
                <w:sz w:val="18"/>
                <w:szCs w:val="18"/>
              </w:rPr>
            </w:pPr>
            <w:r w:rsidRPr="00357D64">
              <w:rPr>
                <w:sz w:val="18"/>
                <w:szCs w:val="18"/>
              </w:rPr>
              <w:t>date</w:t>
            </w:r>
          </w:p>
        </w:tc>
        <w:tc>
          <w:tcPr>
            <w:tcW w:w="1134" w:type="dxa"/>
          </w:tcPr>
          <w:p w14:paraId="7D66E970" w14:textId="77777777" w:rsidR="00905C4D" w:rsidRPr="00357D64" w:rsidRDefault="00905C4D" w:rsidP="00D13E80">
            <w:pPr>
              <w:jc w:val="center"/>
              <w:rPr>
                <w:rFonts w:asciiTheme="majorHAnsi" w:hAnsiTheme="majorHAnsi" w:cstheme="majorHAnsi"/>
                <w:sz w:val="18"/>
                <w:szCs w:val="18"/>
              </w:rPr>
            </w:pPr>
            <w:r w:rsidRPr="00357D64">
              <w:rPr>
                <w:sz w:val="18"/>
                <w:szCs w:val="18"/>
              </w:rPr>
              <w:t>comments</w:t>
            </w:r>
          </w:p>
        </w:tc>
      </w:tr>
      <w:tr w:rsidR="00905C4D" w:rsidRPr="00357D64" w14:paraId="4521F95E" w14:textId="77777777" w:rsidTr="00D13E80">
        <w:tc>
          <w:tcPr>
            <w:tcW w:w="1133" w:type="dxa"/>
          </w:tcPr>
          <w:p w14:paraId="25B6C132" w14:textId="77777777" w:rsidR="00905C4D" w:rsidRPr="00357D64" w:rsidRDefault="00905C4D" w:rsidP="00D13E80">
            <w:pPr>
              <w:rPr>
                <w:rFonts w:asciiTheme="majorHAnsi" w:hAnsiTheme="majorHAnsi" w:cstheme="majorHAnsi"/>
                <w:sz w:val="18"/>
                <w:szCs w:val="18"/>
              </w:rPr>
            </w:pPr>
          </w:p>
        </w:tc>
        <w:tc>
          <w:tcPr>
            <w:tcW w:w="1133" w:type="dxa"/>
          </w:tcPr>
          <w:p w14:paraId="6F1E72C1" w14:textId="77777777" w:rsidR="00905C4D" w:rsidRPr="00357D64" w:rsidRDefault="00905C4D" w:rsidP="00D13E80">
            <w:pPr>
              <w:rPr>
                <w:rFonts w:asciiTheme="majorHAnsi" w:hAnsiTheme="majorHAnsi" w:cstheme="majorHAnsi"/>
                <w:sz w:val="18"/>
                <w:szCs w:val="18"/>
              </w:rPr>
            </w:pPr>
          </w:p>
        </w:tc>
        <w:tc>
          <w:tcPr>
            <w:tcW w:w="1134" w:type="dxa"/>
          </w:tcPr>
          <w:p w14:paraId="7E253CE9" w14:textId="77777777" w:rsidR="00905C4D" w:rsidRPr="00357D64" w:rsidRDefault="00905C4D" w:rsidP="00D13E80">
            <w:pPr>
              <w:rPr>
                <w:rFonts w:asciiTheme="majorHAnsi" w:hAnsiTheme="majorHAnsi" w:cstheme="majorHAnsi"/>
                <w:sz w:val="18"/>
                <w:szCs w:val="18"/>
              </w:rPr>
            </w:pPr>
          </w:p>
        </w:tc>
        <w:tc>
          <w:tcPr>
            <w:tcW w:w="1133" w:type="dxa"/>
          </w:tcPr>
          <w:p w14:paraId="759EBEF0" w14:textId="77777777" w:rsidR="00905C4D" w:rsidRPr="00357D64" w:rsidRDefault="00905C4D" w:rsidP="00D13E80">
            <w:pPr>
              <w:rPr>
                <w:rFonts w:asciiTheme="majorHAnsi" w:hAnsiTheme="majorHAnsi" w:cstheme="majorHAnsi"/>
                <w:sz w:val="18"/>
                <w:szCs w:val="18"/>
              </w:rPr>
            </w:pPr>
          </w:p>
        </w:tc>
        <w:tc>
          <w:tcPr>
            <w:tcW w:w="1133" w:type="dxa"/>
          </w:tcPr>
          <w:p w14:paraId="660FE69C" w14:textId="77777777" w:rsidR="00905C4D" w:rsidRPr="00357D64" w:rsidRDefault="00905C4D" w:rsidP="00D13E80">
            <w:pPr>
              <w:rPr>
                <w:rFonts w:asciiTheme="majorHAnsi" w:hAnsiTheme="majorHAnsi" w:cstheme="majorHAnsi"/>
                <w:sz w:val="18"/>
                <w:szCs w:val="18"/>
              </w:rPr>
            </w:pPr>
          </w:p>
        </w:tc>
        <w:tc>
          <w:tcPr>
            <w:tcW w:w="1134" w:type="dxa"/>
          </w:tcPr>
          <w:p w14:paraId="0B0EDE65" w14:textId="77777777" w:rsidR="00905C4D" w:rsidRPr="00357D64" w:rsidRDefault="00905C4D" w:rsidP="00D13E80">
            <w:pPr>
              <w:rPr>
                <w:rFonts w:asciiTheme="majorHAnsi" w:hAnsiTheme="majorHAnsi" w:cstheme="majorHAnsi"/>
                <w:sz w:val="18"/>
                <w:szCs w:val="18"/>
              </w:rPr>
            </w:pPr>
          </w:p>
        </w:tc>
        <w:tc>
          <w:tcPr>
            <w:tcW w:w="1133" w:type="dxa"/>
          </w:tcPr>
          <w:p w14:paraId="5476757F" w14:textId="77777777" w:rsidR="00905C4D" w:rsidRPr="00357D64" w:rsidRDefault="00905C4D" w:rsidP="00D13E80">
            <w:pPr>
              <w:rPr>
                <w:rFonts w:asciiTheme="majorHAnsi" w:hAnsiTheme="majorHAnsi" w:cstheme="majorHAnsi"/>
                <w:sz w:val="18"/>
                <w:szCs w:val="18"/>
              </w:rPr>
            </w:pPr>
          </w:p>
        </w:tc>
        <w:tc>
          <w:tcPr>
            <w:tcW w:w="1134" w:type="dxa"/>
          </w:tcPr>
          <w:p w14:paraId="5F867ACD" w14:textId="77777777" w:rsidR="00905C4D" w:rsidRPr="00357D64" w:rsidRDefault="00905C4D" w:rsidP="00D13E80">
            <w:pPr>
              <w:rPr>
                <w:rFonts w:asciiTheme="majorHAnsi" w:hAnsiTheme="majorHAnsi" w:cstheme="majorHAnsi"/>
                <w:sz w:val="18"/>
                <w:szCs w:val="18"/>
              </w:rPr>
            </w:pPr>
          </w:p>
        </w:tc>
      </w:tr>
      <w:tr w:rsidR="00905C4D" w:rsidRPr="00357D64" w14:paraId="46F0A133" w14:textId="77777777" w:rsidTr="00D13E80">
        <w:tc>
          <w:tcPr>
            <w:tcW w:w="1133" w:type="dxa"/>
          </w:tcPr>
          <w:p w14:paraId="43685E65" w14:textId="77777777" w:rsidR="00905C4D" w:rsidRPr="00357D64" w:rsidRDefault="00905C4D" w:rsidP="00D13E80">
            <w:pPr>
              <w:rPr>
                <w:rFonts w:asciiTheme="majorHAnsi" w:hAnsiTheme="majorHAnsi" w:cstheme="majorHAnsi"/>
                <w:sz w:val="18"/>
                <w:szCs w:val="18"/>
              </w:rPr>
            </w:pPr>
          </w:p>
        </w:tc>
        <w:tc>
          <w:tcPr>
            <w:tcW w:w="1133" w:type="dxa"/>
          </w:tcPr>
          <w:p w14:paraId="15FA1AF7" w14:textId="77777777" w:rsidR="00905C4D" w:rsidRPr="00357D64" w:rsidRDefault="00905C4D" w:rsidP="00D13E80">
            <w:pPr>
              <w:rPr>
                <w:rFonts w:asciiTheme="majorHAnsi" w:hAnsiTheme="majorHAnsi" w:cstheme="majorHAnsi"/>
                <w:sz w:val="18"/>
                <w:szCs w:val="18"/>
              </w:rPr>
            </w:pPr>
          </w:p>
        </w:tc>
        <w:tc>
          <w:tcPr>
            <w:tcW w:w="1134" w:type="dxa"/>
          </w:tcPr>
          <w:p w14:paraId="36E93A24" w14:textId="77777777" w:rsidR="00905C4D" w:rsidRPr="00357D64" w:rsidRDefault="00905C4D" w:rsidP="00D13E80">
            <w:pPr>
              <w:rPr>
                <w:rFonts w:asciiTheme="majorHAnsi" w:hAnsiTheme="majorHAnsi" w:cstheme="majorHAnsi"/>
                <w:sz w:val="18"/>
                <w:szCs w:val="18"/>
              </w:rPr>
            </w:pPr>
          </w:p>
        </w:tc>
        <w:tc>
          <w:tcPr>
            <w:tcW w:w="1133" w:type="dxa"/>
          </w:tcPr>
          <w:p w14:paraId="2C684AB3" w14:textId="77777777" w:rsidR="00905C4D" w:rsidRPr="00357D64" w:rsidRDefault="00905C4D" w:rsidP="00D13E80">
            <w:pPr>
              <w:rPr>
                <w:rFonts w:asciiTheme="majorHAnsi" w:hAnsiTheme="majorHAnsi" w:cstheme="majorHAnsi"/>
                <w:sz w:val="18"/>
                <w:szCs w:val="18"/>
              </w:rPr>
            </w:pPr>
          </w:p>
        </w:tc>
        <w:tc>
          <w:tcPr>
            <w:tcW w:w="1133" w:type="dxa"/>
          </w:tcPr>
          <w:p w14:paraId="380683C7" w14:textId="77777777" w:rsidR="00905C4D" w:rsidRPr="00357D64" w:rsidRDefault="00905C4D" w:rsidP="00D13E80">
            <w:pPr>
              <w:rPr>
                <w:rFonts w:asciiTheme="majorHAnsi" w:hAnsiTheme="majorHAnsi" w:cstheme="majorHAnsi"/>
                <w:sz w:val="18"/>
                <w:szCs w:val="18"/>
              </w:rPr>
            </w:pPr>
          </w:p>
        </w:tc>
        <w:tc>
          <w:tcPr>
            <w:tcW w:w="1134" w:type="dxa"/>
          </w:tcPr>
          <w:p w14:paraId="6CFA3F75" w14:textId="77777777" w:rsidR="00905C4D" w:rsidRPr="00357D64" w:rsidRDefault="00905C4D" w:rsidP="00D13E80">
            <w:pPr>
              <w:rPr>
                <w:rFonts w:asciiTheme="majorHAnsi" w:hAnsiTheme="majorHAnsi" w:cstheme="majorHAnsi"/>
                <w:sz w:val="18"/>
                <w:szCs w:val="18"/>
              </w:rPr>
            </w:pPr>
          </w:p>
        </w:tc>
        <w:tc>
          <w:tcPr>
            <w:tcW w:w="1133" w:type="dxa"/>
          </w:tcPr>
          <w:p w14:paraId="5761675C" w14:textId="77777777" w:rsidR="00905C4D" w:rsidRPr="00357D64" w:rsidRDefault="00905C4D" w:rsidP="00D13E80">
            <w:pPr>
              <w:rPr>
                <w:rFonts w:asciiTheme="majorHAnsi" w:hAnsiTheme="majorHAnsi" w:cstheme="majorHAnsi"/>
                <w:sz w:val="18"/>
                <w:szCs w:val="18"/>
              </w:rPr>
            </w:pPr>
          </w:p>
        </w:tc>
        <w:tc>
          <w:tcPr>
            <w:tcW w:w="1134" w:type="dxa"/>
          </w:tcPr>
          <w:p w14:paraId="4EC71800" w14:textId="77777777" w:rsidR="00905C4D" w:rsidRPr="00357D64" w:rsidRDefault="00905C4D" w:rsidP="00D13E80">
            <w:pPr>
              <w:rPr>
                <w:rFonts w:asciiTheme="majorHAnsi" w:hAnsiTheme="majorHAnsi" w:cstheme="majorHAnsi"/>
                <w:sz w:val="18"/>
                <w:szCs w:val="18"/>
              </w:rPr>
            </w:pPr>
          </w:p>
        </w:tc>
      </w:tr>
      <w:tr w:rsidR="00905C4D" w:rsidRPr="00357D64" w14:paraId="2C133306" w14:textId="77777777" w:rsidTr="00D13E80">
        <w:tc>
          <w:tcPr>
            <w:tcW w:w="1133" w:type="dxa"/>
          </w:tcPr>
          <w:p w14:paraId="1864FC45" w14:textId="77777777" w:rsidR="00905C4D" w:rsidRPr="00357D64" w:rsidRDefault="00905C4D" w:rsidP="00D13E80">
            <w:pPr>
              <w:rPr>
                <w:rFonts w:asciiTheme="majorHAnsi" w:hAnsiTheme="majorHAnsi" w:cstheme="majorHAnsi"/>
                <w:sz w:val="18"/>
                <w:szCs w:val="18"/>
              </w:rPr>
            </w:pPr>
          </w:p>
        </w:tc>
        <w:tc>
          <w:tcPr>
            <w:tcW w:w="1133" w:type="dxa"/>
          </w:tcPr>
          <w:p w14:paraId="752E9544" w14:textId="77777777" w:rsidR="00905C4D" w:rsidRPr="00357D64" w:rsidRDefault="00905C4D" w:rsidP="00D13E80">
            <w:pPr>
              <w:rPr>
                <w:rFonts w:asciiTheme="majorHAnsi" w:hAnsiTheme="majorHAnsi" w:cstheme="majorHAnsi"/>
                <w:sz w:val="18"/>
                <w:szCs w:val="18"/>
              </w:rPr>
            </w:pPr>
          </w:p>
        </w:tc>
        <w:tc>
          <w:tcPr>
            <w:tcW w:w="1134" w:type="dxa"/>
          </w:tcPr>
          <w:p w14:paraId="1721465F" w14:textId="77777777" w:rsidR="00905C4D" w:rsidRPr="00357D64" w:rsidRDefault="00905C4D" w:rsidP="00D13E80">
            <w:pPr>
              <w:rPr>
                <w:rFonts w:asciiTheme="majorHAnsi" w:hAnsiTheme="majorHAnsi" w:cstheme="majorHAnsi"/>
                <w:sz w:val="18"/>
                <w:szCs w:val="18"/>
              </w:rPr>
            </w:pPr>
          </w:p>
        </w:tc>
        <w:tc>
          <w:tcPr>
            <w:tcW w:w="1133" w:type="dxa"/>
          </w:tcPr>
          <w:p w14:paraId="729556F1" w14:textId="77777777" w:rsidR="00905C4D" w:rsidRPr="00357D64" w:rsidRDefault="00905C4D" w:rsidP="00D13E80">
            <w:pPr>
              <w:rPr>
                <w:rFonts w:asciiTheme="majorHAnsi" w:hAnsiTheme="majorHAnsi" w:cstheme="majorHAnsi"/>
                <w:sz w:val="18"/>
                <w:szCs w:val="18"/>
              </w:rPr>
            </w:pPr>
          </w:p>
        </w:tc>
        <w:tc>
          <w:tcPr>
            <w:tcW w:w="1133" w:type="dxa"/>
          </w:tcPr>
          <w:p w14:paraId="663550BD" w14:textId="77777777" w:rsidR="00905C4D" w:rsidRPr="00357D64" w:rsidRDefault="00905C4D" w:rsidP="00D13E80">
            <w:pPr>
              <w:rPr>
                <w:rFonts w:asciiTheme="majorHAnsi" w:hAnsiTheme="majorHAnsi" w:cstheme="majorHAnsi"/>
                <w:sz w:val="18"/>
                <w:szCs w:val="18"/>
              </w:rPr>
            </w:pPr>
          </w:p>
        </w:tc>
        <w:tc>
          <w:tcPr>
            <w:tcW w:w="1134" w:type="dxa"/>
          </w:tcPr>
          <w:p w14:paraId="26673FCC" w14:textId="77777777" w:rsidR="00905C4D" w:rsidRPr="00357D64" w:rsidRDefault="00905C4D" w:rsidP="00D13E80">
            <w:pPr>
              <w:rPr>
                <w:rFonts w:asciiTheme="majorHAnsi" w:hAnsiTheme="majorHAnsi" w:cstheme="majorHAnsi"/>
                <w:sz w:val="18"/>
                <w:szCs w:val="18"/>
              </w:rPr>
            </w:pPr>
          </w:p>
        </w:tc>
        <w:tc>
          <w:tcPr>
            <w:tcW w:w="1133" w:type="dxa"/>
          </w:tcPr>
          <w:p w14:paraId="6207467B" w14:textId="77777777" w:rsidR="00905C4D" w:rsidRPr="00357D64" w:rsidRDefault="00905C4D" w:rsidP="00D13E80">
            <w:pPr>
              <w:rPr>
                <w:rFonts w:asciiTheme="majorHAnsi" w:hAnsiTheme="majorHAnsi" w:cstheme="majorHAnsi"/>
                <w:sz w:val="18"/>
                <w:szCs w:val="18"/>
              </w:rPr>
            </w:pPr>
          </w:p>
        </w:tc>
        <w:tc>
          <w:tcPr>
            <w:tcW w:w="1134" w:type="dxa"/>
          </w:tcPr>
          <w:p w14:paraId="4C27C090" w14:textId="77777777" w:rsidR="00905C4D" w:rsidRPr="00357D64" w:rsidRDefault="00905C4D" w:rsidP="00D13E80">
            <w:pPr>
              <w:rPr>
                <w:rFonts w:asciiTheme="majorHAnsi" w:hAnsiTheme="majorHAnsi" w:cstheme="majorHAnsi"/>
                <w:sz w:val="18"/>
                <w:szCs w:val="18"/>
              </w:rPr>
            </w:pPr>
          </w:p>
        </w:tc>
      </w:tr>
      <w:tr w:rsidR="00905C4D" w:rsidRPr="00357D64" w14:paraId="2E396D5D" w14:textId="77777777" w:rsidTr="00D13E80">
        <w:tc>
          <w:tcPr>
            <w:tcW w:w="1133" w:type="dxa"/>
          </w:tcPr>
          <w:p w14:paraId="7799376E" w14:textId="77777777" w:rsidR="00905C4D" w:rsidRPr="00357D64" w:rsidRDefault="00905C4D" w:rsidP="00D13E80">
            <w:pPr>
              <w:rPr>
                <w:rFonts w:asciiTheme="majorHAnsi" w:hAnsiTheme="majorHAnsi" w:cstheme="majorHAnsi"/>
                <w:sz w:val="18"/>
                <w:szCs w:val="18"/>
              </w:rPr>
            </w:pPr>
          </w:p>
        </w:tc>
        <w:tc>
          <w:tcPr>
            <w:tcW w:w="1133" w:type="dxa"/>
          </w:tcPr>
          <w:p w14:paraId="4BF07763" w14:textId="77777777" w:rsidR="00905C4D" w:rsidRPr="00357D64" w:rsidRDefault="00905C4D" w:rsidP="00D13E80">
            <w:pPr>
              <w:rPr>
                <w:rFonts w:asciiTheme="majorHAnsi" w:hAnsiTheme="majorHAnsi" w:cstheme="majorHAnsi"/>
                <w:sz w:val="18"/>
                <w:szCs w:val="18"/>
              </w:rPr>
            </w:pPr>
          </w:p>
        </w:tc>
        <w:tc>
          <w:tcPr>
            <w:tcW w:w="1134" w:type="dxa"/>
          </w:tcPr>
          <w:p w14:paraId="6320F7B1" w14:textId="77777777" w:rsidR="00905C4D" w:rsidRPr="00357D64" w:rsidRDefault="00905C4D" w:rsidP="00D13E80">
            <w:pPr>
              <w:rPr>
                <w:rFonts w:asciiTheme="majorHAnsi" w:hAnsiTheme="majorHAnsi" w:cstheme="majorHAnsi"/>
                <w:sz w:val="18"/>
                <w:szCs w:val="18"/>
              </w:rPr>
            </w:pPr>
          </w:p>
        </w:tc>
        <w:tc>
          <w:tcPr>
            <w:tcW w:w="1133" w:type="dxa"/>
          </w:tcPr>
          <w:p w14:paraId="02CB1C45" w14:textId="77777777" w:rsidR="00905C4D" w:rsidRPr="00357D64" w:rsidRDefault="00905C4D" w:rsidP="00D13E80">
            <w:pPr>
              <w:rPr>
                <w:rFonts w:asciiTheme="majorHAnsi" w:hAnsiTheme="majorHAnsi" w:cstheme="majorHAnsi"/>
                <w:sz w:val="18"/>
                <w:szCs w:val="18"/>
              </w:rPr>
            </w:pPr>
          </w:p>
        </w:tc>
        <w:tc>
          <w:tcPr>
            <w:tcW w:w="1133" w:type="dxa"/>
          </w:tcPr>
          <w:p w14:paraId="450823CF" w14:textId="77777777" w:rsidR="00905C4D" w:rsidRPr="00357D64" w:rsidRDefault="00905C4D" w:rsidP="00D13E80">
            <w:pPr>
              <w:rPr>
                <w:rFonts w:asciiTheme="majorHAnsi" w:hAnsiTheme="majorHAnsi" w:cstheme="majorHAnsi"/>
                <w:sz w:val="18"/>
                <w:szCs w:val="18"/>
              </w:rPr>
            </w:pPr>
          </w:p>
        </w:tc>
        <w:tc>
          <w:tcPr>
            <w:tcW w:w="1134" w:type="dxa"/>
          </w:tcPr>
          <w:p w14:paraId="6452A480" w14:textId="77777777" w:rsidR="00905C4D" w:rsidRPr="00357D64" w:rsidRDefault="00905C4D" w:rsidP="00D13E80">
            <w:pPr>
              <w:rPr>
                <w:rFonts w:asciiTheme="majorHAnsi" w:hAnsiTheme="majorHAnsi" w:cstheme="majorHAnsi"/>
                <w:sz w:val="18"/>
                <w:szCs w:val="18"/>
              </w:rPr>
            </w:pPr>
          </w:p>
        </w:tc>
        <w:tc>
          <w:tcPr>
            <w:tcW w:w="1133" w:type="dxa"/>
          </w:tcPr>
          <w:p w14:paraId="517DAD59" w14:textId="77777777" w:rsidR="00905C4D" w:rsidRPr="00357D64" w:rsidRDefault="00905C4D" w:rsidP="00D13E80">
            <w:pPr>
              <w:rPr>
                <w:rFonts w:asciiTheme="majorHAnsi" w:hAnsiTheme="majorHAnsi" w:cstheme="majorHAnsi"/>
                <w:sz w:val="18"/>
                <w:szCs w:val="18"/>
              </w:rPr>
            </w:pPr>
          </w:p>
        </w:tc>
        <w:tc>
          <w:tcPr>
            <w:tcW w:w="1134" w:type="dxa"/>
          </w:tcPr>
          <w:p w14:paraId="5D7009EB" w14:textId="77777777" w:rsidR="00905C4D" w:rsidRPr="00357D64" w:rsidRDefault="00905C4D" w:rsidP="00D13E80">
            <w:pPr>
              <w:rPr>
                <w:rFonts w:asciiTheme="majorHAnsi" w:hAnsiTheme="majorHAnsi" w:cstheme="majorHAnsi"/>
                <w:sz w:val="18"/>
                <w:szCs w:val="18"/>
              </w:rPr>
            </w:pPr>
          </w:p>
        </w:tc>
      </w:tr>
    </w:tbl>
    <w:p w14:paraId="6C255F53" w14:textId="77777777" w:rsidR="00905C4D" w:rsidRDefault="00905C4D" w:rsidP="00905C4D"/>
    <w:p w14:paraId="70C6EB7C" w14:textId="77777777" w:rsidR="00905C4D" w:rsidRDefault="00905C4D" w:rsidP="00905C4D">
      <w:r>
        <w:t>Now is time to mix, overlap, cluster: define your supplier’s profiles, keeping in mind which context circumstances or benefits related to your approach are interesting for you:</w:t>
      </w:r>
    </w:p>
    <w:tbl>
      <w:tblPr>
        <w:tblStyle w:val="Tablaconcuadrcula"/>
        <w:tblW w:w="9067" w:type="dxa"/>
        <w:tblLayout w:type="fixed"/>
        <w:tblCellMar>
          <w:left w:w="28" w:type="dxa"/>
          <w:right w:w="28" w:type="dxa"/>
        </w:tblCellMar>
        <w:tblLook w:val="04A0" w:firstRow="1" w:lastRow="0" w:firstColumn="1" w:lastColumn="0" w:noHBand="0" w:noVBand="1"/>
      </w:tblPr>
      <w:tblGrid>
        <w:gridCol w:w="1133"/>
        <w:gridCol w:w="1133"/>
        <w:gridCol w:w="1134"/>
        <w:gridCol w:w="1133"/>
        <w:gridCol w:w="1133"/>
        <w:gridCol w:w="1134"/>
        <w:gridCol w:w="1133"/>
        <w:gridCol w:w="1134"/>
      </w:tblGrid>
      <w:tr w:rsidR="00905C4D" w:rsidRPr="00357D64" w14:paraId="628CCAB5" w14:textId="77777777" w:rsidTr="00D13E80">
        <w:tc>
          <w:tcPr>
            <w:tcW w:w="1133" w:type="dxa"/>
          </w:tcPr>
          <w:p w14:paraId="1A44E976"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Profile</w:t>
            </w:r>
          </w:p>
        </w:tc>
        <w:tc>
          <w:tcPr>
            <w:tcW w:w="1133" w:type="dxa"/>
          </w:tcPr>
          <w:p w14:paraId="60BD1F9E"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4" w:type="dxa"/>
          </w:tcPr>
          <w:p w14:paraId="5272E2BD"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1C714D8C"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41B8A204"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4" w:type="dxa"/>
          </w:tcPr>
          <w:p w14:paraId="632C4918"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Attribute (interval)</w:t>
            </w:r>
          </w:p>
        </w:tc>
        <w:tc>
          <w:tcPr>
            <w:tcW w:w="1133" w:type="dxa"/>
          </w:tcPr>
          <w:p w14:paraId="34FD0F29"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Solution COMPLEXITY</w:t>
            </w:r>
          </w:p>
        </w:tc>
        <w:tc>
          <w:tcPr>
            <w:tcW w:w="1134" w:type="dxa"/>
          </w:tcPr>
          <w:p w14:paraId="6B3B71E2"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comments</w:t>
            </w:r>
          </w:p>
        </w:tc>
      </w:tr>
      <w:tr w:rsidR="00905C4D" w:rsidRPr="00357D64" w14:paraId="476D199B" w14:textId="77777777" w:rsidTr="00D13E80">
        <w:tc>
          <w:tcPr>
            <w:tcW w:w="1133" w:type="dxa"/>
          </w:tcPr>
          <w:p w14:paraId="4E497944" w14:textId="77777777" w:rsidR="00905C4D" w:rsidRPr="00357D64" w:rsidRDefault="00905C4D" w:rsidP="00D13E80">
            <w:pPr>
              <w:rPr>
                <w:rFonts w:asciiTheme="majorHAnsi" w:hAnsiTheme="majorHAnsi" w:cstheme="majorHAnsi"/>
                <w:sz w:val="18"/>
                <w:szCs w:val="18"/>
              </w:rPr>
            </w:pPr>
          </w:p>
        </w:tc>
        <w:tc>
          <w:tcPr>
            <w:tcW w:w="1133" w:type="dxa"/>
          </w:tcPr>
          <w:p w14:paraId="73BDF4AD" w14:textId="77777777" w:rsidR="00905C4D" w:rsidRPr="00357D64" w:rsidRDefault="00905C4D" w:rsidP="00D13E80">
            <w:pPr>
              <w:rPr>
                <w:rFonts w:asciiTheme="majorHAnsi" w:hAnsiTheme="majorHAnsi" w:cstheme="majorHAnsi"/>
                <w:sz w:val="18"/>
                <w:szCs w:val="18"/>
              </w:rPr>
            </w:pPr>
          </w:p>
        </w:tc>
        <w:tc>
          <w:tcPr>
            <w:tcW w:w="1134" w:type="dxa"/>
          </w:tcPr>
          <w:p w14:paraId="59607BEB" w14:textId="77777777" w:rsidR="00905C4D" w:rsidRPr="00357D64" w:rsidRDefault="00905C4D" w:rsidP="00D13E80">
            <w:pPr>
              <w:rPr>
                <w:rFonts w:asciiTheme="majorHAnsi" w:hAnsiTheme="majorHAnsi" w:cstheme="majorHAnsi"/>
                <w:sz w:val="18"/>
                <w:szCs w:val="18"/>
              </w:rPr>
            </w:pPr>
          </w:p>
        </w:tc>
        <w:tc>
          <w:tcPr>
            <w:tcW w:w="1133" w:type="dxa"/>
          </w:tcPr>
          <w:p w14:paraId="657ED5F0" w14:textId="77777777" w:rsidR="00905C4D" w:rsidRPr="00357D64" w:rsidRDefault="00905C4D" w:rsidP="00D13E80">
            <w:pPr>
              <w:rPr>
                <w:rFonts w:asciiTheme="majorHAnsi" w:hAnsiTheme="majorHAnsi" w:cstheme="majorHAnsi"/>
                <w:sz w:val="18"/>
                <w:szCs w:val="18"/>
              </w:rPr>
            </w:pPr>
          </w:p>
        </w:tc>
        <w:tc>
          <w:tcPr>
            <w:tcW w:w="1133" w:type="dxa"/>
          </w:tcPr>
          <w:p w14:paraId="4DE243C9" w14:textId="77777777" w:rsidR="00905C4D" w:rsidRPr="00357D64" w:rsidRDefault="00905C4D" w:rsidP="00D13E80">
            <w:pPr>
              <w:rPr>
                <w:rFonts w:asciiTheme="majorHAnsi" w:hAnsiTheme="majorHAnsi" w:cstheme="majorHAnsi"/>
                <w:sz w:val="18"/>
                <w:szCs w:val="18"/>
              </w:rPr>
            </w:pPr>
          </w:p>
        </w:tc>
        <w:tc>
          <w:tcPr>
            <w:tcW w:w="1134" w:type="dxa"/>
          </w:tcPr>
          <w:p w14:paraId="7C4F4990" w14:textId="77777777" w:rsidR="00905C4D" w:rsidRPr="00357D64" w:rsidRDefault="00905C4D" w:rsidP="00D13E80">
            <w:pPr>
              <w:rPr>
                <w:rFonts w:asciiTheme="majorHAnsi" w:hAnsiTheme="majorHAnsi" w:cstheme="majorHAnsi"/>
                <w:sz w:val="18"/>
                <w:szCs w:val="18"/>
              </w:rPr>
            </w:pPr>
          </w:p>
        </w:tc>
        <w:tc>
          <w:tcPr>
            <w:tcW w:w="1133" w:type="dxa"/>
          </w:tcPr>
          <w:p w14:paraId="08C60776" w14:textId="77777777" w:rsidR="00905C4D" w:rsidRPr="00357D64" w:rsidRDefault="00905C4D" w:rsidP="00D13E80">
            <w:pPr>
              <w:rPr>
                <w:rFonts w:asciiTheme="majorHAnsi" w:hAnsiTheme="majorHAnsi" w:cstheme="majorHAnsi"/>
                <w:sz w:val="18"/>
                <w:szCs w:val="18"/>
              </w:rPr>
            </w:pPr>
          </w:p>
        </w:tc>
        <w:tc>
          <w:tcPr>
            <w:tcW w:w="1134" w:type="dxa"/>
          </w:tcPr>
          <w:p w14:paraId="3018EDF2" w14:textId="77777777" w:rsidR="00905C4D" w:rsidRPr="00357D64" w:rsidRDefault="00905C4D" w:rsidP="00D13E80">
            <w:pPr>
              <w:rPr>
                <w:rFonts w:asciiTheme="majorHAnsi" w:hAnsiTheme="majorHAnsi" w:cstheme="majorHAnsi"/>
                <w:sz w:val="18"/>
                <w:szCs w:val="18"/>
              </w:rPr>
            </w:pPr>
          </w:p>
        </w:tc>
      </w:tr>
      <w:tr w:rsidR="00905C4D" w:rsidRPr="00357D64" w14:paraId="4E01F3FB" w14:textId="77777777" w:rsidTr="00D13E80">
        <w:tc>
          <w:tcPr>
            <w:tcW w:w="1133" w:type="dxa"/>
          </w:tcPr>
          <w:p w14:paraId="3F7C2E18" w14:textId="77777777" w:rsidR="00905C4D" w:rsidRPr="00357D64" w:rsidRDefault="00905C4D" w:rsidP="00D13E80">
            <w:pPr>
              <w:rPr>
                <w:rFonts w:asciiTheme="majorHAnsi" w:hAnsiTheme="majorHAnsi" w:cstheme="majorHAnsi"/>
                <w:sz w:val="18"/>
                <w:szCs w:val="18"/>
              </w:rPr>
            </w:pPr>
          </w:p>
        </w:tc>
        <w:tc>
          <w:tcPr>
            <w:tcW w:w="1133" w:type="dxa"/>
          </w:tcPr>
          <w:p w14:paraId="1A011FF2" w14:textId="77777777" w:rsidR="00905C4D" w:rsidRPr="00357D64" w:rsidRDefault="00905C4D" w:rsidP="00D13E80">
            <w:pPr>
              <w:rPr>
                <w:rFonts w:asciiTheme="majorHAnsi" w:hAnsiTheme="majorHAnsi" w:cstheme="majorHAnsi"/>
                <w:sz w:val="18"/>
                <w:szCs w:val="18"/>
              </w:rPr>
            </w:pPr>
          </w:p>
        </w:tc>
        <w:tc>
          <w:tcPr>
            <w:tcW w:w="1134" w:type="dxa"/>
          </w:tcPr>
          <w:p w14:paraId="3833367F" w14:textId="77777777" w:rsidR="00905C4D" w:rsidRPr="00357D64" w:rsidRDefault="00905C4D" w:rsidP="00D13E80">
            <w:pPr>
              <w:rPr>
                <w:rFonts w:asciiTheme="majorHAnsi" w:hAnsiTheme="majorHAnsi" w:cstheme="majorHAnsi"/>
                <w:sz w:val="18"/>
                <w:szCs w:val="18"/>
              </w:rPr>
            </w:pPr>
          </w:p>
        </w:tc>
        <w:tc>
          <w:tcPr>
            <w:tcW w:w="1133" w:type="dxa"/>
          </w:tcPr>
          <w:p w14:paraId="1FBE66BA" w14:textId="77777777" w:rsidR="00905C4D" w:rsidRPr="00357D64" w:rsidRDefault="00905C4D" w:rsidP="00D13E80">
            <w:pPr>
              <w:rPr>
                <w:rFonts w:asciiTheme="majorHAnsi" w:hAnsiTheme="majorHAnsi" w:cstheme="majorHAnsi"/>
                <w:sz w:val="18"/>
                <w:szCs w:val="18"/>
              </w:rPr>
            </w:pPr>
          </w:p>
        </w:tc>
        <w:tc>
          <w:tcPr>
            <w:tcW w:w="1133" w:type="dxa"/>
          </w:tcPr>
          <w:p w14:paraId="6677B713" w14:textId="77777777" w:rsidR="00905C4D" w:rsidRPr="00357D64" w:rsidRDefault="00905C4D" w:rsidP="00D13E80">
            <w:pPr>
              <w:rPr>
                <w:rFonts w:asciiTheme="majorHAnsi" w:hAnsiTheme="majorHAnsi" w:cstheme="majorHAnsi"/>
                <w:sz w:val="18"/>
                <w:szCs w:val="18"/>
              </w:rPr>
            </w:pPr>
          </w:p>
        </w:tc>
        <w:tc>
          <w:tcPr>
            <w:tcW w:w="1134" w:type="dxa"/>
          </w:tcPr>
          <w:p w14:paraId="19B73503" w14:textId="77777777" w:rsidR="00905C4D" w:rsidRPr="00357D64" w:rsidRDefault="00905C4D" w:rsidP="00D13E80">
            <w:pPr>
              <w:rPr>
                <w:rFonts w:asciiTheme="majorHAnsi" w:hAnsiTheme="majorHAnsi" w:cstheme="majorHAnsi"/>
                <w:sz w:val="18"/>
                <w:szCs w:val="18"/>
              </w:rPr>
            </w:pPr>
          </w:p>
        </w:tc>
        <w:tc>
          <w:tcPr>
            <w:tcW w:w="1133" w:type="dxa"/>
          </w:tcPr>
          <w:p w14:paraId="24797727" w14:textId="77777777" w:rsidR="00905C4D" w:rsidRPr="00357D64" w:rsidRDefault="00905C4D" w:rsidP="00D13E80">
            <w:pPr>
              <w:rPr>
                <w:rFonts w:asciiTheme="majorHAnsi" w:hAnsiTheme="majorHAnsi" w:cstheme="majorHAnsi"/>
                <w:sz w:val="18"/>
                <w:szCs w:val="18"/>
              </w:rPr>
            </w:pPr>
          </w:p>
        </w:tc>
        <w:tc>
          <w:tcPr>
            <w:tcW w:w="1134" w:type="dxa"/>
          </w:tcPr>
          <w:p w14:paraId="62DCDC72" w14:textId="77777777" w:rsidR="00905C4D" w:rsidRPr="00357D64" w:rsidRDefault="00905C4D" w:rsidP="00D13E80">
            <w:pPr>
              <w:rPr>
                <w:rFonts w:asciiTheme="majorHAnsi" w:hAnsiTheme="majorHAnsi" w:cstheme="majorHAnsi"/>
                <w:sz w:val="18"/>
                <w:szCs w:val="18"/>
              </w:rPr>
            </w:pPr>
          </w:p>
        </w:tc>
      </w:tr>
      <w:tr w:rsidR="00905C4D" w:rsidRPr="00357D64" w14:paraId="7EE2161C" w14:textId="77777777" w:rsidTr="00D13E80">
        <w:tc>
          <w:tcPr>
            <w:tcW w:w="1133" w:type="dxa"/>
          </w:tcPr>
          <w:p w14:paraId="3BF9B39C" w14:textId="77777777" w:rsidR="00905C4D" w:rsidRPr="00357D64" w:rsidRDefault="00905C4D" w:rsidP="00D13E80">
            <w:pPr>
              <w:rPr>
                <w:rFonts w:asciiTheme="majorHAnsi" w:hAnsiTheme="majorHAnsi" w:cstheme="majorHAnsi"/>
                <w:sz w:val="18"/>
                <w:szCs w:val="18"/>
              </w:rPr>
            </w:pPr>
          </w:p>
        </w:tc>
        <w:tc>
          <w:tcPr>
            <w:tcW w:w="1133" w:type="dxa"/>
          </w:tcPr>
          <w:p w14:paraId="756C2FD3" w14:textId="77777777" w:rsidR="00905C4D" w:rsidRPr="00357D64" w:rsidRDefault="00905C4D" w:rsidP="00D13E80">
            <w:pPr>
              <w:rPr>
                <w:rFonts w:asciiTheme="majorHAnsi" w:hAnsiTheme="majorHAnsi" w:cstheme="majorHAnsi"/>
                <w:sz w:val="18"/>
                <w:szCs w:val="18"/>
              </w:rPr>
            </w:pPr>
          </w:p>
        </w:tc>
        <w:tc>
          <w:tcPr>
            <w:tcW w:w="1134" w:type="dxa"/>
          </w:tcPr>
          <w:p w14:paraId="5273AEC8" w14:textId="77777777" w:rsidR="00905C4D" w:rsidRPr="00357D64" w:rsidRDefault="00905C4D" w:rsidP="00D13E80">
            <w:pPr>
              <w:rPr>
                <w:rFonts w:asciiTheme="majorHAnsi" w:hAnsiTheme="majorHAnsi" w:cstheme="majorHAnsi"/>
                <w:sz w:val="18"/>
                <w:szCs w:val="18"/>
              </w:rPr>
            </w:pPr>
          </w:p>
        </w:tc>
        <w:tc>
          <w:tcPr>
            <w:tcW w:w="1133" w:type="dxa"/>
          </w:tcPr>
          <w:p w14:paraId="3B0515AF" w14:textId="77777777" w:rsidR="00905C4D" w:rsidRPr="00357D64" w:rsidRDefault="00905C4D" w:rsidP="00D13E80">
            <w:pPr>
              <w:rPr>
                <w:rFonts w:asciiTheme="majorHAnsi" w:hAnsiTheme="majorHAnsi" w:cstheme="majorHAnsi"/>
                <w:sz w:val="18"/>
                <w:szCs w:val="18"/>
              </w:rPr>
            </w:pPr>
          </w:p>
        </w:tc>
        <w:tc>
          <w:tcPr>
            <w:tcW w:w="1133" w:type="dxa"/>
          </w:tcPr>
          <w:p w14:paraId="4D1DAB0C" w14:textId="77777777" w:rsidR="00905C4D" w:rsidRPr="00357D64" w:rsidRDefault="00905C4D" w:rsidP="00D13E80">
            <w:pPr>
              <w:rPr>
                <w:rFonts w:asciiTheme="majorHAnsi" w:hAnsiTheme="majorHAnsi" w:cstheme="majorHAnsi"/>
                <w:sz w:val="18"/>
                <w:szCs w:val="18"/>
              </w:rPr>
            </w:pPr>
          </w:p>
        </w:tc>
        <w:tc>
          <w:tcPr>
            <w:tcW w:w="1134" w:type="dxa"/>
          </w:tcPr>
          <w:p w14:paraId="0637C859" w14:textId="77777777" w:rsidR="00905C4D" w:rsidRPr="00357D64" w:rsidRDefault="00905C4D" w:rsidP="00D13E80">
            <w:pPr>
              <w:rPr>
                <w:rFonts w:asciiTheme="majorHAnsi" w:hAnsiTheme="majorHAnsi" w:cstheme="majorHAnsi"/>
                <w:sz w:val="18"/>
                <w:szCs w:val="18"/>
              </w:rPr>
            </w:pPr>
          </w:p>
        </w:tc>
        <w:tc>
          <w:tcPr>
            <w:tcW w:w="1133" w:type="dxa"/>
          </w:tcPr>
          <w:p w14:paraId="250DC1C5" w14:textId="77777777" w:rsidR="00905C4D" w:rsidRPr="00357D64" w:rsidRDefault="00905C4D" w:rsidP="00D13E80">
            <w:pPr>
              <w:rPr>
                <w:rFonts w:asciiTheme="majorHAnsi" w:hAnsiTheme="majorHAnsi" w:cstheme="majorHAnsi"/>
                <w:sz w:val="18"/>
                <w:szCs w:val="18"/>
              </w:rPr>
            </w:pPr>
          </w:p>
        </w:tc>
        <w:tc>
          <w:tcPr>
            <w:tcW w:w="1134" w:type="dxa"/>
          </w:tcPr>
          <w:p w14:paraId="1BCF6854" w14:textId="77777777" w:rsidR="00905C4D" w:rsidRPr="00357D64" w:rsidRDefault="00905C4D" w:rsidP="00D13E80">
            <w:pPr>
              <w:rPr>
                <w:rFonts w:asciiTheme="majorHAnsi" w:hAnsiTheme="majorHAnsi" w:cstheme="majorHAnsi"/>
                <w:sz w:val="18"/>
                <w:szCs w:val="18"/>
              </w:rPr>
            </w:pPr>
          </w:p>
        </w:tc>
      </w:tr>
      <w:tr w:rsidR="00905C4D" w:rsidRPr="00357D64" w14:paraId="2EE288C5" w14:textId="77777777" w:rsidTr="00D13E80">
        <w:tc>
          <w:tcPr>
            <w:tcW w:w="1133" w:type="dxa"/>
          </w:tcPr>
          <w:p w14:paraId="427727D5" w14:textId="77777777" w:rsidR="00905C4D" w:rsidRPr="00357D64" w:rsidRDefault="00905C4D" w:rsidP="00D13E80">
            <w:pPr>
              <w:rPr>
                <w:rFonts w:asciiTheme="majorHAnsi" w:hAnsiTheme="majorHAnsi" w:cstheme="majorHAnsi"/>
                <w:sz w:val="18"/>
                <w:szCs w:val="18"/>
              </w:rPr>
            </w:pPr>
          </w:p>
        </w:tc>
        <w:tc>
          <w:tcPr>
            <w:tcW w:w="1133" w:type="dxa"/>
          </w:tcPr>
          <w:p w14:paraId="703FF35D" w14:textId="77777777" w:rsidR="00905C4D" w:rsidRPr="00357D64" w:rsidRDefault="00905C4D" w:rsidP="00D13E80">
            <w:pPr>
              <w:rPr>
                <w:rFonts w:asciiTheme="majorHAnsi" w:hAnsiTheme="majorHAnsi" w:cstheme="majorHAnsi"/>
                <w:sz w:val="18"/>
                <w:szCs w:val="18"/>
              </w:rPr>
            </w:pPr>
          </w:p>
        </w:tc>
        <w:tc>
          <w:tcPr>
            <w:tcW w:w="1134" w:type="dxa"/>
          </w:tcPr>
          <w:p w14:paraId="60682095" w14:textId="77777777" w:rsidR="00905C4D" w:rsidRPr="00357D64" w:rsidRDefault="00905C4D" w:rsidP="00D13E80">
            <w:pPr>
              <w:rPr>
                <w:rFonts w:asciiTheme="majorHAnsi" w:hAnsiTheme="majorHAnsi" w:cstheme="majorHAnsi"/>
                <w:sz w:val="18"/>
                <w:szCs w:val="18"/>
              </w:rPr>
            </w:pPr>
          </w:p>
        </w:tc>
        <w:tc>
          <w:tcPr>
            <w:tcW w:w="1133" w:type="dxa"/>
          </w:tcPr>
          <w:p w14:paraId="15B6E041" w14:textId="77777777" w:rsidR="00905C4D" w:rsidRPr="00357D64" w:rsidRDefault="00905C4D" w:rsidP="00D13E80">
            <w:pPr>
              <w:rPr>
                <w:rFonts w:asciiTheme="majorHAnsi" w:hAnsiTheme="majorHAnsi" w:cstheme="majorHAnsi"/>
                <w:sz w:val="18"/>
                <w:szCs w:val="18"/>
              </w:rPr>
            </w:pPr>
          </w:p>
        </w:tc>
        <w:tc>
          <w:tcPr>
            <w:tcW w:w="1133" w:type="dxa"/>
          </w:tcPr>
          <w:p w14:paraId="23C5D536" w14:textId="77777777" w:rsidR="00905C4D" w:rsidRPr="00357D64" w:rsidRDefault="00905C4D" w:rsidP="00D13E80">
            <w:pPr>
              <w:rPr>
                <w:rFonts w:asciiTheme="majorHAnsi" w:hAnsiTheme="majorHAnsi" w:cstheme="majorHAnsi"/>
                <w:sz w:val="18"/>
                <w:szCs w:val="18"/>
              </w:rPr>
            </w:pPr>
          </w:p>
        </w:tc>
        <w:tc>
          <w:tcPr>
            <w:tcW w:w="1134" w:type="dxa"/>
          </w:tcPr>
          <w:p w14:paraId="779149E9" w14:textId="77777777" w:rsidR="00905C4D" w:rsidRPr="00357D64" w:rsidRDefault="00905C4D" w:rsidP="00D13E80">
            <w:pPr>
              <w:rPr>
                <w:rFonts w:asciiTheme="majorHAnsi" w:hAnsiTheme="majorHAnsi" w:cstheme="majorHAnsi"/>
                <w:sz w:val="18"/>
                <w:szCs w:val="18"/>
              </w:rPr>
            </w:pPr>
          </w:p>
        </w:tc>
        <w:tc>
          <w:tcPr>
            <w:tcW w:w="1133" w:type="dxa"/>
          </w:tcPr>
          <w:p w14:paraId="1BCD72EC" w14:textId="77777777" w:rsidR="00905C4D" w:rsidRPr="00357D64" w:rsidRDefault="00905C4D" w:rsidP="00D13E80">
            <w:pPr>
              <w:rPr>
                <w:rFonts w:asciiTheme="majorHAnsi" w:hAnsiTheme="majorHAnsi" w:cstheme="majorHAnsi"/>
                <w:sz w:val="18"/>
                <w:szCs w:val="18"/>
              </w:rPr>
            </w:pPr>
          </w:p>
        </w:tc>
        <w:tc>
          <w:tcPr>
            <w:tcW w:w="1134" w:type="dxa"/>
          </w:tcPr>
          <w:p w14:paraId="33BE8434" w14:textId="77777777" w:rsidR="00905C4D" w:rsidRPr="00357D64" w:rsidRDefault="00905C4D" w:rsidP="00D13E80">
            <w:pPr>
              <w:rPr>
                <w:rFonts w:asciiTheme="majorHAnsi" w:hAnsiTheme="majorHAnsi" w:cstheme="majorHAnsi"/>
                <w:sz w:val="18"/>
                <w:szCs w:val="18"/>
              </w:rPr>
            </w:pPr>
          </w:p>
        </w:tc>
      </w:tr>
    </w:tbl>
    <w:p w14:paraId="43A5CB27" w14:textId="77777777" w:rsidR="00905C4D" w:rsidRDefault="00905C4D" w:rsidP="00905C4D"/>
    <w:p w14:paraId="4A6F6BFD" w14:textId="77777777" w:rsidR="00905C4D" w:rsidRDefault="00905C4D" w:rsidP="00905C4D">
      <w:r>
        <w:t>And finally, you need to quantify (&amp; locate):</w:t>
      </w:r>
    </w:p>
    <w:tbl>
      <w:tblPr>
        <w:tblStyle w:val="Tablaconcuadrcula"/>
        <w:tblW w:w="9067" w:type="dxa"/>
        <w:tblLayout w:type="fixed"/>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3A3E0295" w14:textId="77777777" w:rsidTr="00D13E80">
        <w:tc>
          <w:tcPr>
            <w:tcW w:w="1133" w:type="dxa"/>
          </w:tcPr>
          <w:p w14:paraId="2F8E9411"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Profile</w:t>
            </w:r>
          </w:p>
        </w:tc>
        <w:tc>
          <w:tcPr>
            <w:tcW w:w="1133" w:type="dxa"/>
          </w:tcPr>
          <w:p w14:paraId="0BD30AC6"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4" w:type="dxa"/>
          </w:tcPr>
          <w:p w14:paraId="3A51030E"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3" w:type="dxa"/>
          </w:tcPr>
          <w:p w14:paraId="50EF019B"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3" w:type="dxa"/>
          </w:tcPr>
          <w:p w14:paraId="7C1D891F"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City</w:t>
            </w:r>
          </w:p>
        </w:tc>
        <w:tc>
          <w:tcPr>
            <w:tcW w:w="1134" w:type="dxa"/>
          </w:tcPr>
          <w:p w14:paraId="14226718"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Rate</w:t>
            </w:r>
          </w:p>
        </w:tc>
        <w:tc>
          <w:tcPr>
            <w:tcW w:w="1133" w:type="dxa"/>
          </w:tcPr>
          <w:p w14:paraId="06D9CEE0"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IMPACT</w:t>
            </w:r>
          </w:p>
        </w:tc>
        <w:tc>
          <w:tcPr>
            <w:tcW w:w="1134" w:type="dxa"/>
          </w:tcPr>
          <w:p w14:paraId="6CE221F7"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 xml:space="preserve">comments </w:t>
            </w:r>
          </w:p>
        </w:tc>
      </w:tr>
      <w:tr w:rsidR="00905C4D" w:rsidRPr="00E34B46" w14:paraId="10B829C9" w14:textId="77777777" w:rsidTr="00D13E80">
        <w:tc>
          <w:tcPr>
            <w:tcW w:w="1133" w:type="dxa"/>
          </w:tcPr>
          <w:p w14:paraId="77F5DFB9" w14:textId="77777777" w:rsidR="00905C4D" w:rsidRPr="00357D64" w:rsidRDefault="00905C4D" w:rsidP="00D13E80">
            <w:pPr>
              <w:rPr>
                <w:rFonts w:asciiTheme="majorHAnsi" w:hAnsiTheme="majorHAnsi" w:cstheme="majorHAnsi"/>
                <w:sz w:val="18"/>
                <w:szCs w:val="18"/>
              </w:rPr>
            </w:pPr>
          </w:p>
        </w:tc>
        <w:tc>
          <w:tcPr>
            <w:tcW w:w="1133" w:type="dxa"/>
          </w:tcPr>
          <w:p w14:paraId="2E94B4FE" w14:textId="77777777" w:rsidR="00905C4D" w:rsidRPr="00357D64" w:rsidRDefault="00905C4D" w:rsidP="00D13E80">
            <w:pPr>
              <w:rPr>
                <w:rFonts w:asciiTheme="majorHAnsi" w:hAnsiTheme="majorHAnsi" w:cstheme="majorHAnsi"/>
                <w:sz w:val="18"/>
                <w:szCs w:val="18"/>
              </w:rPr>
            </w:pPr>
          </w:p>
        </w:tc>
        <w:tc>
          <w:tcPr>
            <w:tcW w:w="1134" w:type="dxa"/>
          </w:tcPr>
          <w:p w14:paraId="19F0469F" w14:textId="77777777" w:rsidR="00905C4D" w:rsidRPr="00357D64" w:rsidRDefault="00905C4D" w:rsidP="00D13E80">
            <w:pPr>
              <w:rPr>
                <w:rFonts w:asciiTheme="majorHAnsi" w:hAnsiTheme="majorHAnsi" w:cstheme="majorHAnsi"/>
                <w:sz w:val="18"/>
                <w:szCs w:val="18"/>
              </w:rPr>
            </w:pPr>
          </w:p>
        </w:tc>
        <w:tc>
          <w:tcPr>
            <w:tcW w:w="1133" w:type="dxa"/>
          </w:tcPr>
          <w:p w14:paraId="31D20D24" w14:textId="77777777" w:rsidR="00905C4D" w:rsidRPr="00357D64" w:rsidRDefault="00905C4D" w:rsidP="00D13E80">
            <w:pPr>
              <w:rPr>
                <w:rFonts w:asciiTheme="majorHAnsi" w:hAnsiTheme="majorHAnsi" w:cstheme="majorHAnsi"/>
                <w:sz w:val="18"/>
                <w:szCs w:val="18"/>
              </w:rPr>
            </w:pPr>
          </w:p>
        </w:tc>
        <w:tc>
          <w:tcPr>
            <w:tcW w:w="1133" w:type="dxa"/>
          </w:tcPr>
          <w:p w14:paraId="624EED93" w14:textId="77777777" w:rsidR="00905C4D" w:rsidRPr="00357D64" w:rsidRDefault="00905C4D" w:rsidP="00D13E80">
            <w:pPr>
              <w:rPr>
                <w:rFonts w:asciiTheme="majorHAnsi" w:hAnsiTheme="majorHAnsi" w:cstheme="majorHAnsi"/>
                <w:sz w:val="18"/>
                <w:szCs w:val="18"/>
              </w:rPr>
            </w:pPr>
          </w:p>
        </w:tc>
        <w:tc>
          <w:tcPr>
            <w:tcW w:w="1134" w:type="dxa"/>
          </w:tcPr>
          <w:p w14:paraId="08FD15E5" w14:textId="77777777" w:rsidR="00905C4D" w:rsidRPr="00357D64" w:rsidRDefault="00905C4D" w:rsidP="00D13E80">
            <w:pPr>
              <w:rPr>
                <w:rFonts w:asciiTheme="majorHAnsi" w:hAnsiTheme="majorHAnsi" w:cstheme="majorHAnsi"/>
                <w:sz w:val="18"/>
                <w:szCs w:val="18"/>
              </w:rPr>
            </w:pPr>
          </w:p>
        </w:tc>
        <w:tc>
          <w:tcPr>
            <w:tcW w:w="1133" w:type="dxa"/>
          </w:tcPr>
          <w:p w14:paraId="703D9E79" w14:textId="77777777" w:rsidR="00905C4D" w:rsidRPr="00357D64" w:rsidRDefault="00905C4D" w:rsidP="00D13E80">
            <w:pPr>
              <w:rPr>
                <w:rFonts w:asciiTheme="majorHAnsi" w:hAnsiTheme="majorHAnsi" w:cstheme="majorHAnsi"/>
                <w:sz w:val="18"/>
                <w:szCs w:val="18"/>
              </w:rPr>
            </w:pPr>
          </w:p>
        </w:tc>
        <w:tc>
          <w:tcPr>
            <w:tcW w:w="1134" w:type="dxa"/>
          </w:tcPr>
          <w:p w14:paraId="06F56F36" w14:textId="77777777" w:rsidR="00905C4D" w:rsidRPr="00357D64" w:rsidRDefault="00905C4D" w:rsidP="00D13E80">
            <w:pPr>
              <w:rPr>
                <w:rFonts w:asciiTheme="majorHAnsi" w:hAnsiTheme="majorHAnsi" w:cstheme="majorHAnsi"/>
                <w:sz w:val="18"/>
                <w:szCs w:val="18"/>
              </w:rPr>
            </w:pPr>
          </w:p>
        </w:tc>
      </w:tr>
      <w:tr w:rsidR="00905C4D" w:rsidRPr="00E34B46" w14:paraId="42C90821" w14:textId="77777777" w:rsidTr="00D13E80">
        <w:tc>
          <w:tcPr>
            <w:tcW w:w="1133" w:type="dxa"/>
          </w:tcPr>
          <w:p w14:paraId="0427BC38" w14:textId="77777777" w:rsidR="00905C4D" w:rsidRPr="00357D64" w:rsidRDefault="00905C4D" w:rsidP="00D13E80">
            <w:pPr>
              <w:rPr>
                <w:rFonts w:asciiTheme="majorHAnsi" w:hAnsiTheme="majorHAnsi" w:cstheme="majorHAnsi"/>
                <w:sz w:val="18"/>
                <w:szCs w:val="18"/>
              </w:rPr>
            </w:pPr>
          </w:p>
        </w:tc>
        <w:tc>
          <w:tcPr>
            <w:tcW w:w="1133" w:type="dxa"/>
          </w:tcPr>
          <w:p w14:paraId="036C6CAA" w14:textId="77777777" w:rsidR="00905C4D" w:rsidRPr="00357D64" w:rsidRDefault="00905C4D" w:rsidP="00D13E80">
            <w:pPr>
              <w:rPr>
                <w:rFonts w:asciiTheme="majorHAnsi" w:hAnsiTheme="majorHAnsi" w:cstheme="majorHAnsi"/>
                <w:sz w:val="18"/>
                <w:szCs w:val="18"/>
              </w:rPr>
            </w:pPr>
          </w:p>
        </w:tc>
        <w:tc>
          <w:tcPr>
            <w:tcW w:w="1134" w:type="dxa"/>
          </w:tcPr>
          <w:p w14:paraId="719171B3" w14:textId="77777777" w:rsidR="00905C4D" w:rsidRPr="00357D64" w:rsidRDefault="00905C4D" w:rsidP="00D13E80">
            <w:pPr>
              <w:rPr>
                <w:rFonts w:asciiTheme="majorHAnsi" w:hAnsiTheme="majorHAnsi" w:cstheme="majorHAnsi"/>
                <w:sz w:val="18"/>
                <w:szCs w:val="18"/>
              </w:rPr>
            </w:pPr>
          </w:p>
        </w:tc>
        <w:tc>
          <w:tcPr>
            <w:tcW w:w="1133" w:type="dxa"/>
          </w:tcPr>
          <w:p w14:paraId="73C3C5DA" w14:textId="77777777" w:rsidR="00905C4D" w:rsidRPr="00357D64" w:rsidRDefault="00905C4D" w:rsidP="00D13E80">
            <w:pPr>
              <w:rPr>
                <w:rFonts w:asciiTheme="majorHAnsi" w:hAnsiTheme="majorHAnsi" w:cstheme="majorHAnsi"/>
                <w:sz w:val="18"/>
                <w:szCs w:val="18"/>
              </w:rPr>
            </w:pPr>
          </w:p>
        </w:tc>
        <w:tc>
          <w:tcPr>
            <w:tcW w:w="1133" w:type="dxa"/>
          </w:tcPr>
          <w:p w14:paraId="388A36B4" w14:textId="77777777" w:rsidR="00905C4D" w:rsidRPr="00357D64" w:rsidRDefault="00905C4D" w:rsidP="00D13E80">
            <w:pPr>
              <w:rPr>
                <w:rFonts w:asciiTheme="majorHAnsi" w:hAnsiTheme="majorHAnsi" w:cstheme="majorHAnsi"/>
                <w:sz w:val="18"/>
                <w:szCs w:val="18"/>
              </w:rPr>
            </w:pPr>
          </w:p>
        </w:tc>
        <w:tc>
          <w:tcPr>
            <w:tcW w:w="1134" w:type="dxa"/>
          </w:tcPr>
          <w:p w14:paraId="296170A2" w14:textId="77777777" w:rsidR="00905C4D" w:rsidRPr="00357D64" w:rsidRDefault="00905C4D" w:rsidP="00D13E80">
            <w:pPr>
              <w:rPr>
                <w:rFonts w:asciiTheme="majorHAnsi" w:hAnsiTheme="majorHAnsi" w:cstheme="majorHAnsi"/>
                <w:sz w:val="18"/>
                <w:szCs w:val="18"/>
              </w:rPr>
            </w:pPr>
          </w:p>
        </w:tc>
        <w:tc>
          <w:tcPr>
            <w:tcW w:w="1133" w:type="dxa"/>
          </w:tcPr>
          <w:p w14:paraId="1A2AB725" w14:textId="77777777" w:rsidR="00905C4D" w:rsidRPr="00357D64" w:rsidRDefault="00905C4D" w:rsidP="00D13E80">
            <w:pPr>
              <w:rPr>
                <w:rFonts w:asciiTheme="majorHAnsi" w:hAnsiTheme="majorHAnsi" w:cstheme="majorHAnsi"/>
                <w:sz w:val="18"/>
                <w:szCs w:val="18"/>
              </w:rPr>
            </w:pPr>
          </w:p>
        </w:tc>
        <w:tc>
          <w:tcPr>
            <w:tcW w:w="1134" w:type="dxa"/>
          </w:tcPr>
          <w:p w14:paraId="73C0B412" w14:textId="77777777" w:rsidR="00905C4D" w:rsidRPr="00357D64" w:rsidRDefault="00905C4D" w:rsidP="00D13E80">
            <w:pPr>
              <w:rPr>
                <w:rFonts w:asciiTheme="majorHAnsi" w:hAnsiTheme="majorHAnsi" w:cstheme="majorHAnsi"/>
                <w:sz w:val="18"/>
                <w:szCs w:val="18"/>
              </w:rPr>
            </w:pPr>
          </w:p>
        </w:tc>
      </w:tr>
      <w:tr w:rsidR="00905C4D" w:rsidRPr="00E34B46" w14:paraId="12995288" w14:textId="77777777" w:rsidTr="00D13E80">
        <w:tc>
          <w:tcPr>
            <w:tcW w:w="1133" w:type="dxa"/>
          </w:tcPr>
          <w:p w14:paraId="3549C1EA" w14:textId="77777777" w:rsidR="00905C4D" w:rsidRPr="00357D64" w:rsidRDefault="00905C4D" w:rsidP="00D13E80">
            <w:pPr>
              <w:rPr>
                <w:rFonts w:asciiTheme="majorHAnsi" w:hAnsiTheme="majorHAnsi" w:cstheme="majorHAnsi"/>
                <w:sz w:val="18"/>
                <w:szCs w:val="18"/>
              </w:rPr>
            </w:pPr>
          </w:p>
        </w:tc>
        <w:tc>
          <w:tcPr>
            <w:tcW w:w="1133" w:type="dxa"/>
          </w:tcPr>
          <w:p w14:paraId="69A1055F" w14:textId="77777777" w:rsidR="00905C4D" w:rsidRPr="00357D64" w:rsidRDefault="00905C4D" w:rsidP="00D13E80">
            <w:pPr>
              <w:rPr>
                <w:rFonts w:asciiTheme="majorHAnsi" w:hAnsiTheme="majorHAnsi" w:cstheme="majorHAnsi"/>
                <w:sz w:val="18"/>
                <w:szCs w:val="18"/>
              </w:rPr>
            </w:pPr>
          </w:p>
        </w:tc>
        <w:tc>
          <w:tcPr>
            <w:tcW w:w="1134" w:type="dxa"/>
          </w:tcPr>
          <w:p w14:paraId="615805C5" w14:textId="77777777" w:rsidR="00905C4D" w:rsidRPr="00357D64" w:rsidRDefault="00905C4D" w:rsidP="00D13E80">
            <w:pPr>
              <w:rPr>
                <w:rFonts w:asciiTheme="majorHAnsi" w:hAnsiTheme="majorHAnsi" w:cstheme="majorHAnsi"/>
                <w:sz w:val="18"/>
                <w:szCs w:val="18"/>
              </w:rPr>
            </w:pPr>
          </w:p>
        </w:tc>
        <w:tc>
          <w:tcPr>
            <w:tcW w:w="1133" w:type="dxa"/>
          </w:tcPr>
          <w:p w14:paraId="08E244DD" w14:textId="77777777" w:rsidR="00905C4D" w:rsidRPr="00357D64" w:rsidRDefault="00905C4D" w:rsidP="00D13E80">
            <w:pPr>
              <w:rPr>
                <w:rFonts w:asciiTheme="majorHAnsi" w:hAnsiTheme="majorHAnsi" w:cstheme="majorHAnsi"/>
                <w:sz w:val="18"/>
                <w:szCs w:val="18"/>
              </w:rPr>
            </w:pPr>
          </w:p>
        </w:tc>
        <w:tc>
          <w:tcPr>
            <w:tcW w:w="1133" w:type="dxa"/>
          </w:tcPr>
          <w:p w14:paraId="6B789425" w14:textId="77777777" w:rsidR="00905C4D" w:rsidRPr="00357D64" w:rsidRDefault="00905C4D" w:rsidP="00D13E80">
            <w:pPr>
              <w:rPr>
                <w:rFonts w:asciiTheme="majorHAnsi" w:hAnsiTheme="majorHAnsi" w:cstheme="majorHAnsi"/>
                <w:sz w:val="18"/>
                <w:szCs w:val="18"/>
              </w:rPr>
            </w:pPr>
          </w:p>
        </w:tc>
        <w:tc>
          <w:tcPr>
            <w:tcW w:w="1134" w:type="dxa"/>
          </w:tcPr>
          <w:p w14:paraId="0BD842AF" w14:textId="77777777" w:rsidR="00905C4D" w:rsidRPr="00357D64" w:rsidRDefault="00905C4D" w:rsidP="00D13E80">
            <w:pPr>
              <w:rPr>
                <w:rFonts w:asciiTheme="majorHAnsi" w:hAnsiTheme="majorHAnsi" w:cstheme="majorHAnsi"/>
                <w:sz w:val="18"/>
                <w:szCs w:val="18"/>
              </w:rPr>
            </w:pPr>
          </w:p>
        </w:tc>
        <w:tc>
          <w:tcPr>
            <w:tcW w:w="1133" w:type="dxa"/>
          </w:tcPr>
          <w:p w14:paraId="0282F524" w14:textId="77777777" w:rsidR="00905C4D" w:rsidRPr="00357D64" w:rsidRDefault="00905C4D" w:rsidP="00D13E80">
            <w:pPr>
              <w:rPr>
                <w:rFonts w:asciiTheme="majorHAnsi" w:hAnsiTheme="majorHAnsi" w:cstheme="majorHAnsi"/>
                <w:sz w:val="18"/>
                <w:szCs w:val="18"/>
              </w:rPr>
            </w:pPr>
          </w:p>
        </w:tc>
        <w:tc>
          <w:tcPr>
            <w:tcW w:w="1134" w:type="dxa"/>
          </w:tcPr>
          <w:p w14:paraId="75031714" w14:textId="77777777" w:rsidR="00905C4D" w:rsidRPr="00357D64" w:rsidRDefault="00905C4D" w:rsidP="00D13E80">
            <w:pPr>
              <w:rPr>
                <w:rFonts w:asciiTheme="majorHAnsi" w:hAnsiTheme="majorHAnsi" w:cstheme="majorHAnsi"/>
                <w:sz w:val="18"/>
                <w:szCs w:val="18"/>
              </w:rPr>
            </w:pPr>
          </w:p>
        </w:tc>
      </w:tr>
      <w:tr w:rsidR="00905C4D" w:rsidRPr="00E34B46" w14:paraId="2443AAD0" w14:textId="77777777" w:rsidTr="00D13E80">
        <w:tc>
          <w:tcPr>
            <w:tcW w:w="1133" w:type="dxa"/>
          </w:tcPr>
          <w:p w14:paraId="1EFFE3FB" w14:textId="77777777" w:rsidR="00905C4D" w:rsidRPr="00357D64" w:rsidRDefault="00905C4D" w:rsidP="00D13E80">
            <w:pPr>
              <w:rPr>
                <w:rFonts w:asciiTheme="majorHAnsi" w:hAnsiTheme="majorHAnsi" w:cstheme="majorHAnsi"/>
                <w:sz w:val="18"/>
                <w:szCs w:val="18"/>
              </w:rPr>
            </w:pPr>
          </w:p>
        </w:tc>
        <w:tc>
          <w:tcPr>
            <w:tcW w:w="1133" w:type="dxa"/>
          </w:tcPr>
          <w:p w14:paraId="59D9CCFA" w14:textId="77777777" w:rsidR="00905C4D" w:rsidRPr="00357D64" w:rsidRDefault="00905C4D" w:rsidP="00D13E80">
            <w:pPr>
              <w:rPr>
                <w:rFonts w:asciiTheme="majorHAnsi" w:hAnsiTheme="majorHAnsi" w:cstheme="majorHAnsi"/>
                <w:sz w:val="18"/>
                <w:szCs w:val="18"/>
              </w:rPr>
            </w:pPr>
          </w:p>
        </w:tc>
        <w:tc>
          <w:tcPr>
            <w:tcW w:w="1134" w:type="dxa"/>
          </w:tcPr>
          <w:p w14:paraId="139986E3" w14:textId="77777777" w:rsidR="00905C4D" w:rsidRPr="00357D64" w:rsidRDefault="00905C4D" w:rsidP="00D13E80">
            <w:pPr>
              <w:rPr>
                <w:rFonts w:asciiTheme="majorHAnsi" w:hAnsiTheme="majorHAnsi" w:cstheme="majorHAnsi"/>
                <w:sz w:val="18"/>
                <w:szCs w:val="18"/>
              </w:rPr>
            </w:pPr>
          </w:p>
        </w:tc>
        <w:tc>
          <w:tcPr>
            <w:tcW w:w="1133" w:type="dxa"/>
          </w:tcPr>
          <w:p w14:paraId="03D873CE" w14:textId="77777777" w:rsidR="00905C4D" w:rsidRPr="00357D64" w:rsidRDefault="00905C4D" w:rsidP="00D13E80">
            <w:pPr>
              <w:rPr>
                <w:rFonts w:asciiTheme="majorHAnsi" w:hAnsiTheme="majorHAnsi" w:cstheme="majorHAnsi"/>
                <w:sz w:val="18"/>
                <w:szCs w:val="18"/>
              </w:rPr>
            </w:pPr>
          </w:p>
        </w:tc>
        <w:tc>
          <w:tcPr>
            <w:tcW w:w="1133" w:type="dxa"/>
          </w:tcPr>
          <w:p w14:paraId="21DF684D" w14:textId="77777777" w:rsidR="00905C4D" w:rsidRPr="00357D64" w:rsidRDefault="00905C4D" w:rsidP="00D13E80">
            <w:pPr>
              <w:rPr>
                <w:rFonts w:asciiTheme="majorHAnsi" w:hAnsiTheme="majorHAnsi" w:cstheme="majorHAnsi"/>
                <w:sz w:val="18"/>
                <w:szCs w:val="18"/>
              </w:rPr>
            </w:pPr>
          </w:p>
        </w:tc>
        <w:tc>
          <w:tcPr>
            <w:tcW w:w="1134" w:type="dxa"/>
            <w:tcBorders>
              <w:bottom w:val="single" w:sz="4" w:space="0" w:color="auto"/>
            </w:tcBorders>
          </w:tcPr>
          <w:p w14:paraId="12B109DF" w14:textId="77777777" w:rsidR="00905C4D" w:rsidRPr="00357D64" w:rsidRDefault="00905C4D" w:rsidP="00D13E80">
            <w:pPr>
              <w:rPr>
                <w:rFonts w:asciiTheme="majorHAnsi" w:hAnsiTheme="majorHAnsi" w:cstheme="majorHAnsi"/>
                <w:sz w:val="18"/>
                <w:szCs w:val="18"/>
              </w:rPr>
            </w:pPr>
          </w:p>
        </w:tc>
        <w:tc>
          <w:tcPr>
            <w:tcW w:w="1133" w:type="dxa"/>
            <w:tcBorders>
              <w:bottom w:val="single" w:sz="4" w:space="0" w:color="auto"/>
            </w:tcBorders>
          </w:tcPr>
          <w:p w14:paraId="2CD476D2" w14:textId="77777777" w:rsidR="00905C4D" w:rsidRPr="00357D64" w:rsidRDefault="00905C4D" w:rsidP="00D13E80">
            <w:pPr>
              <w:rPr>
                <w:rFonts w:asciiTheme="majorHAnsi" w:hAnsiTheme="majorHAnsi" w:cstheme="majorHAnsi"/>
                <w:sz w:val="18"/>
                <w:szCs w:val="18"/>
              </w:rPr>
            </w:pPr>
          </w:p>
        </w:tc>
        <w:tc>
          <w:tcPr>
            <w:tcW w:w="1134" w:type="dxa"/>
            <w:tcBorders>
              <w:bottom w:val="single" w:sz="4" w:space="0" w:color="auto"/>
            </w:tcBorders>
          </w:tcPr>
          <w:p w14:paraId="6DDF22B7" w14:textId="77777777" w:rsidR="00905C4D" w:rsidRPr="00357D64" w:rsidRDefault="00905C4D" w:rsidP="00D13E80">
            <w:pPr>
              <w:rPr>
                <w:rFonts w:asciiTheme="majorHAnsi" w:hAnsiTheme="majorHAnsi" w:cstheme="majorHAnsi"/>
                <w:sz w:val="18"/>
                <w:szCs w:val="18"/>
              </w:rPr>
            </w:pPr>
          </w:p>
        </w:tc>
      </w:tr>
      <w:tr w:rsidR="00905C4D" w:rsidRPr="00E34B46" w14:paraId="28A9CD92" w14:textId="77777777" w:rsidTr="00D13E80">
        <w:tc>
          <w:tcPr>
            <w:tcW w:w="1133" w:type="dxa"/>
          </w:tcPr>
          <w:p w14:paraId="52FCA96E" w14:textId="77777777" w:rsidR="00905C4D" w:rsidRPr="00357D64" w:rsidRDefault="00905C4D" w:rsidP="00D13E80">
            <w:pPr>
              <w:jc w:val="right"/>
              <w:rPr>
                <w:rFonts w:asciiTheme="majorHAnsi" w:hAnsiTheme="majorHAnsi" w:cstheme="majorHAnsi"/>
                <w:sz w:val="18"/>
                <w:szCs w:val="18"/>
              </w:rPr>
            </w:pPr>
            <w:r>
              <w:rPr>
                <w:rFonts w:asciiTheme="majorHAnsi" w:hAnsiTheme="majorHAnsi" w:cstheme="majorHAnsi"/>
                <w:sz w:val="18"/>
                <w:szCs w:val="18"/>
              </w:rPr>
              <w:t>Number</w:t>
            </w:r>
          </w:p>
        </w:tc>
        <w:tc>
          <w:tcPr>
            <w:tcW w:w="1133" w:type="dxa"/>
          </w:tcPr>
          <w:p w14:paraId="41FCBFD2" w14:textId="77777777" w:rsidR="00905C4D" w:rsidRPr="00357D64" w:rsidRDefault="00905C4D" w:rsidP="00D13E80">
            <w:pPr>
              <w:rPr>
                <w:rFonts w:asciiTheme="majorHAnsi" w:hAnsiTheme="majorHAnsi" w:cstheme="majorHAnsi"/>
                <w:sz w:val="18"/>
                <w:szCs w:val="18"/>
              </w:rPr>
            </w:pPr>
          </w:p>
        </w:tc>
        <w:tc>
          <w:tcPr>
            <w:tcW w:w="1134" w:type="dxa"/>
          </w:tcPr>
          <w:p w14:paraId="1857B37B" w14:textId="77777777" w:rsidR="00905C4D" w:rsidRPr="00357D64" w:rsidRDefault="00905C4D" w:rsidP="00D13E80">
            <w:pPr>
              <w:rPr>
                <w:rFonts w:asciiTheme="majorHAnsi" w:hAnsiTheme="majorHAnsi" w:cstheme="majorHAnsi"/>
                <w:sz w:val="18"/>
                <w:szCs w:val="18"/>
              </w:rPr>
            </w:pPr>
          </w:p>
        </w:tc>
        <w:tc>
          <w:tcPr>
            <w:tcW w:w="1133" w:type="dxa"/>
          </w:tcPr>
          <w:p w14:paraId="778D4781" w14:textId="77777777" w:rsidR="00905C4D" w:rsidRPr="00357D64" w:rsidRDefault="00905C4D" w:rsidP="00D13E80">
            <w:pPr>
              <w:rPr>
                <w:rFonts w:asciiTheme="majorHAnsi" w:hAnsiTheme="majorHAnsi" w:cstheme="majorHAnsi"/>
                <w:sz w:val="18"/>
                <w:szCs w:val="18"/>
              </w:rPr>
            </w:pPr>
          </w:p>
        </w:tc>
        <w:tc>
          <w:tcPr>
            <w:tcW w:w="1133" w:type="dxa"/>
            <w:tcBorders>
              <w:right w:val="single" w:sz="4" w:space="0" w:color="auto"/>
            </w:tcBorders>
          </w:tcPr>
          <w:p w14:paraId="01FD0732" w14:textId="77777777" w:rsidR="00905C4D" w:rsidRPr="00357D64" w:rsidRDefault="00905C4D" w:rsidP="00D13E80">
            <w:pPr>
              <w:rPr>
                <w:rFonts w:asciiTheme="majorHAnsi" w:hAnsiTheme="majorHAnsi" w:cstheme="majorHAnsi"/>
                <w:sz w:val="18"/>
                <w:szCs w:val="18"/>
              </w:rPr>
            </w:pPr>
          </w:p>
        </w:tc>
        <w:tc>
          <w:tcPr>
            <w:tcW w:w="1134" w:type="dxa"/>
            <w:tcBorders>
              <w:top w:val="single" w:sz="4" w:space="0" w:color="auto"/>
              <w:left w:val="single" w:sz="4" w:space="0" w:color="auto"/>
              <w:bottom w:val="nil"/>
              <w:right w:val="nil"/>
            </w:tcBorders>
          </w:tcPr>
          <w:p w14:paraId="6309A8DB" w14:textId="77777777" w:rsidR="00905C4D" w:rsidRPr="00357D64" w:rsidRDefault="00905C4D" w:rsidP="00D13E80">
            <w:pPr>
              <w:rPr>
                <w:rFonts w:asciiTheme="majorHAnsi" w:hAnsiTheme="majorHAnsi" w:cstheme="majorHAnsi"/>
                <w:sz w:val="18"/>
                <w:szCs w:val="18"/>
              </w:rPr>
            </w:pPr>
          </w:p>
        </w:tc>
        <w:tc>
          <w:tcPr>
            <w:tcW w:w="1133" w:type="dxa"/>
            <w:tcBorders>
              <w:top w:val="single" w:sz="4" w:space="0" w:color="auto"/>
              <w:left w:val="nil"/>
              <w:bottom w:val="nil"/>
              <w:right w:val="nil"/>
            </w:tcBorders>
          </w:tcPr>
          <w:p w14:paraId="049FD366" w14:textId="77777777" w:rsidR="00905C4D" w:rsidRPr="00357D64" w:rsidRDefault="00905C4D" w:rsidP="00D13E80">
            <w:pPr>
              <w:rPr>
                <w:rFonts w:asciiTheme="majorHAnsi" w:hAnsiTheme="majorHAnsi" w:cstheme="majorHAnsi"/>
                <w:sz w:val="18"/>
                <w:szCs w:val="18"/>
              </w:rPr>
            </w:pPr>
          </w:p>
        </w:tc>
        <w:tc>
          <w:tcPr>
            <w:tcW w:w="1134" w:type="dxa"/>
            <w:tcBorders>
              <w:top w:val="single" w:sz="4" w:space="0" w:color="auto"/>
              <w:left w:val="nil"/>
              <w:bottom w:val="nil"/>
              <w:right w:val="nil"/>
            </w:tcBorders>
          </w:tcPr>
          <w:p w14:paraId="027DA183" w14:textId="77777777" w:rsidR="00905C4D" w:rsidRPr="00357D64" w:rsidRDefault="00905C4D" w:rsidP="00D13E80">
            <w:pPr>
              <w:rPr>
                <w:rFonts w:asciiTheme="majorHAnsi" w:hAnsiTheme="majorHAnsi" w:cstheme="majorHAnsi"/>
                <w:sz w:val="18"/>
                <w:szCs w:val="18"/>
              </w:rPr>
            </w:pPr>
          </w:p>
        </w:tc>
      </w:tr>
      <w:tr w:rsidR="00905C4D" w:rsidRPr="00E34B46" w14:paraId="63C92095" w14:textId="77777777" w:rsidTr="00D13E80">
        <w:tc>
          <w:tcPr>
            <w:tcW w:w="1133" w:type="dxa"/>
          </w:tcPr>
          <w:p w14:paraId="15402F9D" w14:textId="77777777" w:rsidR="00905C4D" w:rsidRPr="00357D64" w:rsidRDefault="00905C4D" w:rsidP="00D13E80">
            <w:pPr>
              <w:jc w:val="right"/>
              <w:rPr>
                <w:rFonts w:asciiTheme="majorHAnsi" w:hAnsiTheme="majorHAnsi" w:cstheme="majorHAnsi"/>
                <w:sz w:val="18"/>
                <w:szCs w:val="18"/>
              </w:rPr>
            </w:pPr>
            <w:r w:rsidRPr="00357D64">
              <w:rPr>
                <w:rFonts w:asciiTheme="majorHAnsi" w:hAnsiTheme="majorHAnsi" w:cstheme="majorHAnsi"/>
                <w:sz w:val="18"/>
                <w:szCs w:val="18"/>
              </w:rPr>
              <w:t>Rate</w:t>
            </w:r>
          </w:p>
        </w:tc>
        <w:tc>
          <w:tcPr>
            <w:tcW w:w="1133" w:type="dxa"/>
          </w:tcPr>
          <w:p w14:paraId="5A6F4EC9" w14:textId="77777777" w:rsidR="00905C4D" w:rsidRPr="00357D64" w:rsidRDefault="00905C4D" w:rsidP="00D13E80">
            <w:pPr>
              <w:rPr>
                <w:rFonts w:asciiTheme="majorHAnsi" w:hAnsiTheme="majorHAnsi" w:cstheme="majorHAnsi"/>
                <w:sz w:val="18"/>
                <w:szCs w:val="18"/>
              </w:rPr>
            </w:pPr>
          </w:p>
        </w:tc>
        <w:tc>
          <w:tcPr>
            <w:tcW w:w="1134" w:type="dxa"/>
          </w:tcPr>
          <w:p w14:paraId="7B2E4A0F" w14:textId="77777777" w:rsidR="00905C4D" w:rsidRPr="00357D64" w:rsidRDefault="00905C4D" w:rsidP="00D13E80">
            <w:pPr>
              <w:rPr>
                <w:rFonts w:asciiTheme="majorHAnsi" w:hAnsiTheme="majorHAnsi" w:cstheme="majorHAnsi"/>
                <w:sz w:val="18"/>
                <w:szCs w:val="18"/>
              </w:rPr>
            </w:pPr>
          </w:p>
        </w:tc>
        <w:tc>
          <w:tcPr>
            <w:tcW w:w="1133" w:type="dxa"/>
          </w:tcPr>
          <w:p w14:paraId="39DC27DF" w14:textId="77777777" w:rsidR="00905C4D" w:rsidRPr="00357D64" w:rsidRDefault="00905C4D" w:rsidP="00D13E80">
            <w:pPr>
              <w:rPr>
                <w:rFonts w:asciiTheme="majorHAnsi" w:hAnsiTheme="majorHAnsi" w:cstheme="majorHAnsi"/>
                <w:sz w:val="18"/>
                <w:szCs w:val="18"/>
              </w:rPr>
            </w:pPr>
          </w:p>
        </w:tc>
        <w:tc>
          <w:tcPr>
            <w:tcW w:w="1133" w:type="dxa"/>
            <w:tcBorders>
              <w:right w:val="single" w:sz="4" w:space="0" w:color="auto"/>
            </w:tcBorders>
          </w:tcPr>
          <w:p w14:paraId="4DF26AC1" w14:textId="77777777" w:rsidR="00905C4D" w:rsidRPr="00357D64" w:rsidRDefault="00905C4D" w:rsidP="00D13E80">
            <w:pPr>
              <w:rPr>
                <w:rFonts w:asciiTheme="majorHAnsi" w:hAnsiTheme="majorHAnsi" w:cstheme="majorHAnsi"/>
                <w:sz w:val="18"/>
                <w:szCs w:val="18"/>
              </w:rPr>
            </w:pPr>
          </w:p>
        </w:tc>
        <w:tc>
          <w:tcPr>
            <w:tcW w:w="1134" w:type="dxa"/>
            <w:tcBorders>
              <w:top w:val="nil"/>
              <w:left w:val="single" w:sz="4" w:space="0" w:color="auto"/>
              <w:bottom w:val="nil"/>
              <w:right w:val="nil"/>
            </w:tcBorders>
          </w:tcPr>
          <w:p w14:paraId="67F658A9" w14:textId="77777777" w:rsidR="00905C4D" w:rsidRPr="00357D64" w:rsidRDefault="00905C4D" w:rsidP="00D13E80">
            <w:pPr>
              <w:rPr>
                <w:rFonts w:asciiTheme="majorHAnsi" w:hAnsiTheme="majorHAnsi" w:cstheme="majorHAnsi"/>
                <w:sz w:val="18"/>
                <w:szCs w:val="18"/>
              </w:rPr>
            </w:pPr>
          </w:p>
        </w:tc>
        <w:tc>
          <w:tcPr>
            <w:tcW w:w="1133" w:type="dxa"/>
            <w:tcBorders>
              <w:top w:val="nil"/>
              <w:left w:val="nil"/>
              <w:bottom w:val="nil"/>
              <w:right w:val="nil"/>
            </w:tcBorders>
          </w:tcPr>
          <w:p w14:paraId="70B43078" w14:textId="77777777" w:rsidR="00905C4D" w:rsidRPr="00357D64" w:rsidRDefault="00905C4D" w:rsidP="00D13E80">
            <w:pPr>
              <w:rPr>
                <w:rFonts w:asciiTheme="majorHAnsi" w:hAnsiTheme="majorHAnsi" w:cstheme="majorHAnsi"/>
                <w:sz w:val="18"/>
                <w:szCs w:val="18"/>
              </w:rPr>
            </w:pPr>
          </w:p>
        </w:tc>
        <w:tc>
          <w:tcPr>
            <w:tcW w:w="1134" w:type="dxa"/>
            <w:tcBorders>
              <w:top w:val="nil"/>
              <w:left w:val="nil"/>
              <w:bottom w:val="nil"/>
              <w:right w:val="nil"/>
            </w:tcBorders>
          </w:tcPr>
          <w:p w14:paraId="4BB46D12" w14:textId="77777777" w:rsidR="00905C4D" w:rsidRPr="00357D64" w:rsidRDefault="00905C4D" w:rsidP="00D13E80">
            <w:pPr>
              <w:rPr>
                <w:rFonts w:asciiTheme="majorHAnsi" w:hAnsiTheme="majorHAnsi" w:cstheme="majorHAnsi"/>
                <w:sz w:val="18"/>
                <w:szCs w:val="18"/>
              </w:rPr>
            </w:pPr>
          </w:p>
        </w:tc>
      </w:tr>
    </w:tbl>
    <w:p w14:paraId="35F3D430" w14:textId="77777777" w:rsidR="00905C4D" w:rsidRDefault="00905C4D" w:rsidP="00905C4D"/>
    <w:p w14:paraId="66200A08" w14:textId="77777777" w:rsidR="00905C4D" w:rsidRDefault="00905C4D" w:rsidP="00905C4D">
      <w:r>
        <w:lastRenderedPageBreak/>
        <w:t>According to previous data, select your target profiles (quick wins for short term, targets for long-term):</w:t>
      </w:r>
    </w:p>
    <w:p w14:paraId="762DB184" w14:textId="77777777" w:rsidR="00905C4D" w:rsidRDefault="00905C4D" w:rsidP="002606E4">
      <w:pPr>
        <w:pStyle w:val="Prrafodelista"/>
        <w:numPr>
          <w:ilvl w:val="0"/>
          <w:numId w:val="7"/>
        </w:numPr>
        <w:spacing w:after="160" w:line="259" w:lineRule="auto"/>
        <w:ind w:left="284" w:hanging="284"/>
        <w:jc w:val="left"/>
      </w:pPr>
      <w:r>
        <w:t>Quick wins: _____________________________________________________________________</w:t>
      </w:r>
    </w:p>
    <w:p w14:paraId="10E0FB93" w14:textId="1AFD050F" w:rsidR="00905C4D" w:rsidRDefault="00905C4D" w:rsidP="002606E4">
      <w:pPr>
        <w:pStyle w:val="Prrafodelista"/>
        <w:numPr>
          <w:ilvl w:val="0"/>
          <w:numId w:val="7"/>
        </w:numPr>
        <w:spacing w:after="0" w:line="259" w:lineRule="auto"/>
        <w:ind w:left="284" w:hanging="284"/>
        <w:jc w:val="left"/>
      </w:pPr>
      <w:r>
        <w:t>Suppliers’ Profiles: ________________________________________________________________</w:t>
      </w:r>
    </w:p>
    <w:p w14:paraId="62793517" w14:textId="77777777" w:rsidR="003E6DFC" w:rsidRDefault="003E6DFC" w:rsidP="003E6DFC"/>
    <w:p w14:paraId="1563EBAB" w14:textId="77777777" w:rsidR="003E6DFC" w:rsidRDefault="003E6DFC" w:rsidP="003E6DFC"/>
    <w:p w14:paraId="221FE5FC" w14:textId="159BDC8F" w:rsidR="00905C4D" w:rsidRDefault="00FD2D74" w:rsidP="00FD2D74">
      <w:pPr>
        <w:pStyle w:val="Ttulo2"/>
        <w:numPr>
          <w:ilvl w:val="0"/>
          <w:numId w:val="0"/>
        </w:numPr>
      </w:pPr>
      <w:r>
        <w:t xml:space="preserve">E. </w:t>
      </w:r>
      <w:r w:rsidR="00905C4D">
        <w:t>Summary</w:t>
      </w:r>
    </w:p>
    <w:p w14:paraId="3CC6B523" w14:textId="77777777" w:rsidR="00905C4D" w:rsidRDefault="00905C4D" w:rsidP="00905C4D">
      <w:r>
        <w:t>This last step consists of putting everything together to have a better overview:</w:t>
      </w:r>
    </w:p>
    <w:tbl>
      <w:tblPr>
        <w:tblStyle w:val="Tablaconcuadrcula"/>
        <w:tblW w:w="9067" w:type="dxa"/>
        <w:tblLayout w:type="fixed"/>
        <w:tblCellMar>
          <w:left w:w="0" w:type="dxa"/>
          <w:right w:w="0" w:type="dxa"/>
        </w:tblCellMar>
        <w:tblLook w:val="04A0" w:firstRow="1" w:lastRow="0" w:firstColumn="1" w:lastColumn="0" w:noHBand="0" w:noVBand="1"/>
      </w:tblPr>
      <w:tblGrid>
        <w:gridCol w:w="1133"/>
        <w:gridCol w:w="1133"/>
        <w:gridCol w:w="1134"/>
        <w:gridCol w:w="1133"/>
        <w:gridCol w:w="1133"/>
        <w:gridCol w:w="1134"/>
        <w:gridCol w:w="1133"/>
        <w:gridCol w:w="1134"/>
      </w:tblGrid>
      <w:tr w:rsidR="00905C4D" w:rsidRPr="00E34B46" w14:paraId="64E4B6F3" w14:textId="77777777" w:rsidTr="00D13E80">
        <w:tc>
          <w:tcPr>
            <w:tcW w:w="1133" w:type="dxa"/>
          </w:tcPr>
          <w:p w14:paraId="2E1FC939"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District/ City</w:t>
            </w:r>
          </w:p>
        </w:tc>
        <w:tc>
          <w:tcPr>
            <w:tcW w:w="1133" w:type="dxa"/>
          </w:tcPr>
          <w:p w14:paraId="14774A74"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Area (Km2)</w:t>
            </w:r>
          </w:p>
        </w:tc>
        <w:tc>
          <w:tcPr>
            <w:tcW w:w="1134" w:type="dxa"/>
          </w:tcPr>
          <w:p w14:paraId="3F700734"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Dwellings (buildings)</w:t>
            </w:r>
          </w:p>
        </w:tc>
        <w:tc>
          <w:tcPr>
            <w:tcW w:w="1133" w:type="dxa"/>
          </w:tcPr>
          <w:p w14:paraId="47D11F2C"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Population (households)</w:t>
            </w:r>
          </w:p>
        </w:tc>
        <w:tc>
          <w:tcPr>
            <w:tcW w:w="1133" w:type="dxa"/>
          </w:tcPr>
          <w:p w14:paraId="3CA5A730"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Contractors</w:t>
            </w:r>
          </w:p>
        </w:tc>
        <w:tc>
          <w:tcPr>
            <w:tcW w:w="1134" w:type="dxa"/>
          </w:tcPr>
          <w:p w14:paraId="3A0BABDD"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Building Typology (n)</w:t>
            </w:r>
          </w:p>
        </w:tc>
        <w:tc>
          <w:tcPr>
            <w:tcW w:w="1133" w:type="dxa"/>
          </w:tcPr>
          <w:p w14:paraId="6CCD0570"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Demand profile (n)</w:t>
            </w:r>
          </w:p>
        </w:tc>
        <w:tc>
          <w:tcPr>
            <w:tcW w:w="1134" w:type="dxa"/>
          </w:tcPr>
          <w:p w14:paraId="105696D2" w14:textId="77777777" w:rsidR="00905C4D" w:rsidRPr="00357D64" w:rsidRDefault="00905C4D" w:rsidP="00D13E80">
            <w:pPr>
              <w:jc w:val="center"/>
              <w:rPr>
                <w:rFonts w:asciiTheme="majorHAnsi" w:hAnsiTheme="majorHAnsi" w:cstheme="majorHAnsi"/>
                <w:sz w:val="18"/>
                <w:szCs w:val="18"/>
              </w:rPr>
            </w:pPr>
            <w:r w:rsidRPr="00357D64">
              <w:rPr>
                <w:rFonts w:asciiTheme="majorHAnsi" w:hAnsiTheme="majorHAnsi" w:cstheme="majorHAnsi"/>
                <w:sz w:val="18"/>
                <w:szCs w:val="18"/>
              </w:rPr>
              <w:t>Supplier profile (n)</w:t>
            </w:r>
          </w:p>
        </w:tc>
      </w:tr>
      <w:tr w:rsidR="00905C4D" w:rsidRPr="00E34B46" w14:paraId="201A2D0E" w14:textId="77777777" w:rsidTr="00D13E80">
        <w:tc>
          <w:tcPr>
            <w:tcW w:w="1133" w:type="dxa"/>
            <w:vMerge w:val="restart"/>
          </w:tcPr>
          <w:p w14:paraId="354B7F1D" w14:textId="77777777" w:rsidR="00905C4D" w:rsidRPr="00357D64" w:rsidRDefault="00905C4D" w:rsidP="00D13E80">
            <w:pPr>
              <w:rPr>
                <w:rFonts w:asciiTheme="majorHAnsi" w:hAnsiTheme="majorHAnsi" w:cstheme="majorHAnsi"/>
                <w:sz w:val="18"/>
                <w:szCs w:val="18"/>
              </w:rPr>
            </w:pPr>
          </w:p>
        </w:tc>
        <w:tc>
          <w:tcPr>
            <w:tcW w:w="1133" w:type="dxa"/>
            <w:vMerge w:val="restart"/>
          </w:tcPr>
          <w:p w14:paraId="2C585886" w14:textId="77777777" w:rsidR="00905C4D" w:rsidRPr="00357D64" w:rsidRDefault="00905C4D" w:rsidP="00D13E80">
            <w:pPr>
              <w:rPr>
                <w:rFonts w:asciiTheme="majorHAnsi" w:hAnsiTheme="majorHAnsi" w:cstheme="majorHAnsi"/>
                <w:sz w:val="18"/>
                <w:szCs w:val="18"/>
              </w:rPr>
            </w:pPr>
          </w:p>
        </w:tc>
        <w:tc>
          <w:tcPr>
            <w:tcW w:w="1134" w:type="dxa"/>
            <w:vMerge w:val="restart"/>
          </w:tcPr>
          <w:p w14:paraId="5448D01D" w14:textId="77777777" w:rsidR="00905C4D" w:rsidRPr="00357D64" w:rsidRDefault="00905C4D" w:rsidP="00D13E80">
            <w:pPr>
              <w:rPr>
                <w:rFonts w:asciiTheme="majorHAnsi" w:hAnsiTheme="majorHAnsi" w:cstheme="majorHAnsi"/>
                <w:sz w:val="18"/>
                <w:szCs w:val="18"/>
              </w:rPr>
            </w:pPr>
          </w:p>
        </w:tc>
        <w:tc>
          <w:tcPr>
            <w:tcW w:w="1133" w:type="dxa"/>
            <w:vMerge w:val="restart"/>
          </w:tcPr>
          <w:p w14:paraId="0864D4A9" w14:textId="77777777" w:rsidR="00905C4D" w:rsidRPr="00357D64" w:rsidRDefault="00905C4D" w:rsidP="00D13E80">
            <w:pPr>
              <w:rPr>
                <w:rFonts w:asciiTheme="majorHAnsi" w:hAnsiTheme="majorHAnsi" w:cstheme="majorHAnsi"/>
                <w:sz w:val="18"/>
                <w:szCs w:val="18"/>
              </w:rPr>
            </w:pPr>
          </w:p>
        </w:tc>
        <w:tc>
          <w:tcPr>
            <w:tcW w:w="1133" w:type="dxa"/>
            <w:vMerge w:val="restart"/>
          </w:tcPr>
          <w:p w14:paraId="1F3F0EFE" w14:textId="77777777" w:rsidR="00905C4D" w:rsidRPr="00357D64" w:rsidRDefault="00905C4D" w:rsidP="00D13E80">
            <w:pPr>
              <w:rPr>
                <w:rFonts w:asciiTheme="majorHAnsi" w:hAnsiTheme="majorHAnsi" w:cstheme="majorHAnsi"/>
                <w:sz w:val="18"/>
                <w:szCs w:val="18"/>
              </w:rPr>
            </w:pPr>
          </w:p>
        </w:tc>
        <w:tc>
          <w:tcPr>
            <w:tcW w:w="1134" w:type="dxa"/>
          </w:tcPr>
          <w:p w14:paraId="512EF792" w14:textId="77777777" w:rsidR="00905C4D" w:rsidRPr="00357D64" w:rsidRDefault="00905C4D" w:rsidP="00D13E80">
            <w:pPr>
              <w:rPr>
                <w:rFonts w:asciiTheme="majorHAnsi" w:hAnsiTheme="majorHAnsi" w:cstheme="majorHAnsi"/>
                <w:sz w:val="18"/>
                <w:szCs w:val="18"/>
              </w:rPr>
            </w:pPr>
          </w:p>
        </w:tc>
        <w:tc>
          <w:tcPr>
            <w:tcW w:w="1133" w:type="dxa"/>
          </w:tcPr>
          <w:p w14:paraId="11DC78F4" w14:textId="77777777" w:rsidR="00905C4D" w:rsidRPr="00357D64" w:rsidRDefault="00905C4D" w:rsidP="00D13E80">
            <w:pPr>
              <w:rPr>
                <w:rFonts w:asciiTheme="majorHAnsi" w:hAnsiTheme="majorHAnsi" w:cstheme="majorHAnsi"/>
                <w:sz w:val="18"/>
                <w:szCs w:val="18"/>
              </w:rPr>
            </w:pPr>
          </w:p>
        </w:tc>
        <w:tc>
          <w:tcPr>
            <w:tcW w:w="1134" w:type="dxa"/>
          </w:tcPr>
          <w:p w14:paraId="5218E51B" w14:textId="77777777" w:rsidR="00905C4D" w:rsidRPr="00357D64" w:rsidRDefault="00905C4D" w:rsidP="00D13E80">
            <w:pPr>
              <w:rPr>
                <w:rFonts w:asciiTheme="majorHAnsi" w:hAnsiTheme="majorHAnsi" w:cstheme="majorHAnsi"/>
                <w:sz w:val="18"/>
                <w:szCs w:val="18"/>
              </w:rPr>
            </w:pPr>
          </w:p>
        </w:tc>
      </w:tr>
      <w:tr w:rsidR="00905C4D" w:rsidRPr="00E34B46" w14:paraId="25A7C5E1" w14:textId="77777777" w:rsidTr="00D13E80">
        <w:tc>
          <w:tcPr>
            <w:tcW w:w="1133" w:type="dxa"/>
            <w:vMerge/>
          </w:tcPr>
          <w:p w14:paraId="273F294F" w14:textId="77777777" w:rsidR="00905C4D" w:rsidRPr="00357D64" w:rsidRDefault="00905C4D" w:rsidP="00D13E80">
            <w:pPr>
              <w:rPr>
                <w:rFonts w:asciiTheme="majorHAnsi" w:hAnsiTheme="majorHAnsi" w:cstheme="majorHAnsi"/>
                <w:sz w:val="18"/>
                <w:szCs w:val="18"/>
              </w:rPr>
            </w:pPr>
          </w:p>
        </w:tc>
        <w:tc>
          <w:tcPr>
            <w:tcW w:w="1133" w:type="dxa"/>
            <w:vMerge/>
          </w:tcPr>
          <w:p w14:paraId="3D209085" w14:textId="77777777" w:rsidR="00905C4D" w:rsidRPr="00357D64" w:rsidRDefault="00905C4D" w:rsidP="00D13E80">
            <w:pPr>
              <w:rPr>
                <w:rFonts w:asciiTheme="majorHAnsi" w:hAnsiTheme="majorHAnsi" w:cstheme="majorHAnsi"/>
                <w:sz w:val="18"/>
                <w:szCs w:val="18"/>
              </w:rPr>
            </w:pPr>
          </w:p>
        </w:tc>
        <w:tc>
          <w:tcPr>
            <w:tcW w:w="1134" w:type="dxa"/>
            <w:vMerge/>
          </w:tcPr>
          <w:p w14:paraId="25550979" w14:textId="77777777" w:rsidR="00905C4D" w:rsidRPr="00357D64" w:rsidRDefault="00905C4D" w:rsidP="00D13E80">
            <w:pPr>
              <w:rPr>
                <w:rFonts w:asciiTheme="majorHAnsi" w:hAnsiTheme="majorHAnsi" w:cstheme="majorHAnsi"/>
                <w:sz w:val="18"/>
                <w:szCs w:val="18"/>
              </w:rPr>
            </w:pPr>
          </w:p>
        </w:tc>
        <w:tc>
          <w:tcPr>
            <w:tcW w:w="1133" w:type="dxa"/>
            <w:vMerge/>
          </w:tcPr>
          <w:p w14:paraId="4A59218D" w14:textId="77777777" w:rsidR="00905C4D" w:rsidRPr="00357D64" w:rsidRDefault="00905C4D" w:rsidP="00D13E80">
            <w:pPr>
              <w:rPr>
                <w:rFonts w:asciiTheme="majorHAnsi" w:hAnsiTheme="majorHAnsi" w:cstheme="majorHAnsi"/>
                <w:sz w:val="18"/>
                <w:szCs w:val="18"/>
              </w:rPr>
            </w:pPr>
          </w:p>
        </w:tc>
        <w:tc>
          <w:tcPr>
            <w:tcW w:w="1133" w:type="dxa"/>
            <w:vMerge/>
          </w:tcPr>
          <w:p w14:paraId="5868F9B5" w14:textId="77777777" w:rsidR="00905C4D" w:rsidRPr="00357D64" w:rsidRDefault="00905C4D" w:rsidP="00D13E80">
            <w:pPr>
              <w:rPr>
                <w:rFonts w:asciiTheme="majorHAnsi" w:hAnsiTheme="majorHAnsi" w:cstheme="majorHAnsi"/>
                <w:sz w:val="18"/>
                <w:szCs w:val="18"/>
              </w:rPr>
            </w:pPr>
          </w:p>
        </w:tc>
        <w:tc>
          <w:tcPr>
            <w:tcW w:w="1134" w:type="dxa"/>
          </w:tcPr>
          <w:p w14:paraId="4E408CA3" w14:textId="77777777" w:rsidR="00905C4D" w:rsidRPr="00357D64" w:rsidRDefault="00905C4D" w:rsidP="00D13E80">
            <w:pPr>
              <w:rPr>
                <w:rFonts w:asciiTheme="majorHAnsi" w:hAnsiTheme="majorHAnsi" w:cstheme="majorHAnsi"/>
                <w:sz w:val="18"/>
                <w:szCs w:val="18"/>
              </w:rPr>
            </w:pPr>
          </w:p>
        </w:tc>
        <w:tc>
          <w:tcPr>
            <w:tcW w:w="1133" w:type="dxa"/>
          </w:tcPr>
          <w:p w14:paraId="1D603B09" w14:textId="77777777" w:rsidR="00905C4D" w:rsidRPr="00357D64" w:rsidRDefault="00905C4D" w:rsidP="00D13E80">
            <w:pPr>
              <w:rPr>
                <w:rFonts w:asciiTheme="majorHAnsi" w:hAnsiTheme="majorHAnsi" w:cstheme="majorHAnsi"/>
                <w:sz w:val="18"/>
                <w:szCs w:val="18"/>
              </w:rPr>
            </w:pPr>
          </w:p>
        </w:tc>
        <w:tc>
          <w:tcPr>
            <w:tcW w:w="1134" w:type="dxa"/>
          </w:tcPr>
          <w:p w14:paraId="0FC57860" w14:textId="77777777" w:rsidR="00905C4D" w:rsidRPr="00357D64" w:rsidRDefault="00905C4D" w:rsidP="00D13E80">
            <w:pPr>
              <w:rPr>
                <w:rFonts w:asciiTheme="majorHAnsi" w:hAnsiTheme="majorHAnsi" w:cstheme="majorHAnsi"/>
                <w:sz w:val="18"/>
                <w:szCs w:val="18"/>
              </w:rPr>
            </w:pPr>
          </w:p>
        </w:tc>
      </w:tr>
      <w:tr w:rsidR="00905C4D" w:rsidRPr="00E34B46" w14:paraId="677AB3E6" w14:textId="77777777" w:rsidTr="00D13E80">
        <w:tc>
          <w:tcPr>
            <w:tcW w:w="1133" w:type="dxa"/>
            <w:vMerge/>
          </w:tcPr>
          <w:p w14:paraId="305F1BC3" w14:textId="77777777" w:rsidR="00905C4D" w:rsidRPr="00357D64" w:rsidRDefault="00905C4D" w:rsidP="00D13E80">
            <w:pPr>
              <w:rPr>
                <w:rFonts w:asciiTheme="majorHAnsi" w:hAnsiTheme="majorHAnsi" w:cstheme="majorHAnsi"/>
                <w:sz w:val="18"/>
                <w:szCs w:val="18"/>
              </w:rPr>
            </w:pPr>
          </w:p>
        </w:tc>
        <w:tc>
          <w:tcPr>
            <w:tcW w:w="1133" w:type="dxa"/>
            <w:vMerge/>
          </w:tcPr>
          <w:p w14:paraId="4BB8C535" w14:textId="77777777" w:rsidR="00905C4D" w:rsidRPr="00357D64" w:rsidRDefault="00905C4D" w:rsidP="00D13E80">
            <w:pPr>
              <w:rPr>
                <w:rFonts w:asciiTheme="majorHAnsi" w:hAnsiTheme="majorHAnsi" w:cstheme="majorHAnsi"/>
                <w:sz w:val="18"/>
                <w:szCs w:val="18"/>
              </w:rPr>
            </w:pPr>
          </w:p>
        </w:tc>
        <w:tc>
          <w:tcPr>
            <w:tcW w:w="1134" w:type="dxa"/>
            <w:vMerge/>
          </w:tcPr>
          <w:p w14:paraId="0A725308" w14:textId="77777777" w:rsidR="00905C4D" w:rsidRPr="00357D64" w:rsidRDefault="00905C4D" w:rsidP="00D13E80">
            <w:pPr>
              <w:rPr>
                <w:rFonts w:asciiTheme="majorHAnsi" w:hAnsiTheme="majorHAnsi" w:cstheme="majorHAnsi"/>
                <w:sz w:val="18"/>
                <w:szCs w:val="18"/>
              </w:rPr>
            </w:pPr>
          </w:p>
        </w:tc>
        <w:tc>
          <w:tcPr>
            <w:tcW w:w="1133" w:type="dxa"/>
            <w:vMerge/>
          </w:tcPr>
          <w:p w14:paraId="5EE8060A" w14:textId="77777777" w:rsidR="00905C4D" w:rsidRPr="00357D64" w:rsidRDefault="00905C4D" w:rsidP="00D13E80">
            <w:pPr>
              <w:rPr>
                <w:rFonts w:asciiTheme="majorHAnsi" w:hAnsiTheme="majorHAnsi" w:cstheme="majorHAnsi"/>
                <w:sz w:val="18"/>
                <w:szCs w:val="18"/>
              </w:rPr>
            </w:pPr>
          </w:p>
        </w:tc>
        <w:tc>
          <w:tcPr>
            <w:tcW w:w="1133" w:type="dxa"/>
            <w:vMerge/>
          </w:tcPr>
          <w:p w14:paraId="063C86F4" w14:textId="77777777" w:rsidR="00905C4D" w:rsidRPr="00357D64" w:rsidRDefault="00905C4D" w:rsidP="00D13E80">
            <w:pPr>
              <w:rPr>
                <w:rFonts w:asciiTheme="majorHAnsi" w:hAnsiTheme="majorHAnsi" w:cstheme="majorHAnsi"/>
                <w:sz w:val="18"/>
                <w:szCs w:val="18"/>
              </w:rPr>
            </w:pPr>
          </w:p>
        </w:tc>
        <w:tc>
          <w:tcPr>
            <w:tcW w:w="1134" w:type="dxa"/>
          </w:tcPr>
          <w:p w14:paraId="5B11DF88" w14:textId="77777777" w:rsidR="00905C4D" w:rsidRPr="00357D64" w:rsidRDefault="00905C4D" w:rsidP="00D13E80">
            <w:pPr>
              <w:rPr>
                <w:rFonts w:asciiTheme="majorHAnsi" w:hAnsiTheme="majorHAnsi" w:cstheme="majorHAnsi"/>
                <w:sz w:val="18"/>
                <w:szCs w:val="18"/>
              </w:rPr>
            </w:pPr>
          </w:p>
        </w:tc>
        <w:tc>
          <w:tcPr>
            <w:tcW w:w="1133" w:type="dxa"/>
          </w:tcPr>
          <w:p w14:paraId="57B95AA4" w14:textId="77777777" w:rsidR="00905C4D" w:rsidRPr="00357D64" w:rsidRDefault="00905C4D" w:rsidP="00D13E80">
            <w:pPr>
              <w:rPr>
                <w:rFonts w:asciiTheme="majorHAnsi" w:hAnsiTheme="majorHAnsi" w:cstheme="majorHAnsi"/>
                <w:sz w:val="18"/>
                <w:szCs w:val="18"/>
              </w:rPr>
            </w:pPr>
          </w:p>
        </w:tc>
        <w:tc>
          <w:tcPr>
            <w:tcW w:w="1134" w:type="dxa"/>
          </w:tcPr>
          <w:p w14:paraId="7CD7378A" w14:textId="77777777" w:rsidR="00905C4D" w:rsidRPr="00357D64" w:rsidRDefault="00905C4D" w:rsidP="00D13E80">
            <w:pPr>
              <w:rPr>
                <w:rFonts w:asciiTheme="majorHAnsi" w:hAnsiTheme="majorHAnsi" w:cstheme="majorHAnsi"/>
                <w:sz w:val="18"/>
                <w:szCs w:val="18"/>
              </w:rPr>
            </w:pPr>
          </w:p>
        </w:tc>
      </w:tr>
      <w:tr w:rsidR="00905C4D" w:rsidRPr="00E34B46" w14:paraId="6776CE05" w14:textId="77777777" w:rsidTr="00D13E80">
        <w:tc>
          <w:tcPr>
            <w:tcW w:w="1133" w:type="dxa"/>
            <w:vMerge w:val="restart"/>
          </w:tcPr>
          <w:p w14:paraId="695467AD" w14:textId="77777777" w:rsidR="00905C4D" w:rsidRPr="00357D64" w:rsidRDefault="00905C4D" w:rsidP="00D13E80">
            <w:pPr>
              <w:rPr>
                <w:rFonts w:asciiTheme="majorHAnsi" w:hAnsiTheme="majorHAnsi" w:cstheme="majorHAnsi"/>
                <w:sz w:val="18"/>
                <w:szCs w:val="18"/>
              </w:rPr>
            </w:pPr>
          </w:p>
        </w:tc>
        <w:tc>
          <w:tcPr>
            <w:tcW w:w="1133" w:type="dxa"/>
            <w:vMerge w:val="restart"/>
          </w:tcPr>
          <w:p w14:paraId="661A51FB" w14:textId="77777777" w:rsidR="00905C4D" w:rsidRPr="00357D64" w:rsidRDefault="00905C4D" w:rsidP="00D13E80">
            <w:pPr>
              <w:rPr>
                <w:rFonts w:asciiTheme="majorHAnsi" w:hAnsiTheme="majorHAnsi" w:cstheme="majorHAnsi"/>
                <w:sz w:val="18"/>
                <w:szCs w:val="18"/>
              </w:rPr>
            </w:pPr>
          </w:p>
        </w:tc>
        <w:tc>
          <w:tcPr>
            <w:tcW w:w="1134" w:type="dxa"/>
            <w:vMerge w:val="restart"/>
          </w:tcPr>
          <w:p w14:paraId="1AC7E6DF" w14:textId="77777777" w:rsidR="00905C4D" w:rsidRPr="00357D64" w:rsidRDefault="00905C4D" w:rsidP="00D13E80">
            <w:pPr>
              <w:rPr>
                <w:rFonts w:asciiTheme="majorHAnsi" w:hAnsiTheme="majorHAnsi" w:cstheme="majorHAnsi"/>
                <w:sz w:val="18"/>
                <w:szCs w:val="18"/>
              </w:rPr>
            </w:pPr>
          </w:p>
        </w:tc>
        <w:tc>
          <w:tcPr>
            <w:tcW w:w="1133" w:type="dxa"/>
            <w:vMerge w:val="restart"/>
          </w:tcPr>
          <w:p w14:paraId="01F0C6F1" w14:textId="77777777" w:rsidR="00905C4D" w:rsidRPr="00357D64" w:rsidRDefault="00905C4D" w:rsidP="00D13E80">
            <w:pPr>
              <w:rPr>
                <w:rFonts w:asciiTheme="majorHAnsi" w:hAnsiTheme="majorHAnsi" w:cstheme="majorHAnsi"/>
                <w:sz w:val="18"/>
                <w:szCs w:val="18"/>
              </w:rPr>
            </w:pPr>
          </w:p>
        </w:tc>
        <w:tc>
          <w:tcPr>
            <w:tcW w:w="1133" w:type="dxa"/>
            <w:vMerge w:val="restart"/>
          </w:tcPr>
          <w:p w14:paraId="0D0CBB6F" w14:textId="77777777" w:rsidR="00905C4D" w:rsidRPr="00357D64" w:rsidRDefault="00905C4D" w:rsidP="00D13E80">
            <w:pPr>
              <w:rPr>
                <w:rFonts w:asciiTheme="majorHAnsi" w:hAnsiTheme="majorHAnsi" w:cstheme="majorHAnsi"/>
                <w:sz w:val="18"/>
                <w:szCs w:val="18"/>
              </w:rPr>
            </w:pPr>
          </w:p>
        </w:tc>
        <w:tc>
          <w:tcPr>
            <w:tcW w:w="1134" w:type="dxa"/>
          </w:tcPr>
          <w:p w14:paraId="3C7F476D" w14:textId="77777777" w:rsidR="00905C4D" w:rsidRPr="00357D64" w:rsidRDefault="00905C4D" w:rsidP="00D13E80">
            <w:pPr>
              <w:rPr>
                <w:rFonts w:asciiTheme="majorHAnsi" w:hAnsiTheme="majorHAnsi" w:cstheme="majorHAnsi"/>
                <w:sz w:val="18"/>
                <w:szCs w:val="18"/>
              </w:rPr>
            </w:pPr>
          </w:p>
        </w:tc>
        <w:tc>
          <w:tcPr>
            <w:tcW w:w="1133" w:type="dxa"/>
          </w:tcPr>
          <w:p w14:paraId="79E3F09C" w14:textId="77777777" w:rsidR="00905C4D" w:rsidRPr="00357D64" w:rsidRDefault="00905C4D" w:rsidP="00D13E80">
            <w:pPr>
              <w:rPr>
                <w:rFonts w:asciiTheme="majorHAnsi" w:hAnsiTheme="majorHAnsi" w:cstheme="majorHAnsi"/>
                <w:sz w:val="18"/>
                <w:szCs w:val="18"/>
              </w:rPr>
            </w:pPr>
          </w:p>
        </w:tc>
        <w:tc>
          <w:tcPr>
            <w:tcW w:w="1134" w:type="dxa"/>
          </w:tcPr>
          <w:p w14:paraId="3892814A" w14:textId="77777777" w:rsidR="00905C4D" w:rsidRPr="00357D64" w:rsidRDefault="00905C4D" w:rsidP="00D13E80">
            <w:pPr>
              <w:rPr>
                <w:rFonts w:asciiTheme="majorHAnsi" w:hAnsiTheme="majorHAnsi" w:cstheme="majorHAnsi"/>
                <w:sz w:val="18"/>
                <w:szCs w:val="18"/>
              </w:rPr>
            </w:pPr>
          </w:p>
        </w:tc>
      </w:tr>
      <w:tr w:rsidR="00905C4D" w:rsidRPr="00E34B46" w14:paraId="2955F97C" w14:textId="77777777" w:rsidTr="00D13E80">
        <w:tc>
          <w:tcPr>
            <w:tcW w:w="1133" w:type="dxa"/>
            <w:vMerge/>
          </w:tcPr>
          <w:p w14:paraId="53CA835C" w14:textId="77777777" w:rsidR="00905C4D" w:rsidRPr="00357D64" w:rsidRDefault="00905C4D" w:rsidP="00D13E80">
            <w:pPr>
              <w:rPr>
                <w:rFonts w:asciiTheme="majorHAnsi" w:hAnsiTheme="majorHAnsi" w:cstheme="majorHAnsi"/>
                <w:sz w:val="18"/>
                <w:szCs w:val="18"/>
              </w:rPr>
            </w:pPr>
          </w:p>
        </w:tc>
        <w:tc>
          <w:tcPr>
            <w:tcW w:w="1133" w:type="dxa"/>
            <w:vMerge/>
          </w:tcPr>
          <w:p w14:paraId="1B1E4FB1" w14:textId="77777777" w:rsidR="00905C4D" w:rsidRPr="00357D64" w:rsidRDefault="00905C4D" w:rsidP="00D13E80">
            <w:pPr>
              <w:rPr>
                <w:rFonts w:asciiTheme="majorHAnsi" w:hAnsiTheme="majorHAnsi" w:cstheme="majorHAnsi"/>
                <w:sz w:val="18"/>
                <w:szCs w:val="18"/>
              </w:rPr>
            </w:pPr>
          </w:p>
        </w:tc>
        <w:tc>
          <w:tcPr>
            <w:tcW w:w="1134" w:type="dxa"/>
            <w:vMerge/>
          </w:tcPr>
          <w:p w14:paraId="74E40906" w14:textId="77777777" w:rsidR="00905C4D" w:rsidRPr="00357D64" w:rsidRDefault="00905C4D" w:rsidP="00D13E80">
            <w:pPr>
              <w:rPr>
                <w:rFonts w:asciiTheme="majorHAnsi" w:hAnsiTheme="majorHAnsi" w:cstheme="majorHAnsi"/>
                <w:sz w:val="18"/>
                <w:szCs w:val="18"/>
              </w:rPr>
            </w:pPr>
          </w:p>
        </w:tc>
        <w:tc>
          <w:tcPr>
            <w:tcW w:w="1133" w:type="dxa"/>
            <w:vMerge/>
          </w:tcPr>
          <w:p w14:paraId="6B3B0F35" w14:textId="77777777" w:rsidR="00905C4D" w:rsidRPr="00357D64" w:rsidRDefault="00905C4D" w:rsidP="00D13E80">
            <w:pPr>
              <w:rPr>
                <w:rFonts w:asciiTheme="majorHAnsi" w:hAnsiTheme="majorHAnsi" w:cstheme="majorHAnsi"/>
                <w:sz w:val="18"/>
                <w:szCs w:val="18"/>
              </w:rPr>
            </w:pPr>
          </w:p>
        </w:tc>
        <w:tc>
          <w:tcPr>
            <w:tcW w:w="1133" w:type="dxa"/>
            <w:vMerge/>
          </w:tcPr>
          <w:p w14:paraId="53C350F9" w14:textId="77777777" w:rsidR="00905C4D" w:rsidRPr="00357D64" w:rsidRDefault="00905C4D" w:rsidP="00D13E80">
            <w:pPr>
              <w:rPr>
                <w:rFonts w:asciiTheme="majorHAnsi" w:hAnsiTheme="majorHAnsi" w:cstheme="majorHAnsi"/>
                <w:sz w:val="18"/>
                <w:szCs w:val="18"/>
              </w:rPr>
            </w:pPr>
          </w:p>
        </w:tc>
        <w:tc>
          <w:tcPr>
            <w:tcW w:w="1134" w:type="dxa"/>
          </w:tcPr>
          <w:p w14:paraId="07064FE1" w14:textId="77777777" w:rsidR="00905C4D" w:rsidRPr="00357D64" w:rsidRDefault="00905C4D" w:rsidP="00D13E80">
            <w:pPr>
              <w:rPr>
                <w:rFonts w:asciiTheme="majorHAnsi" w:hAnsiTheme="majorHAnsi" w:cstheme="majorHAnsi"/>
                <w:sz w:val="18"/>
                <w:szCs w:val="18"/>
              </w:rPr>
            </w:pPr>
          </w:p>
        </w:tc>
        <w:tc>
          <w:tcPr>
            <w:tcW w:w="1133" w:type="dxa"/>
          </w:tcPr>
          <w:p w14:paraId="1833220A" w14:textId="77777777" w:rsidR="00905C4D" w:rsidRPr="00357D64" w:rsidRDefault="00905C4D" w:rsidP="00D13E80">
            <w:pPr>
              <w:rPr>
                <w:rFonts w:asciiTheme="majorHAnsi" w:hAnsiTheme="majorHAnsi" w:cstheme="majorHAnsi"/>
                <w:sz w:val="18"/>
                <w:szCs w:val="18"/>
              </w:rPr>
            </w:pPr>
          </w:p>
        </w:tc>
        <w:tc>
          <w:tcPr>
            <w:tcW w:w="1134" w:type="dxa"/>
          </w:tcPr>
          <w:p w14:paraId="7CAD8F0E" w14:textId="77777777" w:rsidR="00905C4D" w:rsidRPr="00357D64" w:rsidRDefault="00905C4D" w:rsidP="00D13E80">
            <w:pPr>
              <w:rPr>
                <w:rFonts w:asciiTheme="majorHAnsi" w:hAnsiTheme="majorHAnsi" w:cstheme="majorHAnsi"/>
                <w:sz w:val="18"/>
                <w:szCs w:val="18"/>
              </w:rPr>
            </w:pPr>
          </w:p>
        </w:tc>
      </w:tr>
      <w:tr w:rsidR="00905C4D" w:rsidRPr="00E34B46" w14:paraId="61279D43" w14:textId="77777777" w:rsidTr="00D13E80">
        <w:tc>
          <w:tcPr>
            <w:tcW w:w="1133" w:type="dxa"/>
            <w:vMerge/>
          </w:tcPr>
          <w:p w14:paraId="6250C504" w14:textId="77777777" w:rsidR="00905C4D" w:rsidRPr="00357D64" w:rsidRDefault="00905C4D" w:rsidP="00D13E80">
            <w:pPr>
              <w:rPr>
                <w:rFonts w:asciiTheme="majorHAnsi" w:hAnsiTheme="majorHAnsi" w:cstheme="majorHAnsi"/>
                <w:sz w:val="18"/>
                <w:szCs w:val="18"/>
              </w:rPr>
            </w:pPr>
          </w:p>
        </w:tc>
        <w:tc>
          <w:tcPr>
            <w:tcW w:w="1133" w:type="dxa"/>
            <w:vMerge/>
          </w:tcPr>
          <w:p w14:paraId="4FA3026B" w14:textId="77777777" w:rsidR="00905C4D" w:rsidRPr="00357D64" w:rsidRDefault="00905C4D" w:rsidP="00D13E80">
            <w:pPr>
              <w:rPr>
                <w:rFonts w:asciiTheme="majorHAnsi" w:hAnsiTheme="majorHAnsi" w:cstheme="majorHAnsi"/>
                <w:sz w:val="18"/>
                <w:szCs w:val="18"/>
              </w:rPr>
            </w:pPr>
          </w:p>
        </w:tc>
        <w:tc>
          <w:tcPr>
            <w:tcW w:w="1134" w:type="dxa"/>
            <w:vMerge/>
          </w:tcPr>
          <w:p w14:paraId="3BA0A627" w14:textId="77777777" w:rsidR="00905C4D" w:rsidRPr="00357D64" w:rsidRDefault="00905C4D" w:rsidP="00D13E80">
            <w:pPr>
              <w:rPr>
                <w:rFonts w:asciiTheme="majorHAnsi" w:hAnsiTheme="majorHAnsi" w:cstheme="majorHAnsi"/>
                <w:sz w:val="18"/>
                <w:szCs w:val="18"/>
              </w:rPr>
            </w:pPr>
          </w:p>
        </w:tc>
        <w:tc>
          <w:tcPr>
            <w:tcW w:w="1133" w:type="dxa"/>
            <w:vMerge/>
          </w:tcPr>
          <w:p w14:paraId="1D12F37F" w14:textId="77777777" w:rsidR="00905C4D" w:rsidRPr="00357D64" w:rsidRDefault="00905C4D" w:rsidP="00D13E80">
            <w:pPr>
              <w:rPr>
                <w:rFonts w:asciiTheme="majorHAnsi" w:hAnsiTheme="majorHAnsi" w:cstheme="majorHAnsi"/>
                <w:sz w:val="18"/>
                <w:szCs w:val="18"/>
              </w:rPr>
            </w:pPr>
          </w:p>
        </w:tc>
        <w:tc>
          <w:tcPr>
            <w:tcW w:w="1133" w:type="dxa"/>
            <w:vMerge/>
          </w:tcPr>
          <w:p w14:paraId="7B1413FE" w14:textId="77777777" w:rsidR="00905C4D" w:rsidRPr="00357D64" w:rsidRDefault="00905C4D" w:rsidP="00D13E80">
            <w:pPr>
              <w:rPr>
                <w:rFonts w:asciiTheme="majorHAnsi" w:hAnsiTheme="majorHAnsi" w:cstheme="majorHAnsi"/>
                <w:sz w:val="18"/>
                <w:szCs w:val="18"/>
              </w:rPr>
            </w:pPr>
          </w:p>
        </w:tc>
        <w:tc>
          <w:tcPr>
            <w:tcW w:w="1134" w:type="dxa"/>
          </w:tcPr>
          <w:p w14:paraId="4C4FF4B4" w14:textId="77777777" w:rsidR="00905C4D" w:rsidRPr="00357D64" w:rsidRDefault="00905C4D" w:rsidP="00D13E80">
            <w:pPr>
              <w:rPr>
                <w:rFonts w:asciiTheme="majorHAnsi" w:hAnsiTheme="majorHAnsi" w:cstheme="majorHAnsi"/>
                <w:sz w:val="18"/>
                <w:szCs w:val="18"/>
              </w:rPr>
            </w:pPr>
          </w:p>
        </w:tc>
        <w:tc>
          <w:tcPr>
            <w:tcW w:w="1133" w:type="dxa"/>
          </w:tcPr>
          <w:p w14:paraId="326B79EE" w14:textId="77777777" w:rsidR="00905C4D" w:rsidRPr="00357D64" w:rsidRDefault="00905C4D" w:rsidP="00D13E80">
            <w:pPr>
              <w:rPr>
                <w:rFonts w:asciiTheme="majorHAnsi" w:hAnsiTheme="majorHAnsi" w:cstheme="majorHAnsi"/>
                <w:sz w:val="18"/>
                <w:szCs w:val="18"/>
              </w:rPr>
            </w:pPr>
          </w:p>
        </w:tc>
        <w:tc>
          <w:tcPr>
            <w:tcW w:w="1134" w:type="dxa"/>
          </w:tcPr>
          <w:p w14:paraId="60315F73" w14:textId="77777777" w:rsidR="00905C4D" w:rsidRPr="00357D64" w:rsidRDefault="00905C4D" w:rsidP="00D13E80">
            <w:pPr>
              <w:rPr>
                <w:rFonts w:asciiTheme="majorHAnsi" w:hAnsiTheme="majorHAnsi" w:cstheme="majorHAnsi"/>
                <w:sz w:val="18"/>
                <w:szCs w:val="18"/>
              </w:rPr>
            </w:pPr>
          </w:p>
        </w:tc>
      </w:tr>
      <w:tr w:rsidR="00905C4D" w:rsidRPr="00E34B46" w14:paraId="76797594" w14:textId="77777777" w:rsidTr="00D13E80">
        <w:tc>
          <w:tcPr>
            <w:tcW w:w="1133" w:type="dxa"/>
            <w:vMerge w:val="restart"/>
          </w:tcPr>
          <w:p w14:paraId="47C8EF0D" w14:textId="77777777" w:rsidR="00905C4D" w:rsidRPr="00357D64" w:rsidRDefault="00905C4D" w:rsidP="00D13E80">
            <w:pPr>
              <w:rPr>
                <w:rFonts w:asciiTheme="majorHAnsi" w:hAnsiTheme="majorHAnsi" w:cstheme="majorHAnsi"/>
                <w:sz w:val="18"/>
                <w:szCs w:val="18"/>
              </w:rPr>
            </w:pPr>
          </w:p>
        </w:tc>
        <w:tc>
          <w:tcPr>
            <w:tcW w:w="1133" w:type="dxa"/>
            <w:vMerge w:val="restart"/>
          </w:tcPr>
          <w:p w14:paraId="0287AC27" w14:textId="77777777" w:rsidR="00905C4D" w:rsidRPr="00357D64" w:rsidRDefault="00905C4D" w:rsidP="00D13E80">
            <w:pPr>
              <w:rPr>
                <w:rFonts w:asciiTheme="majorHAnsi" w:hAnsiTheme="majorHAnsi" w:cstheme="majorHAnsi"/>
                <w:sz w:val="18"/>
                <w:szCs w:val="18"/>
              </w:rPr>
            </w:pPr>
          </w:p>
        </w:tc>
        <w:tc>
          <w:tcPr>
            <w:tcW w:w="1134" w:type="dxa"/>
            <w:vMerge w:val="restart"/>
          </w:tcPr>
          <w:p w14:paraId="29E41342" w14:textId="77777777" w:rsidR="00905C4D" w:rsidRPr="00357D64" w:rsidRDefault="00905C4D" w:rsidP="00D13E80">
            <w:pPr>
              <w:rPr>
                <w:rFonts w:asciiTheme="majorHAnsi" w:hAnsiTheme="majorHAnsi" w:cstheme="majorHAnsi"/>
                <w:sz w:val="18"/>
                <w:szCs w:val="18"/>
              </w:rPr>
            </w:pPr>
          </w:p>
        </w:tc>
        <w:tc>
          <w:tcPr>
            <w:tcW w:w="1133" w:type="dxa"/>
            <w:vMerge w:val="restart"/>
          </w:tcPr>
          <w:p w14:paraId="2DC3A292" w14:textId="77777777" w:rsidR="00905C4D" w:rsidRPr="00357D64" w:rsidRDefault="00905C4D" w:rsidP="00D13E80">
            <w:pPr>
              <w:rPr>
                <w:rFonts w:asciiTheme="majorHAnsi" w:hAnsiTheme="majorHAnsi" w:cstheme="majorHAnsi"/>
                <w:sz w:val="18"/>
                <w:szCs w:val="18"/>
              </w:rPr>
            </w:pPr>
          </w:p>
        </w:tc>
        <w:tc>
          <w:tcPr>
            <w:tcW w:w="1133" w:type="dxa"/>
            <w:vMerge w:val="restart"/>
          </w:tcPr>
          <w:p w14:paraId="4540927B" w14:textId="77777777" w:rsidR="00905C4D" w:rsidRPr="00357D64" w:rsidRDefault="00905C4D" w:rsidP="00D13E80">
            <w:pPr>
              <w:rPr>
                <w:rFonts w:asciiTheme="majorHAnsi" w:hAnsiTheme="majorHAnsi" w:cstheme="majorHAnsi"/>
                <w:sz w:val="18"/>
                <w:szCs w:val="18"/>
              </w:rPr>
            </w:pPr>
          </w:p>
        </w:tc>
        <w:tc>
          <w:tcPr>
            <w:tcW w:w="1134" w:type="dxa"/>
          </w:tcPr>
          <w:p w14:paraId="5940518C" w14:textId="77777777" w:rsidR="00905C4D" w:rsidRPr="00357D64" w:rsidRDefault="00905C4D" w:rsidP="00D13E80">
            <w:pPr>
              <w:rPr>
                <w:rFonts w:asciiTheme="majorHAnsi" w:hAnsiTheme="majorHAnsi" w:cstheme="majorHAnsi"/>
                <w:sz w:val="18"/>
                <w:szCs w:val="18"/>
              </w:rPr>
            </w:pPr>
          </w:p>
        </w:tc>
        <w:tc>
          <w:tcPr>
            <w:tcW w:w="1133" w:type="dxa"/>
          </w:tcPr>
          <w:p w14:paraId="13855209" w14:textId="77777777" w:rsidR="00905C4D" w:rsidRPr="00357D64" w:rsidRDefault="00905C4D" w:rsidP="00D13E80">
            <w:pPr>
              <w:rPr>
                <w:rFonts w:asciiTheme="majorHAnsi" w:hAnsiTheme="majorHAnsi" w:cstheme="majorHAnsi"/>
                <w:sz w:val="18"/>
                <w:szCs w:val="18"/>
              </w:rPr>
            </w:pPr>
          </w:p>
        </w:tc>
        <w:tc>
          <w:tcPr>
            <w:tcW w:w="1134" w:type="dxa"/>
          </w:tcPr>
          <w:p w14:paraId="7CA8E581" w14:textId="77777777" w:rsidR="00905C4D" w:rsidRPr="00357D64" w:rsidRDefault="00905C4D" w:rsidP="00D13E80">
            <w:pPr>
              <w:rPr>
                <w:rFonts w:asciiTheme="majorHAnsi" w:hAnsiTheme="majorHAnsi" w:cstheme="majorHAnsi"/>
                <w:sz w:val="18"/>
                <w:szCs w:val="18"/>
              </w:rPr>
            </w:pPr>
          </w:p>
        </w:tc>
      </w:tr>
      <w:tr w:rsidR="00905C4D" w:rsidRPr="00E34B46" w14:paraId="60B39479" w14:textId="77777777" w:rsidTr="00D13E80">
        <w:tc>
          <w:tcPr>
            <w:tcW w:w="1133" w:type="dxa"/>
            <w:vMerge/>
          </w:tcPr>
          <w:p w14:paraId="2CA0A860" w14:textId="77777777" w:rsidR="00905C4D" w:rsidRPr="00357D64" w:rsidRDefault="00905C4D" w:rsidP="00D13E80">
            <w:pPr>
              <w:rPr>
                <w:rFonts w:asciiTheme="majorHAnsi" w:hAnsiTheme="majorHAnsi" w:cstheme="majorHAnsi"/>
                <w:sz w:val="18"/>
                <w:szCs w:val="18"/>
              </w:rPr>
            </w:pPr>
          </w:p>
        </w:tc>
        <w:tc>
          <w:tcPr>
            <w:tcW w:w="1133" w:type="dxa"/>
            <w:vMerge/>
          </w:tcPr>
          <w:p w14:paraId="2A683D39" w14:textId="77777777" w:rsidR="00905C4D" w:rsidRPr="00357D64" w:rsidRDefault="00905C4D" w:rsidP="00D13E80">
            <w:pPr>
              <w:rPr>
                <w:rFonts w:asciiTheme="majorHAnsi" w:hAnsiTheme="majorHAnsi" w:cstheme="majorHAnsi"/>
                <w:sz w:val="18"/>
                <w:szCs w:val="18"/>
              </w:rPr>
            </w:pPr>
          </w:p>
        </w:tc>
        <w:tc>
          <w:tcPr>
            <w:tcW w:w="1134" w:type="dxa"/>
            <w:vMerge/>
          </w:tcPr>
          <w:p w14:paraId="7C017F15" w14:textId="77777777" w:rsidR="00905C4D" w:rsidRPr="00357D64" w:rsidRDefault="00905C4D" w:rsidP="00D13E80">
            <w:pPr>
              <w:rPr>
                <w:rFonts w:asciiTheme="majorHAnsi" w:hAnsiTheme="majorHAnsi" w:cstheme="majorHAnsi"/>
                <w:sz w:val="18"/>
                <w:szCs w:val="18"/>
              </w:rPr>
            </w:pPr>
          </w:p>
        </w:tc>
        <w:tc>
          <w:tcPr>
            <w:tcW w:w="1133" w:type="dxa"/>
            <w:vMerge/>
          </w:tcPr>
          <w:p w14:paraId="60753E7D" w14:textId="77777777" w:rsidR="00905C4D" w:rsidRPr="00357D64" w:rsidRDefault="00905C4D" w:rsidP="00D13E80">
            <w:pPr>
              <w:rPr>
                <w:rFonts w:asciiTheme="majorHAnsi" w:hAnsiTheme="majorHAnsi" w:cstheme="majorHAnsi"/>
                <w:sz w:val="18"/>
                <w:szCs w:val="18"/>
              </w:rPr>
            </w:pPr>
          </w:p>
        </w:tc>
        <w:tc>
          <w:tcPr>
            <w:tcW w:w="1133" w:type="dxa"/>
            <w:vMerge/>
          </w:tcPr>
          <w:p w14:paraId="0CEB36FA" w14:textId="77777777" w:rsidR="00905C4D" w:rsidRPr="00357D64" w:rsidRDefault="00905C4D" w:rsidP="00D13E80">
            <w:pPr>
              <w:rPr>
                <w:rFonts w:asciiTheme="majorHAnsi" w:hAnsiTheme="majorHAnsi" w:cstheme="majorHAnsi"/>
                <w:sz w:val="18"/>
                <w:szCs w:val="18"/>
              </w:rPr>
            </w:pPr>
          </w:p>
        </w:tc>
        <w:tc>
          <w:tcPr>
            <w:tcW w:w="1134" w:type="dxa"/>
          </w:tcPr>
          <w:p w14:paraId="36A8C812" w14:textId="77777777" w:rsidR="00905C4D" w:rsidRPr="00357D64" w:rsidRDefault="00905C4D" w:rsidP="00D13E80">
            <w:pPr>
              <w:rPr>
                <w:rFonts w:asciiTheme="majorHAnsi" w:hAnsiTheme="majorHAnsi" w:cstheme="majorHAnsi"/>
                <w:sz w:val="18"/>
                <w:szCs w:val="18"/>
              </w:rPr>
            </w:pPr>
          </w:p>
        </w:tc>
        <w:tc>
          <w:tcPr>
            <w:tcW w:w="1133" w:type="dxa"/>
          </w:tcPr>
          <w:p w14:paraId="04103DAC" w14:textId="77777777" w:rsidR="00905C4D" w:rsidRPr="00357D64" w:rsidRDefault="00905C4D" w:rsidP="00D13E80">
            <w:pPr>
              <w:rPr>
                <w:rFonts w:asciiTheme="majorHAnsi" w:hAnsiTheme="majorHAnsi" w:cstheme="majorHAnsi"/>
                <w:sz w:val="18"/>
                <w:szCs w:val="18"/>
              </w:rPr>
            </w:pPr>
          </w:p>
        </w:tc>
        <w:tc>
          <w:tcPr>
            <w:tcW w:w="1134" w:type="dxa"/>
          </w:tcPr>
          <w:p w14:paraId="7E1AAEDF" w14:textId="77777777" w:rsidR="00905C4D" w:rsidRPr="00357D64" w:rsidRDefault="00905C4D" w:rsidP="00D13E80">
            <w:pPr>
              <w:rPr>
                <w:rFonts w:asciiTheme="majorHAnsi" w:hAnsiTheme="majorHAnsi" w:cstheme="majorHAnsi"/>
                <w:sz w:val="18"/>
                <w:szCs w:val="18"/>
              </w:rPr>
            </w:pPr>
          </w:p>
        </w:tc>
      </w:tr>
      <w:tr w:rsidR="00905C4D" w:rsidRPr="00E34B46" w14:paraId="61B188F7" w14:textId="77777777" w:rsidTr="00D13E80">
        <w:tc>
          <w:tcPr>
            <w:tcW w:w="1133" w:type="dxa"/>
            <w:vMerge/>
            <w:tcBorders>
              <w:bottom w:val="single" w:sz="4" w:space="0" w:color="auto"/>
            </w:tcBorders>
          </w:tcPr>
          <w:p w14:paraId="6453E2B6" w14:textId="77777777" w:rsidR="00905C4D" w:rsidRPr="00357D64" w:rsidRDefault="00905C4D" w:rsidP="00D13E80">
            <w:pPr>
              <w:rPr>
                <w:rFonts w:asciiTheme="majorHAnsi" w:hAnsiTheme="majorHAnsi" w:cstheme="majorHAnsi"/>
                <w:sz w:val="18"/>
                <w:szCs w:val="18"/>
              </w:rPr>
            </w:pPr>
          </w:p>
        </w:tc>
        <w:tc>
          <w:tcPr>
            <w:tcW w:w="1133" w:type="dxa"/>
            <w:vMerge/>
            <w:tcBorders>
              <w:bottom w:val="single" w:sz="4" w:space="0" w:color="auto"/>
            </w:tcBorders>
          </w:tcPr>
          <w:p w14:paraId="012D4A85" w14:textId="77777777" w:rsidR="00905C4D" w:rsidRPr="00357D64" w:rsidRDefault="00905C4D" w:rsidP="00D13E80">
            <w:pPr>
              <w:rPr>
                <w:rFonts w:asciiTheme="majorHAnsi" w:hAnsiTheme="majorHAnsi" w:cstheme="majorHAnsi"/>
                <w:sz w:val="18"/>
                <w:szCs w:val="18"/>
              </w:rPr>
            </w:pPr>
          </w:p>
        </w:tc>
        <w:tc>
          <w:tcPr>
            <w:tcW w:w="1134" w:type="dxa"/>
            <w:vMerge/>
            <w:tcBorders>
              <w:bottom w:val="single" w:sz="4" w:space="0" w:color="auto"/>
            </w:tcBorders>
          </w:tcPr>
          <w:p w14:paraId="41908118" w14:textId="77777777" w:rsidR="00905C4D" w:rsidRPr="00357D64" w:rsidRDefault="00905C4D" w:rsidP="00D13E80">
            <w:pPr>
              <w:rPr>
                <w:rFonts w:asciiTheme="majorHAnsi" w:hAnsiTheme="majorHAnsi" w:cstheme="majorHAnsi"/>
                <w:sz w:val="18"/>
                <w:szCs w:val="18"/>
              </w:rPr>
            </w:pPr>
          </w:p>
        </w:tc>
        <w:tc>
          <w:tcPr>
            <w:tcW w:w="1133" w:type="dxa"/>
            <w:vMerge/>
            <w:tcBorders>
              <w:bottom w:val="single" w:sz="4" w:space="0" w:color="auto"/>
            </w:tcBorders>
          </w:tcPr>
          <w:p w14:paraId="5FB55913" w14:textId="77777777" w:rsidR="00905C4D" w:rsidRPr="00357D64" w:rsidRDefault="00905C4D" w:rsidP="00D13E80">
            <w:pPr>
              <w:rPr>
                <w:rFonts w:asciiTheme="majorHAnsi" w:hAnsiTheme="majorHAnsi" w:cstheme="majorHAnsi"/>
                <w:sz w:val="18"/>
                <w:szCs w:val="18"/>
              </w:rPr>
            </w:pPr>
          </w:p>
        </w:tc>
        <w:tc>
          <w:tcPr>
            <w:tcW w:w="1133" w:type="dxa"/>
            <w:vMerge/>
            <w:tcBorders>
              <w:bottom w:val="single" w:sz="4" w:space="0" w:color="auto"/>
            </w:tcBorders>
          </w:tcPr>
          <w:p w14:paraId="4B270DA9" w14:textId="77777777" w:rsidR="00905C4D" w:rsidRPr="00357D64" w:rsidRDefault="00905C4D" w:rsidP="00D13E80">
            <w:pPr>
              <w:rPr>
                <w:rFonts w:asciiTheme="majorHAnsi" w:hAnsiTheme="majorHAnsi" w:cstheme="majorHAnsi"/>
                <w:sz w:val="18"/>
                <w:szCs w:val="18"/>
              </w:rPr>
            </w:pPr>
          </w:p>
        </w:tc>
        <w:tc>
          <w:tcPr>
            <w:tcW w:w="1134" w:type="dxa"/>
          </w:tcPr>
          <w:p w14:paraId="3443EB7B" w14:textId="77777777" w:rsidR="00905C4D" w:rsidRPr="00357D64" w:rsidRDefault="00905C4D" w:rsidP="00D13E80">
            <w:pPr>
              <w:rPr>
                <w:rFonts w:asciiTheme="majorHAnsi" w:hAnsiTheme="majorHAnsi" w:cstheme="majorHAnsi"/>
                <w:sz w:val="18"/>
                <w:szCs w:val="18"/>
              </w:rPr>
            </w:pPr>
          </w:p>
        </w:tc>
        <w:tc>
          <w:tcPr>
            <w:tcW w:w="1133" w:type="dxa"/>
          </w:tcPr>
          <w:p w14:paraId="2CAD946B" w14:textId="77777777" w:rsidR="00905C4D" w:rsidRPr="00357D64" w:rsidRDefault="00905C4D" w:rsidP="00D13E80">
            <w:pPr>
              <w:rPr>
                <w:rFonts w:asciiTheme="majorHAnsi" w:hAnsiTheme="majorHAnsi" w:cstheme="majorHAnsi"/>
                <w:sz w:val="18"/>
                <w:szCs w:val="18"/>
              </w:rPr>
            </w:pPr>
          </w:p>
        </w:tc>
        <w:tc>
          <w:tcPr>
            <w:tcW w:w="1134" w:type="dxa"/>
          </w:tcPr>
          <w:p w14:paraId="1A239255" w14:textId="77777777" w:rsidR="00905C4D" w:rsidRPr="00357D64" w:rsidRDefault="00905C4D" w:rsidP="00D13E80">
            <w:pPr>
              <w:rPr>
                <w:rFonts w:asciiTheme="majorHAnsi" w:hAnsiTheme="majorHAnsi" w:cstheme="majorHAnsi"/>
                <w:sz w:val="18"/>
                <w:szCs w:val="18"/>
              </w:rPr>
            </w:pPr>
          </w:p>
        </w:tc>
      </w:tr>
      <w:tr w:rsidR="00905C4D" w:rsidRPr="00E34B46" w14:paraId="5C02DBD0" w14:textId="77777777" w:rsidTr="00D13E80">
        <w:tc>
          <w:tcPr>
            <w:tcW w:w="1133" w:type="dxa"/>
            <w:tcBorders>
              <w:top w:val="single" w:sz="4" w:space="0" w:color="auto"/>
              <w:left w:val="nil"/>
              <w:bottom w:val="nil"/>
              <w:right w:val="nil"/>
            </w:tcBorders>
          </w:tcPr>
          <w:p w14:paraId="72E04D82" w14:textId="77777777" w:rsidR="00905C4D" w:rsidRPr="00357D64" w:rsidRDefault="00905C4D" w:rsidP="00D13E80">
            <w:pPr>
              <w:rPr>
                <w:rFonts w:asciiTheme="majorHAnsi" w:hAnsiTheme="majorHAnsi" w:cstheme="majorHAnsi"/>
                <w:sz w:val="18"/>
                <w:szCs w:val="18"/>
              </w:rPr>
            </w:pPr>
          </w:p>
        </w:tc>
        <w:tc>
          <w:tcPr>
            <w:tcW w:w="1133" w:type="dxa"/>
            <w:tcBorders>
              <w:top w:val="single" w:sz="4" w:space="0" w:color="auto"/>
              <w:left w:val="nil"/>
              <w:bottom w:val="nil"/>
              <w:right w:val="nil"/>
            </w:tcBorders>
          </w:tcPr>
          <w:p w14:paraId="220A7601" w14:textId="77777777" w:rsidR="00905C4D" w:rsidRPr="00357D64" w:rsidRDefault="00905C4D" w:rsidP="00D13E80">
            <w:pPr>
              <w:rPr>
                <w:rFonts w:asciiTheme="majorHAnsi" w:hAnsiTheme="majorHAnsi" w:cstheme="majorHAnsi"/>
                <w:sz w:val="18"/>
                <w:szCs w:val="18"/>
              </w:rPr>
            </w:pPr>
          </w:p>
        </w:tc>
        <w:tc>
          <w:tcPr>
            <w:tcW w:w="1134" w:type="dxa"/>
            <w:tcBorders>
              <w:top w:val="single" w:sz="4" w:space="0" w:color="auto"/>
              <w:left w:val="nil"/>
              <w:bottom w:val="nil"/>
              <w:right w:val="nil"/>
            </w:tcBorders>
          </w:tcPr>
          <w:p w14:paraId="065DCEEC" w14:textId="77777777" w:rsidR="00905C4D" w:rsidRPr="00357D64" w:rsidRDefault="00905C4D" w:rsidP="00D13E80">
            <w:pPr>
              <w:rPr>
                <w:rFonts w:asciiTheme="majorHAnsi" w:hAnsiTheme="majorHAnsi" w:cstheme="majorHAnsi"/>
                <w:sz w:val="18"/>
                <w:szCs w:val="18"/>
              </w:rPr>
            </w:pPr>
          </w:p>
        </w:tc>
        <w:tc>
          <w:tcPr>
            <w:tcW w:w="1133" w:type="dxa"/>
            <w:tcBorders>
              <w:top w:val="single" w:sz="4" w:space="0" w:color="auto"/>
              <w:left w:val="nil"/>
              <w:bottom w:val="nil"/>
              <w:right w:val="nil"/>
            </w:tcBorders>
          </w:tcPr>
          <w:p w14:paraId="57D7DCF2" w14:textId="77777777" w:rsidR="00905C4D" w:rsidRPr="00357D64" w:rsidRDefault="00905C4D" w:rsidP="00D13E80">
            <w:pPr>
              <w:rPr>
                <w:rFonts w:asciiTheme="majorHAnsi" w:hAnsiTheme="majorHAnsi" w:cstheme="majorHAnsi"/>
                <w:sz w:val="18"/>
                <w:szCs w:val="18"/>
              </w:rPr>
            </w:pPr>
          </w:p>
        </w:tc>
        <w:tc>
          <w:tcPr>
            <w:tcW w:w="1133" w:type="dxa"/>
            <w:tcBorders>
              <w:top w:val="single" w:sz="4" w:space="0" w:color="auto"/>
              <w:left w:val="nil"/>
              <w:bottom w:val="nil"/>
              <w:right w:val="single" w:sz="4" w:space="0" w:color="auto"/>
            </w:tcBorders>
          </w:tcPr>
          <w:p w14:paraId="0F440603" w14:textId="77777777" w:rsidR="00905C4D" w:rsidRPr="00357D64" w:rsidRDefault="00905C4D" w:rsidP="00D13E80">
            <w:pPr>
              <w:rPr>
                <w:rFonts w:asciiTheme="majorHAnsi" w:hAnsiTheme="majorHAnsi" w:cstheme="majorHAnsi"/>
                <w:sz w:val="18"/>
                <w:szCs w:val="18"/>
              </w:rPr>
            </w:pPr>
          </w:p>
        </w:tc>
        <w:tc>
          <w:tcPr>
            <w:tcW w:w="1134" w:type="dxa"/>
            <w:tcBorders>
              <w:left w:val="single" w:sz="4" w:space="0" w:color="auto"/>
            </w:tcBorders>
          </w:tcPr>
          <w:p w14:paraId="3FA74940" w14:textId="77777777" w:rsidR="00905C4D" w:rsidRPr="00357D64" w:rsidRDefault="00905C4D" w:rsidP="00D13E80">
            <w:pPr>
              <w:jc w:val="center"/>
              <w:rPr>
                <w:rFonts w:asciiTheme="majorHAnsi" w:hAnsiTheme="majorHAnsi" w:cstheme="majorHAnsi"/>
                <w:b/>
                <w:bCs/>
              </w:rPr>
            </w:pPr>
            <w:r w:rsidRPr="00357D64">
              <w:rPr>
                <w:rFonts w:asciiTheme="majorHAnsi" w:hAnsiTheme="majorHAnsi" w:cstheme="majorHAnsi"/>
                <w:b/>
                <w:bCs/>
              </w:rPr>
              <w:t>To    Solutions</w:t>
            </w:r>
          </w:p>
        </w:tc>
        <w:tc>
          <w:tcPr>
            <w:tcW w:w="1133" w:type="dxa"/>
          </w:tcPr>
          <w:p w14:paraId="0FB203E1" w14:textId="77777777" w:rsidR="00905C4D" w:rsidRPr="00357D64" w:rsidRDefault="00905C4D" w:rsidP="00D13E80">
            <w:pPr>
              <w:jc w:val="center"/>
              <w:rPr>
                <w:rFonts w:asciiTheme="majorHAnsi" w:hAnsiTheme="majorHAnsi" w:cstheme="majorHAnsi"/>
                <w:b/>
                <w:bCs/>
              </w:rPr>
            </w:pPr>
            <w:r w:rsidRPr="00357D64">
              <w:rPr>
                <w:rFonts w:asciiTheme="majorHAnsi" w:hAnsiTheme="majorHAnsi" w:cstheme="majorHAnsi"/>
                <w:b/>
                <w:bCs/>
              </w:rPr>
              <w:t>To community</w:t>
            </w:r>
          </w:p>
        </w:tc>
        <w:tc>
          <w:tcPr>
            <w:tcW w:w="1134" w:type="dxa"/>
          </w:tcPr>
          <w:p w14:paraId="3B4B8A3B" w14:textId="77777777" w:rsidR="00905C4D" w:rsidRPr="00357D64" w:rsidRDefault="00905C4D" w:rsidP="00D13E80">
            <w:pPr>
              <w:jc w:val="center"/>
              <w:rPr>
                <w:rFonts w:asciiTheme="majorHAnsi" w:hAnsiTheme="majorHAnsi" w:cstheme="majorHAnsi"/>
                <w:b/>
                <w:bCs/>
              </w:rPr>
            </w:pPr>
            <w:r w:rsidRPr="00357D64">
              <w:rPr>
                <w:rFonts w:asciiTheme="majorHAnsi" w:hAnsiTheme="majorHAnsi" w:cstheme="majorHAnsi"/>
                <w:b/>
                <w:bCs/>
              </w:rPr>
              <w:t>To     network</w:t>
            </w:r>
          </w:p>
        </w:tc>
      </w:tr>
    </w:tbl>
    <w:p w14:paraId="0F544C13" w14:textId="3314787D" w:rsidR="009F01F9" w:rsidRPr="009F01F9" w:rsidRDefault="009F01F9" w:rsidP="006D4C92">
      <w:pPr>
        <w:spacing w:after="0"/>
        <w:jc w:val="left"/>
      </w:pPr>
    </w:p>
    <w:sectPr w:rsidR="009F01F9" w:rsidRPr="009F01F9" w:rsidSect="00157FA0">
      <w:headerReference w:type="default" r:id="rId15"/>
      <w:footerReference w:type="default" r:id="rId16"/>
      <w:pgSz w:w="11906" w:h="16838"/>
      <w:pgMar w:top="1440" w:right="1440" w:bottom="1440" w:left="1440" w:header="510"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A35A" w14:textId="77777777" w:rsidR="00157FA0" w:rsidRPr="007E03F2" w:rsidRDefault="00157FA0" w:rsidP="007462D4">
      <w:r w:rsidRPr="007E03F2">
        <w:separator/>
      </w:r>
    </w:p>
    <w:p w14:paraId="75C5AD27" w14:textId="77777777" w:rsidR="00157FA0" w:rsidRPr="007E03F2" w:rsidRDefault="00157FA0" w:rsidP="007462D4"/>
  </w:endnote>
  <w:endnote w:type="continuationSeparator" w:id="0">
    <w:p w14:paraId="35BB403F" w14:textId="77777777" w:rsidR="00157FA0" w:rsidRPr="007E03F2" w:rsidRDefault="00157FA0" w:rsidP="007462D4">
      <w:r w:rsidRPr="007E03F2">
        <w:continuationSeparator/>
      </w:r>
    </w:p>
    <w:p w14:paraId="6B9C869A" w14:textId="77777777" w:rsidR="00157FA0" w:rsidRPr="007E03F2" w:rsidRDefault="00157FA0" w:rsidP="0074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2033" w14:textId="7ED7D6DC" w:rsidR="00F846DE" w:rsidRDefault="00F846DE" w:rsidP="00863FD2">
    <w:pPr>
      <w:pStyle w:val="Piedepgina"/>
      <w:jc w:val="right"/>
    </w:pPr>
  </w:p>
  <w:sdt>
    <w:sdtPr>
      <w:rPr>
        <w:rStyle w:val="Nmerodepgina"/>
      </w:rPr>
      <w:id w:val="-67342731"/>
      <w:docPartObj>
        <w:docPartGallery w:val="Page Numbers (Bottom of Page)"/>
        <w:docPartUnique/>
      </w:docPartObj>
    </w:sdtPr>
    <w:sdtContent>
      <w:p w14:paraId="3C4CBB77" w14:textId="5C85F14A" w:rsidR="00F846DE" w:rsidRDefault="00863FD2" w:rsidP="00F846DE">
        <w:pPr>
          <w:pStyle w:val="Piedepgina"/>
          <w:jc w:val="right"/>
          <w:rPr>
            <w:rStyle w:val="Nmerodepgina"/>
          </w:rPr>
        </w:pPr>
        <w:r w:rsidRPr="007E03F2">
          <w:rPr>
            <w:noProof/>
          </w:rPr>
          <w:drawing>
            <wp:anchor distT="0" distB="0" distL="114300" distR="114300" simplePos="0" relativeHeight="251669504" behindDoc="0" locked="0" layoutInCell="1" allowOverlap="1" wp14:anchorId="2247E1BD" wp14:editId="3AABD8B7">
              <wp:simplePos x="0" y="0"/>
              <wp:positionH relativeFrom="column">
                <wp:posOffset>-657225</wp:posOffset>
              </wp:positionH>
              <wp:positionV relativeFrom="paragraph">
                <wp:posOffset>-194945</wp:posOffset>
              </wp:positionV>
              <wp:extent cx="762000" cy="529590"/>
              <wp:effectExtent l="0" t="0" r="0" b="3810"/>
              <wp:wrapSquare wrapText="bothSides"/>
              <wp:docPr id="88578680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r="3402"/>
                      <a:stretch>
                        <a:fillRect/>
                      </a:stretch>
                    </pic:blipFill>
                    <pic:spPr bwMode="auto">
                      <a:xfrm>
                        <a:off x="0" y="0"/>
                        <a:ext cx="762000" cy="52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E03F2">
          <w:fldChar w:fldCharType="begin"/>
        </w:r>
        <w:r w:rsidRPr="007E03F2">
          <w:instrText xml:space="preserve"> PAGE </w:instrText>
        </w:r>
        <w:r w:rsidRPr="007E03F2">
          <w:fldChar w:fldCharType="separate"/>
        </w:r>
        <w:r>
          <w:t>- 7 -</w:t>
        </w:r>
        <w:r w:rsidRPr="007E03F2">
          <w:fldChar w:fldCharType="end"/>
        </w:r>
      </w:p>
    </w:sdtContent>
  </w:sdt>
  <w:p w14:paraId="7574F0D4" w14:textId="0248C225" w:rsidR="00863FD2" w:rsidRPr="007E03F2" w:rsidRDefault="00F846DE" w:rsidP="00863FD2">
    <w:pPr>
      <w:pStyle w:val="Piedepgina"/>
      <w:jc w:val="right"/>
      <w:rPr>
        <w:rStyle w:val="Nmerodepgina"/>
      </w:rPr>
    </w:pPr>
    <w:r w:rsidRPr="00F846DE">
      <w:t xml:space="preserve"> </w:t>
    </w:r>
    <w:r>
      <w:t>Template step 1. Market segmentation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C149" w14:textId="77777777" w:rsidR="00157FA0" w:rsidRPr="007E03F2" w:rsidRDefault="00157FA0" w:rsidP="007462D4">
      <w:r w:rsidRPr="007E03F2">
        <w:separator/>
      </w:r>
    </w:p>
  </w:footnote>
  <w:footnote w:type="continuationSeparator" w:id="0">
    <w:p w14:paraId="10D34F56" w14:textId="77777777" w:rsidR="00157FA0" w:rsidRPr="007E03F2" w:rsidRDefault="00157FA0" w:rsidP="007462D4">
      <w:r w:rsidRPr="007E03F2">
        <w:continuationSeparator/>
      </w:r>
    </w:p>
    <w:p w14:paraId="159761B3" w14:textId="77777777" w:rsidR="00157FA0" w:rsidRPr="007E03F2" w:rsidRDefault="00157FA0" w:rsidP="00746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FA8" w14:textId="44BB975D" w:rsidR="00863FD2" w:rsidRPr="007E03F2" w:rsidRDefault="00863FD2" w:rsidP="006E462F">
    <w:pPr>
      <w:pStyle w:val="TtuloTDC"/>
    </w:pPr>
    <w:r w:rsidRPr="007E03F2">
      <w:rPr>
        <w:noProof/>
      </w:rPr>
      <w:drawing>
        <wp:anchor distT="0" distB="0" distL="114300" distR="114300" simplePos="0" relativeHeight="251667456" behindDoc="1" locked="0" layoutInCell="1" allowOverlap="1" wp14:anchorId="200264AF" wp14:editId="6BAAA78B">
          <wp:simplePos x="0" y="0"/>
          <wp:positionH relativeFrom="page">
            <wp:align>left</wp:align>
          </wp:positionH>
          <wp:positionV relativeFrom="paragraph">
            <wp:posOffset>-323215</wp:posOffset>
          </wp:positionV>
          <wp:extent cx="7662929" cy="914400"/>
          <wp:effectExtent l="0" t="0" r="0" b="0"/>
          <wp:wrapNone/>
          <wp:docPr id="597176402"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62929" cy="9144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591076212"/>
        <w:dataBinding w:prefixMappings="xmlns:ns0='http://purl.org/dc/elements/1.1/' xmlns:ns1='http://schemas.openxmlformats.org/package/2006/metadata/core-properties' " w:xpath="/ns1:coreProperties[1]/ns0:title[1]" w:storeItemID="{6C3C8BC8-F283-45AE-878A-BAB7291924A1}"/>
        <w:text/>
      </w:sdtPr>
      <w:sdtContent>
        <w:r w:rsidRPr="007E03F2">
          <w:t xml:space="preserve">A self-instruction </w:t>
        </w:r>
        <w:proofErr w:type="gramStart"/>
        <w:r w:rsidRPr="007E03F2">
          <w:t>guide</w:t>
        </w:r>
        <w:proofErr w:type="gramEnd"/>
        <w:r w:rsidRPr="007E03F2">
          <w:t xml:space="preserve"> for the Citizen Hub model</w:t>
        </w:r>
      </w:sdtContent>
    </w:sdt>
    <w:r w:rsidRPr="007E03F2">
      <w:t xml:space="preserve"> </w:t>
    </w:r>
  </w:p>
  <w:p w14:paraId="6A39EDEA" w14:textId="77777777" w:rsidR="00863FD2" w:rsidRPr="007E03F2" w:rsidRDefault="00863FD2" w:rsidP="00AB187D"/>
  <w:p w14:paraId="4B691AB3" w14:textId="77777777" w:rsidR="00863FD2" w:rsidRPr="007E03F2" w:rsidRDefault="00863FD2" w:rsidP="00AB1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E4A"/>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8E4314B"/>
    <w:multiLevelType w:val="hybridMultilevel"/>
    <w:tmpl w:val="73086E02"/>
    <w:lvl w:ilvl="0" w:tplc="BAD03138">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A34B7B"/>
    <w:multiLevelType w:val="hybridMultilevel"/>
    <w:tmpl w:val="17B024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F440DD"/>
    <w:multiLevelType w:val="multilevel"/>
    <w:tmpl w:val="F612C1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2"/>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3C41F0"/>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368268D9"/>
    <w:multiLevelType w:val="hybridMultilevel"/>
    <w:tmpl w:val="2E1C34F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6C73901"/>
    <w:multiLevelType w:val="hybridMultilevel"/>
    <w:tmpl w:val="47B679C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802B75"/>
    <w:multiLevelType w:val="multilevel"/>
    <w:tmpl w:val="6C26877E"/>
    <w:lvl w:ilvl="0">
      <w:start w:val="1"/>
      <w:numFmt w:val="decimal"/>
      <w:lvlText w:val="%1"/>
      <w:lvlJc w:val="left"/>
      <w:pPr>
        <w:ind w:left="432" w:hanging="432"/>
      </w:pPr>
    </w:lvl>
    <w:lvl w:ilvl="1">
      <w:start w:val="1"/>
      <w:numFmt w:val="upperLetter"/>
      <w:pStyle w:val="Ttulo2"/>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EBB54FB"/>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FD16C38"/>
    <w:multiLevelType w:val="hybridMultilevel"/>
    <w:tmpl w:val="E1AE53F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16C0E81"/>
    <w:multiLevelType w:val="hybridMultilevel"/>
    <w:tmpl w:val="31FCDAB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1F516B8"/>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F7A3366"/>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2637328"/>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4C717C3"/>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9252E05"/>
    <w:multiLevelType w:val="hybridMultilevel"/>
    <w:tmpl w:val="748ED1A8"/>
    <w:lvl w:ilvl="0" w:tplc="921A837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C53595"/>
    <w:multiLevelType w:val="hybridMultilevel"/>
    <w:tmpl w:val="A2F04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06D91"/>
    <w:multiLevelType w:val="hybridMultilevel"/>
    <w:tmpl w:val="2AC2D4C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6F802CA"/>
    <w:multiLevelType w:val="multilevel"/>
    <w:tmpl w:val="0726C0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E52124B"/>
    <w:multiLevelType w:val="hybridMultilevel"/>
    <w:tmpl w:val="C09CC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1CB5AD4"/>
    <w:multiLevelType w:val="hybridMultilevel"/>
    <w:tmpl w:val="90883C2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6876BCE"/>
    <w:multiLevelType w:val="hybridMultilevel"/>
    <w:tmpl w:val="D0BEB08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BD912F2"/>
    <w:multiLevelType w:val="multilevel"/>
    <w:tmpl w:val="467C56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36348482">
    <w:abstractNumId w:val="4"/>
  </w:num>
  <w:num w:numId="2" w16cid:durableId="1572422643">
    <w:abstractNumId w:val="7"/>
  </w:num>
  <w:num w:numId="3" w16cid:durableId="339091721">
    <w:abstractNumId w:val="20"/>
  </w:num>
  <w:num w:numId="4" w16cid:durableId="245263813">
    <w:abstractNumId w:val="10"/>
  </w:num>
  <w:num w:numId="5" w16cid:durableId="2146652755">
    <w:abstractNumId w:val="17"/>
  </w:num>
  <w:num w:numId="6" w16cid:durableId="1946381733">
    <w:abstractNumId w:val="9"/>
  </w:num>
  <w:num w:numId="7" w16cid:durableId="348258602">
    <w:abstractNumId w:val="1"/>
  </w:num>
  <w:num w:numId="8" w16cid:durableId="1535999884">
    <w:abstractNumId w:val="5"/>
  </w:num>
  <w:num w:numId="9" w16cid:durableId="1451318330">
    <w:abstractNumId w:val="7"/>
    <w:lvlOverride w:ilvl="0">
      <w:startOverride w:val="1"/>
    </w:lvlOverride>
    <w:lvlOverride w:ilvl="1">
      <w:startOverride w:val="1"/>
    </w:lvlOverride>
  </w:num>
  <w:num w:numId="10" w16cid:durableId="1624651985">
    <w:abstractNumId w:val="6"/>
  </w:num>
  <w:num w:numId="11" w16cid:durableId="1863469243">
    <w:abstractNumId w:val="7"/>
    <w:lvlOverride w:ilvl="0">
      <w:startOverride w:val="1"/>
    </w:lvlOverride>
    <w:lvlOverride w:ilvl="1">
      <w:startOverride w:val="1"/>
    </w:lvlOverride>
  </w:num>
  <w:num w:numId="12" w16cid:durableId="1525745540">
    <w:abstractNumId w:val="7"/>
    <w:lvlOverride w:ilvl="0">
      <w:startOverride w:val="1"/>
    </w:lvlOverride>
    <w:lvlOverride w:ilvl="1">
      <w:startOverride w:val="3"/>
    </w:lvlOverride>
  </w:num>
  <w:num w:numId="13" w16cid:durableId="1531647306">
    <w:abstractNumId w:val="16"/>
  </w:num>
  <w:num w:numId="14" w16cid:durableId="1759861459">
    <w:abstractNumId w:val="8"/>
  </w:num>
  <w:num w:numId="15" w16cid:durableId="435757590">
    <w:abstractNumId w:val="15"/>
  </w:num>
  <w:num w:numId="16" w16cid:durableId="1292399550">
    <w:abstractNumId w:val="13"/>
  </w:num>
  <w:num w:numId="17" w16cid:durableId="598870676">
    <w:abstractNumId w:val="14"/>
  </w:num>
  <w:num w:numId="18" w16cid:durableId="557279716">
    <w:abstractNumId w:val="2"/>
  </w:num>
  <w:num w:numId="19" w16cid:durableId="739670482">
    <w:abstractNumId w:val="19"/>
  </w:num>
  <w:num w:numId="20" w16cid:durableId="1136221347">
    <w:abstractNumId w:val="21"/>
  </w:num>
  <w:num w:numId="21" w16cid:durableId="128591805">
    <w:abstractNumId w:val="12"/>
  </w:num>
  <w:num w:numId="22" w16cid:durableId="1308436249">
    <w:abstractNumId w:val="11"/>
  </w:num>
  <w:num w:numId="23" w16cid:durableId="913203047">
    <w:abstractNumId w:val="0"/>
  </w:num>
  <w:num w:numId="24" w16cid:durableId="1107653910">
    <w:abstractNumId w:val="3"/>
  </w:num>
  <w:num w:numId="25" w16cid:durableId="1920947228">
    <w:abstractNumId w:val="22"/>
  </w:num>
  <w:num w:numId="26" w16cid:durableId="125647883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dbc3e3c3-1f00-4b56-a1a2-7b5b049ce289"/>
  </w:docVars>
  <w:rsids>
    <w:rsidRoot w:val="00A12860"/>
    <w:rsid w:val="0000020F"/>
    <w:rsid w:val="00000643"/>
    <w:rsid w:val="00000D5D"/>
    <w:rsid w:val="000018FE"/>
    <w:rsid w:val="00002755"/>
    <w:rsid w:val="00003257"/>
    <w:rsid w:val="000041A6"/>
    <w:rsid w:val="00004FB7"/>
    <w:rsid w:val="00005F7A"/>
    <w:rsid w:val="000064B1"/>
    <w:rsid w:val="00007F30"/>
    <w:rsid w:val="00013424"/>
    <w:rsid w:val="000144FF"/>
    <w:rsid w:val="000178CF"/>
    <w:rsid w:val="00020D66"/>
    <w:rsid w:val="000226A2"/>
    <w:rsid w:val="000228BF"/>
    <w:rsid w:val="0002355A"/>
    <w:rsid w:val="000239A4"/>
    <w:rsid w:val="000250CB"/>
    <w:rsid w:val="00025AAB"/>
    <w:rsid w:val="00026C42"/>
    <w:rsid w:val="0003013A"/>
    <w:rsid w:val="00031411"/>
    <w:rsid w:val="00031553"/>
    <w:rsid w:val="0003268C"/>
    <w:rsid w:val="00035300"/>
    <w:rsid w:val="00035445"/>
    <w:rsid w:val="00041652"/>
    <w:rsid w:val="00044F61"/>
    <w:rsid w:val="00045C5A"/>
    <w:rsid w:val="0004620D"/>
    <w:rsid w:val="0004785C"/>
    <w:rsid w:val="00054A1D"/>
    <w:rsid w:val="00057F6D"/>
    <w:rsid w:val="00060025"/>
    <w:rsid w:val="0006042A"/>
    <w:rsid w:val="000633EA"/>
    <w:rsid w:val="000644F8"/>
    <w:rsid w:val="00064895"/>
    <w:rsid w:val="0006530C"/>
    <w:rsid w:val="000658C5"/>
    <w:rsid w:val="0006640D"/>
    <w:rsid w:val="00066C7F"/>
    <w:rsid w:val="00066CB6"/>
    <w:rsid w:val="0006749A"/>
    <w:rsid w:val="00067E3F"/>
    <w:rsid w:val="000702F6"/>
    <w:rsid w:val="0007206E"/>
    <w:rsid w:val="00073A83"/>
    <w:rsid w:val="00074329"/>
    <w:rsid w:val="000819FF"/>
    <w:rsid w:val="00081B15"/>
    <w:rsid w:val="000836E7"/>
    <w:rsid w:val="00085C0E"/>
    <w:rsid w:val="00086793"/>
    <w:rsid w:val="0008738F"/>
    <w:rsid w:val="00092F04"/>
    <w:rsid w:val="00093148"/>
    <w:rsid w:val="00095577"/>
    <w:rsid w:val="00095932"/>
    <w:rsid w:val="00096E69"/>
    <w:rsid w:val="00097823"/>
    <w:rsid w:val="000A0DB7"/>
    <w:rsid w:val="000A348F"/>
    <w:rsid w:val="000A7EB4"/>
    <w:rsid w:val="000B227D"/>
    <w:rsid w:val="000B2A78"/>
    <w:rsid w:val="000B3437"/>
    <w:rsid w:val="000B37C4"/>
    <w:rsid w:val="000B3B95"/>
    <w:rsid w:val="000B7203"/>
    <w:rsid w:val="000C0FBC"/>
    <w:rsid w:val="000C1CC7"/>
    <w:rsid w:val="000C3864"/>
    <w:rsid w:val="000C3BB5"/>
    <w:rsid w:val="000C3EC6"/>
    <w:rsid w:val="000C463B"/>
    <w:rsid w:val="000C4A7F"/>
    <w:rsid w:val="000D00D2"/>
    <w:rsid w:val="000D0941"/>
    <w:rsid w:val="000D0C6B"/>
    <w:rsid w:val="000D25E0"/>
    <w:rsid w:val="000D4712"/>
    <w:rsid w:val="000D6611"/>
    <w:rsid w:val="000D750F"/>
    <w:rsid w:val="000E008E"/>
    <w:rsid w:val="000E123C"/>
    <w:rsid w:val="000E6036"/>
    <w:rsid w:val="000E633C"/>
    <w:rsid w:val="000E653A"/>
    <w:rsid w:val="000E69B1"/>
    <w:rsid w:val="000F05C5"/>
    <w:rsid w:val="000F0DEF"/>
    <w:rsid w:val="000F1230"/>
    <w:rsid w:val="000F24EB"/>
    <w:rsid w:val="000F2D54"/>
    <w:rsid w:val="000F6892"/>
    <w:rsid w:val="000F6FDA"/>
    <w:rsid w:val="0010150D"/>
    <w:rsid w:val="00101B0D"/>
    <w:rsid w:val="001022A7"/>
    <w:rsid w:val="001029CD"/>
    <w:rsid w:val="00105CDB"/>
    <w:rsid w:val="00107EA9"/>
    <w:rsid w:val="00111170"/>
    <w:rsid w:val="00111757"/>
    <w:rsid w:val="00112B06"/>
    <w:rsid w:val="00115CBE"/>
    <w:rsid w:val="00116D31"/>
    <w:rsid w:val="00117D26"/>
    <w:rsid w:val="001200EB"/>
    <w:rsid w:val="00120A1D"/>
    <w:rsid w:val="001214BB"/>
    <w:rsid w:val="00121C8A"/>
    <w:rsid w:val="0012211C"/>
    <w:rsid w:val="0012216C"/>
    <w:rsid w:val="00124DF2"/>
    <w:rsid w:val="00125D10"/>
    <w:rsid w:val="0012608D"/>
    <w:rsid w:val="001324B5"/>
    <w:rsid w:val="0013269C"/>
    <w:rsid w:val="001337AF"/>
    <w:rsid w:val="00133A0E"/>
    <w:rsid w:val="00133BC6"/>
    <w:rsid w:val="001358E2"/>
    <w:rsid w:val="00135A8C"/>
    <w:rsid w:val="00137168"/>
    <w:rsid w:val="0014208A"/>
    <w:rsid w:val="00142A64"/>
    <w:rsid w:val="00142B8B"/>
    <w:rsid w:val="00142BE9"/>
    <w:rsid w:val="00143717"/>
    <w:rsid w:val="00146C66"/>
    <w:rsid w:val="0015025E"/>
    <w:rsid w:val="00153E5C"/>
    <w:rsid w:val="00154CA6"/>
    <w:rsid w:val="00155BE9"/>
    <w:rsid w:val="00157348"/>
    <w:rsid w:val="00157FA0"/>
    <w:rsid w:val="00160A2B"/>
    <w:rsid w:val="00160B89"/>
    <w:rsid w:val="00160EA7"/>
    <w:rsid w:val="00163A9E"/>
    <w:rsid w:val="00163F24"/>
    <w:rsid w:val="00170BBB"/>
    <w:rsid w:val="001716A7"/>
    <w:rsid w:val="00171BC1"/>
    <w:rsid w:val="00171DAB"/>
    <w:rsid w:val="00172893"/>
    <w:rsid w:val="00175665"/>
    <w:rsid w:val="001779CE"/>
    <w:rsid w:val="00180AC0"/>
    <w:rsid w:val="00180C77"/>
    <w:rsid w:val="00182CEA"/>
    <w:rsid w:val="0018520B"/>
    <w:rsid w:val="00186349"/>
    <w:rsid w:val="0018674B"/>
    <w:rsid w:val="00187DC1"/>
    <w:rsid w:val="001904F7"/>
    <w:rsid w:val="001906B1"/>
    <w:rsid w:val="001913DA"/>
    <w:rsid w:val="001929DD"/>
    <w:rsid w:val="00195539"/>
    <w:rsid w:val="001968A3"/>
    <w:rsid w:val="00197E4D"/>
    <w:rsid w:val="00197F81"/>
    <w:rsid w:val="001A0722"/>
    <w:rsid w:val="001A0C00"/>
    <w:rsid w:val="001A0C4F"/>
    <w:rsid w:val="001A5624"/>
    <w:rsid w:val="001A7BB9"/>
    <w:rsid w:val="001B254B"/>
    <w:rsid w:val="001B283B"/>
    <w:rsid w:val="001B3DD9"/>
    <w:rsid w:val="001B5FE7"/>
    <w:rsid w:val="001B6EFA"/>
    <w:rsid w:val="001C0DAA"/>
    <w:rsid w:val="001C1598"/>
    <w:rsid w:val="001C1A86"/>
    <w:rsid w:val="001C1D14"/>
    <w:rsid w:val="001C33FC"/>
    <w:rsid w:val="001C4845"/>
    <w:rsid w:val="001C78F2"/>
    <w:rsid w:val="001C7A2E"/>
    <w:rsid w:val="001D0B6A"/>
    <w:rsid w:val="001D2477"/>
    <w:rsid w:val="001D2F99"/>
    <w:rsid w:val="001D5190"/>
    <w:rsid w:val="001D649F"/>
    <w:rsid w:val="001D6550"/>
    <w:rsid w:val="001D6C4D"/>
    <w:rsid w:val="001D7445"/>
    <w:rsid w:val="001E0156"/>
    <w:rsid w:val="001E0C21"/>
    <w:rsid w:val="001E14F4"/>
    <w:rsid w:val="001E16B6"/>
    <w:rsid w:val="001E24FA"/>
    <w:rsid w:val="001E282A"/>
    <w:rsid w:val="001E3F19"/>
    <w:rsid w:val="001E4391"/>
    <w:rsid w:val="001E4714"/>
    <w:rsid w:val="001E73B6"/>
    <w:rsid w:val="001F362C"/>
    <w:rsid w:val="001F3E27"/>
    <w:rsid w:val="001F4CB0"/>
    <w:rsid w:val="001F60F6"/>
    <w:rsid w:val="001F63E7"/>
    <w:rsid w:val="001F71E9"/>
    <w:rsid w:val="001F79AF"/>
    <w:rsid w:val="00200369"/>
    <w:rsid w:val="00203F05"/>
    <w:rsid w:val="002061F0"/>
    <w:rsid w:val="0020708D"/>
    <w:rsid w:val="00207135"/>
    <w:rsid w:val="00207801"/>
    <w:rsid w:val="00211F22"/>
    <w:rsid w:val="00213176"/>
    <w:rsid w:val="00213810"/>
    <w:rsid w:val="00213E4A"/>
    <w:rsid w:val="00220D5D"/>
    <w:rsid w:val="002212DE"/>
    <w:rsid w:val="00222014"/>
    <w:rsid w:val="002223F5"/>
    <w:rsid w:val="002233F8"/>
    <w:rsid w:val="0022394E"/>
    <w:rsid w:val="00223988"/>
    <w:rsid w:val="00223D17"/>
    <w:rsid w:val="002245F1"/>
    <w:rsid w:val="002310C8"/>
    <w:rsid w:val="002319EF"/>
    <w:rsid w:val="00232283"/>
    <w:rsid w:val="00233154"/>
    <w:rsid w:val="0023599B"/>
    <w:rsid w:val="00235E0D"/>
    <w:rsid w:val="00236010"/>
    <w:rsid w:val="002400E8"/>
    <w:rsid w:val="002404BE"/>
    <w:rsid w:val="00240986"/>
    <w:rsid w:val="0024180B"/>
    <w:rsid w:val="00243911"/>
    <w:rsid w:val="00244323"/>
    <w:rsid w:val="0024580D"/>
    <w:rsid w:val="002467F9"/>
    <w:rsid w:val="00247109"/>
    <w:rsid w:val="0025189A"/>
    <w:rsid w:val="00254095"/>
    <w:rsid w:val="0025469F"/>
    <w:rsid w:val="00256633"/>
    <w:rsid w:val="0025708D"/>
    <w:rsid w:val="0025741D"/>
    <w:rsid w:val="002576F4"/>
    <w:rsid w:val="00260289"/>
    <w:rsid w:val="002604CA"/>
    <w:rsid w:val="002606E4"/>
    <w:rsid w:val="00260D64"/>
    <w:rsid w:val="00260E32"/>
    <w:rsid w:val="00261078"/>
    <w:rsid w:val="0026189F"/>
    <w:rsid w:val="00262BBE"/>
    <w:rsid w:val="00263075"/>
    <w:rsid w:val="00263A16"/>
    <w:rsid w:val="00264438"/>
    <w:rsid w:val="002645C1"/>
    <w:rsid w:val="00266480"/>
    <w:rsid w:val="00267D87"/>
    <w:rsid w:val="002702B0"/>
    <w:rsid w:val="00272946"/>
    <w:rsid w:val="002732EF"/>
    <w:rsid w:val="00274BCD"/>
    <w:rsid w:val="002750FE"/>
    <w:rsid w:val="00276738"/>
    <w:rsid w:val="00277EBE"/>
    <w:rsid w:val="00280A31"/>
    <w:rsid w:val="00281EFE"/>
    <w:rsid w:val="002837B3"/>
    <w:rsid w:val="00285C0A"/>
    <w:rsid w:val="00287C90"/>
    <w:rsid w:val="0029019D"/>
    <w:rsid w:val="00290957"/>
    <w:rsid w:val="0029150B"/>
    <w:rsid w:val="00291849"/>
    <w:rsid w:val="00294231"/>
    <w:rsid w:val="002962DA"/>
    <w:rsid w:val="002968C7"/>
    <w:rsid w:val="00296ADE"/>
    <w:rsid w:val="00297D19"/>
    <w:rsid w:val="002A069F"/>
    <w:rsid w:val="002A0EB0"/>
    <w:rsid w:val="002A1751"/>
    <w:rsid w:val="002A4DBA"/>
    <w:rsid w:val="002A6548"/>
    <w:rsid w:val="002A6FC3"/>
    <w:rsid w:val="002A7194"/>
    <w:rsid w:val="002A73E2"/>
    <w:rsid w:val="002A7A81"/>
    <w:rsid w:val="002B0302"/>
    <w:rsid w:val="002B0DCE"/>
    <w:rsid w:val="002B13DC"/>
    <w:rsid w:val="002B420C"/>
    <w:rsid w:val="002B5C8F"/>
    <w:rsid w:val="002B6F33"/>
    <w:rsid w:val="002B7719"/>
    <w:rsid w:val="002B796A"/>
    <w:rsid w:val="002B7993"/>
    <w:rsid w:val="002C2100"/>
    <w:rsid w:val="002C217B"/>
    <w:rsid w:val="002C271D"/>
    <w:rsid w:val="002C3A18"/>
    <w:rsid w:val="002C4134"/>
    <w:rsid w:val="002C551A"/>
    <w:rsid w:val="002D0613"/>
    <w:rsid w:val="002D30DD"/>
    <w:rsid w:val="002D5078"/>
    <w:rsid w:val="002D62EC"/>
    <w:rsid w:val="002E09FB"/>
    <w:rsid w:val="002E1321"/>
    <w:rsid w:val="002E1A5A"/>
    <w:rsid w:val="002E26EC"/>
    <w:rsid w:val="002E4379"/>
    <w:rsid w:val="002E4CB1"/>
    <w:rsid w:val="002E5B18"/>
    <w:rsid w:val="002E66FA"/>
    <w:rsid w:val="002E688E"/>
    <w:rsid w:val="002F03F3"/>
    <w:rsid w:val="002F2C78"/>
    <w:rsid w:val="002F4852"/>
    <w:rsid w:val="002F57C1"/>
    <w:rsid w:val="002F580D"/>
    <w:rsid w:val="002F6F79"/>
    <w:rsid w:val="002F7A30"/>
    <w:rsid w:val="003014C1"/>
    <w:rsid w:val="003018B4"/>
    <w:rsid w:val="00302179"/>
    <w:rsid w:val="00304B57"/>
    <w:rsid w:val="00306508"/>
    <w:rsid w:val="00307468"/>
    <w:rsid w:val="0030776E"/>
    <w:rsid w:val="00310D3E"/>
    <w:rsid w:val="003115C2"/>
    <w:rsid w:val="00311635"/>
    <w:rsid w:val="00311C97"/>
    <w:rsid w:val="00312713"/>
    <w:rsid w:val="00313BB6"/>
    <w:rsid w:val="00320F31"/>
    <w:rsid w:val="00321577"/>
    <w:rsid w:val="00321811"/>
    <w:rsid w:val="00322B58"/>
    <w:rsid w:val="00324229"/>
    <w:rsid w:val="00324301"/>
    <w:rsid w:val="00324F90"/>
    <w:rsid w:val="003257B9"/>
    <w:rsid w:val="00331A0A"/>
    <w:rsid w:val="00332BE3"/>
    <w:rsid w:val="00332C6A"/>
    <w:rsid w:val="00332D75"/>
    <w:rsid w:val="003342AF"/>
    <w:rsid w:val="00340B48"/>
    <w:rsid w:val="00343FB9"/>
    <w:rsid w:val="0034406A"/>
    <w:rsid w:val="0034440A"/>
    <w:rsid w:val="003444D6"/>
    <w:rsid w:val="00344FB2"/>
    <w:rsid w:val="00350A7F"/>
    <w:rsid w:val="00351652"/>
    <w:rsid w:val="00351AD9"/>
    <w:rsid w:val="00354970"/>
    <w:rsid w:val="00354BDD"/>
    <w:rsid w:val="00355A34"/>
    <w:rsid w:val="00356273"/>
    <w:rsid w:val="0036110F"/>
    <w:rsid w:val="00361378"/>
    <w:rsid w:val="003617B6"/>
    <w:rsid w:val="00361CEB"/>
    <w:rsid w:val="00361E54"/>
    <w:rsid w:val="00362B33"/>
    <w:rsid w:val="003638F8"/>
    <w:rsid w:val="00365901"/>
    <w:rsid w:val="00366609"/>
    <w:rsid w:val="00367671"/>
    <w:rsid w:val="00367DB3"/>
    <w:rsid w:val="00370292"/>
    <w:rsid w:val="00370C14"/>
    <w:rsid w:val="003721DA"/>
    <w:rsid w:val="00373B3E"/>
    <w:rsid w:val="00375714"/>
    <w:rsid w:val="00375C26"/>
    <w:rsid w:val="00375FAD"/>
    <w:rsid w:val="003775EC"/>
    <w:rsid w:val="00377AAE"/>
    <w:rsid w:val="00380F3F"/>
    <w:rsid w:val="0038278D"/>
    <w:rsid w:val="00383A37"/>
    <w:rsid w:val="003843CE"/>
    <w:rsid w:val="00385CF2"/>
    <w:rsid w:val="003870DA"/>
    <w:rsid w:val="003878B0"/>
    <w:rsid w:val="00392C40"/>
    <w:rsid w:val="003949AF"/>
    <w:rsid w:val="00394A49"/>
    <w:rsid w:val="00397504"/>
    <w:rsid w:val="003A35B7"/>
    <w:rsid w:val="003A3998"/>
    <w:rsid w:val="003A40A5"/>
    <w:rsid w:val="003A41B2"/>
    <w:rsid w:val="003A4A21"/>
    <w:rsid w:val="003A6D3F"/>
    <w:rsid w:val="003A78C1"/>
    <w:rsid w:val="003B029C"/>
    <w:rsid w:val="003B16FF"/>
    <w:rsid w:val="003B2E33"/>
    <w:rsid w:val="003B3C1E"/>
    <w:rsid w:val="003B6663"/>
    <w:rsid w:val="003B717C"/>
    <w:rsid w:val="003B74FF"/>
    <w:rsid w:val="003C0F85"/>
    <w:rsid w:val="003C2F0D"/>
    <w:rsid w:val="003C362B"/>
    <w:rsid w:val="003C363E"/>
    <w:rsid w:val="003C632B"/>
    <w:rsid w:val="003D1043"/>
    <w:rsid w:val="003D16A1"/>
    <w:rsid w:val="003D2A95"/>
    <w:rsid w:val="003D363C"/>
    <w:rsid w:val="003D3F32"/>
    <w:rsid w:val="003D5E62"/>
    <w:rsid w:val="003D5F8C"/>
    <w:rsid w:val="003D7611"/>
    <w:rsid w:val="003D768D"/>
    <w:rsid w:val="003E0CD4"/>
    <w:rsid w:val="003E31C2"/>
    <w:rsid w:val="003E3A81"/>
    <w:rsid w:val="003E6DFC"/>
    <w:rsid w:val="003E7252"/>
    <w:rsid w:val="003E7DDF"/>
    <w:rsid w:val="003E7EE7"/>
    <w:rsid w:val="003F0904"/>
    <w:rsid w:val="003F0C6A"/>
    <w:rsid w:val="003F10BE"/>
    <w:rsid w:val="003F2D7D"/>
    <w:rsid w:val="003F48B9"/>
    <w:rsid w:val="003F61C4"/>
    <w:rsid w:val="003F7BA9"/>
    <w:rsid w:val="003F7E7F"/>
    <w:rsid w:val="00401A10"/>
    <w:rsid w:val="00401C2F"/>
    <w:rsid w:val="00402E9D"/>
    <w:rsid w:val="004036A8"/>
    <w:rsid w:val="00403A1A"/>
    <w:rsid w:val="00404264"/>
    <w:rsid w:val="00405901"/>
    <w:rsid w:val="0040671E"/>
    <w:rsid w:val="0041019C"/>
    <w:rsid w:val="00410EA5"/>
    <w:rsid w:val="004125E5"/>
    <w:rsid w:val="004139B8"/>
    <w:rsid w:val="00413DAF"/>
    <w:rsid w:val="00415B16"/>
    <w:rsid w:val="00423ED5"/>
    <w:rsid w:val="00424159"/>
    <w:rsid w:val="0042583B"/>
    <w:rsid w:val="00425DD8"/>
    <w:rsid w:val="00427784"/>
    <w:rsid w:val="0043216C"/>
    <w:rsid w:val="004328D6"/>
    <w:rsid w:val="004336F3"/>
    <w:rsid w:val="00433886"/>
    <w:rsid w:val="004352BF"/>
    <w:rsid w:val="00436FED"/>
    <w:rsid w:val="00437B26"/>
    <w:rsid w:val="00443355"/>
    <w:rsid w:val="004434F8"/>
    <w:rsid w:val="00445688"/>
    <w:rsid w:val="00446511"/>
    <w:rsid w:val="00450354"/>
    <w:rsid w:val="00451A70"/>
    <w:rsid w:val="00453EC9"/>
    <w:rsid w:val="004557FE"/>
    <w:rsid w:val="00455891"/>
    <w:rsid w:val="00456C7B"/>
    <w:rsid w:val="00456DAC"/>
    <w:rsid w:val="0045707F"/>
    <w:rsid w:val="004626DE"/>
    <w:rsid w:val="00462A33"/>
    <w:rsid w:val="00462F2C"/>
    <w:rsid w:val="00463A2D"/>
    <w:rsid w:val="00463FB2"/>
    <w:rsid w:val="004643A4"/>
    <w:rsid w:val="00464D4C"/>
    <w:rsid w:val="00470619"/>
    <w:rsid w:val="0047226E"/>
    <w:rsid w:val="00476927"/>
    <w:rsid w:val="00477835"/>
    <w:rsid w:val="00477836"/>
    <w:rsid w:val="00480C42"/>
    <w:rsid w:val="00481DA2"/>
    <w:rsid w:val="0048351C"/>
    <w:rsid w:val="00486D8D"/>
    <w:rsid w:val="004870F3"/>
    <w:rsid w:val="004873C7"/>
    <w:rsid w:val="00490A10"/>
    <w:rsid w:val="00492C8B"/>
    <w:rsid w:val="00492E57"/>
    <w:rsid w:val="00493F3E"/>
    <w:rsid w:val="00494240"/>
    <w:rsid w:val="00495116"/>
    <w:rsid w:val="004954B8"/>
    <w:rsid w:val="00495BDF"/>
    <w:rsid w:val="00495DFD"/>
    <w:rsid w:val="004A1929"/>
    <w:rsid w:val="004A5428"/>
    <w:rsid w:val="004A6077"/>
    <w:rsid w:val="004A6F01"/>
    <w:rsid w:val="004A73DA"/>
    <w:rsid w:val="004A7F4B"/>
    <w:rsid w:val="004B065B"/>
    <w:rsid w:val="004B1429"/>
    <w:rsid w:val="004B1D74"/>
    <w:rsid w:val="004B50E9"/>
    <w:rsid w:val="004B7EF0"/>
    <w:rsid w:val="004B7F7A"/>
    <w:rsid w:val="004C20F3"/>
    <w:rsid w:val="004C463D"/>
    <w:rsid w:val="004C4C77"/>
    <w:rsid w:val="004D1F4A"/>
    <w:rsid w:val="004D23C3"/>
    <w:rsid w:val="004D25CE"/>
    <w:rsid w:val="004D2E5B"/>
    <w:rsid w:val="004D3821"/>
    <w:rsid w:val="004D3A38"/>
    <w:rsid w:val="004D3AC0"/>
    <w:rsid w:val="004D5B2D"/>
    <w:rsid w:val="004D7453"/>
    <w:rsid w:val="004E3B85"/>
    <w:rsid w:val="004E3E73"/>
    <w:rsid w:val="004E534E"/>
    <w:rsid w:val="004E66C9"/>
    <w:rsid w:val="004E6B65"/>
    <w:rsid w:val="004F02C8"/>
    <w:rsid w:val="004F1F09"/>
    <w:rsid w:val="004F4D58"/>
    <w:rsid w:val="004F4FAB"/>
    <w:rsid w:val="004F709B"/>
    <w:rsid w:val="004F769A"/>
    <w:rsid w:val="004F7756"/>
    <w:rsid w:val="005005C2"/>
    <w:rsid w:val="005005FB"/>
    <w:rsid w:val="00500EAB"/>
    <w:rsid w:val="005038B5"/>
    <w:rsid w:val="00504062"/>
    <w:rsid w:val="005105BF"/>
    <w:rsid w:val="0051096B"/>
    <w:rsid w:val="00510E27"/>
    <w:rsid w:val="005129FF"/>
    <w:rsid w:val="00512B2C"/>
    <w:rsid w:val="00514FBC"/>
    <w:rsid w:val="0051538C"/>
    <w:rsid w:val="00515FB5"/>
    <w:rsid w:val="00517678"/>
    <w:rsid w:val="00521277"/>
    <w:rsid w:val="00521F93"/>
    <w:rsid w:val="0052374B"/>
    <w:rsid w:val="00523864"/>
    <w:rsid w:val="005238EC"/>
    <w:rsid w:val="005245F8"/>
    <w:rsid w:val="00524E48"/>
    <w:rsid w:val="00526232"/>
    <w:rsid w:val="005301AC"/>
    <w:rsid w:val="00530504"/>
    <w:rsid w:val="00530D2C"/>
    <w:rsid w:val="005310CA"/>
    <w:rsid w:val="005319F9"/>
    <w:rsid w:val="00533654"/>
    <w:rsid w:val="00533FC4"/>
    <w:rsid w:val="00536D74"/>
    <w:rsid w:val="005372CE"/>
    <w:rsid w:val="00540E19"/>
    <w:rsid w:val="0054121D"/>
    <w:rsid w:val="005412E5"/>
    <w:rsid w:val="00541BF1"/>
    <w:rsid w:val="00541EA7"/>
    <w:rsid w:val="00544308"/>
    <w:rsid w:val="00544481"/>
    <w:rsid w:val="00544782"/>
    <w:rsid w:val="005454D6"/>
    <w:rsid w:val="005457AC"/>
    <w:rsid w:val="00546AEF"/>
    <w:rsid w:val="00547CA0"/>
    <w:rsid w:val="00547FD5"/>
    <w:rsid w:val="00550D33"/>
    <w:rsid w:val="00551E1B"/>
    <w:rsid w:val="00553FF0"/>
    <w:rsid w:val="00554D02"/>
    <w:rsid w:val="00556CE4"/>
    <w:rsid w:val="005577D5"/>
    <w:rsid w:val="0056376F"/>
    <w:rsid w:val="00565797"/>
    <w:rsid w:val="00566F40"/>
    <w:rsid w:val="00570473"/>
    <w:rsid w:val="00570E11"/>
    <w:rsid w:val="00571454"/>
    <w:rsid w:val="0057171E"/>
    <w:rsid w:val="005735D2"/>
    <w:rsid w:val="005751D9"/>
    <w:rsid w:val="00576699"/>
    <w:rsid w:val="00577919"/>
    <w:rsid w:val="00577AAB"/>
    <w:rsid w:val="005846EF"/>
    <w:rsid w:val="0058477B"/>
    <w:rsid w:val="00585723"/>
    <w:rsid w:val="0058601D"/>
    <w:rsid w:val="00590382"/>
    <w:rsid w:val="005906F3"/>
    <w:rsid w:val="00594BA8"/>
    <w:rsid w:val="00594F50"/>
    <w:rsid w:val="00595CB8"/>
    <w:rsid w:val="00597B4C"/>
    <w:rsid w:val="005A1499"/>
    <w:rsid w:val="005A1ECD"/>
    <w:rsid w:val="005A2C59"/>
    <w:rsid w:val="005A43E5"/>
    <w:rsid w:val="005B1200"/>
    <w:rsid w:val="005B156C"/>
    <w:rsid w:val="005B1DF6"/>
    <w:rsid w:val="005B1EEB"/>
    <w:rsid w:val="005B1FCE"/>
    <w:rsid w:val="005B75AB"/>
    <w:rsid w:val="005C2514"/>
    <w:rsid w:val="005C2908"/>
    <w:rsid w:val="005C33AD"/>
    <w:rsid w:val="005C4017"/>
    <w:rsid w:val="005C4F2B"/>
    <w:rsid w:val="005C7BAD"/>
    <w:rsid w:val="005D0569"/>
    <w:rsid w:val="005D0964"/>
    <w:rsid w:val="005D27A5"/>
    <w:rsid w:val="005D5805"/>
    <w:rsid w:val="005D6A00"/>
    <w:rsid w:val="005D6EC0"/>
    <w:rsid w:val="005E26BD"/>
    <w:rsid w:val="005E3E49"/>
    <w:rsid w:val="005E5ECC"/>
    <w:rsid w:val="005F0849"/>
    <w:rsid w:val="005F0B68"/>
    <w:rsid w:val="005F12B0"/>
    <w:rsid w:val="005F1A39"/>
    <w:rsid w:val="005F45C7"/>
    <w:rsid w:val="005F6BC0"/>
    <w:rsid w:val="005F7647"/>
    <w:rsid w:val="00601511"/>
    <w:rsid w:val="00601555"/>
    <w:rsid w:val="00605066"/>
    <w:rsid w:val="00606BFA"/>
    <w:rsid w:val="00606E12"/>
    <w:rsid w:val="00606F61"/>
    <w:rsid w:val="00610202"/>
    <w:rsid w:val="006102C0"/>
    <w:rsid w:val="0061042F"/>
    <w:rsid w:val="00613FDD"/>
    <w:rsid w:val="0061405A"/>
    <w:rsid w:val="00614703"/>
    <w:rsid w:val="00616359"/>
    <w:rsid w:val="00617C3A"/>
    <w:rsid w:val="00621ED8"/>
    <w:rsid w:val="00622C60"/>
    <w:rsid w:val="00624E50"/>
    <w:rsid w:val="0062532C"/>
    <w:rsid w:val="006256B1"/>
    <w:rsid w:val="00625C93"/>
    <w:rsid w:val="00625C9F"/>
    <w:rsid w:val="006266DF"/>
    <w:rsid w:val="00627D9F"/>
    <w:rsid w:val="00630EFE"/>
    <w:rsid w:val="00633319"/>
    <w:rsid w:val="00637A4B"/>
    <w:rsid w:val="00640088"/>
    <w:rsid w:val="00640FD2"/>
    <w:rsid w:val="0064145E"/>
    <w:rsid w:val="00642F02"/>
    <w:rsid w:val="0064302C"/>
    <w:rsid w:val="00650214"/>
    <w:rsid w:val="00650362"/>
    <w:rsid w:val="0065101C"/>
    <w:rsid w:val="00653F32"/>
    <w:rsid w:val="0065533C"/>
    <w:rsid w:val="00655B27"/>
    <w:rsid w:val="00655E33"/>
    <w:rsid w:val="00656FDC"/>
    <w:rsid w:val="00657237"/>
    <w:rsid w:val="006601FD"/>
    <w:rsid w:val="00660EBB"/>
    <w:rsid w:val="00661B82"/>
    <w:rsid w:val="00663896"/>
    <w:rsid w:val="0066505A"/>
    <w:rsid w:val="00666900"/>
    <w:rsid w:val="00666CD1"/>
    <w:rsid w:val="006670B6"/>
    <w:rsid w:val="0066728B"/>
    <w:rsid w:val="006700C8"/>
    <w:rsid w:val="00670B3D"/>
    <w:rsid w:val="006767A8"/>
    <w:rsid w:val="0067704C"/>
    <w:rsid w:val="00680EDE"/>
    <w:rsid w:val="006815E0"/>
    <w:rsid w:val="00681A41"/>
    <w:rsid w:val="00681DBD"/>
    <w:rsid w:val="0068273E"/>
    <w:rsid w:val="00683D90"/>
    <w:rsid w:val="00685066"/>
    <w:rsid w:val="00686112"/>
    <w:rsid w:val="006931DB"/>
    <w:rsid w:val="00694264"/>
    <w:rsid w:val="006942A5"/>
    <w:rsid w:val="006950B7"/>
    <w:rsid w:val="0069594C"/>
    <w:rsid w:val="00695C2F"/>
    <w:rsid w:val="006A0A65"/>
    <w:rsid w:val="006A22A3"/>
    <w:rsid w:val="006A2380"/>
    <w:rsid w:val="006A23A1"/>
    <w:rsid w:val="006A292F"/>
    <w:rsid w:val="006A2BCD"/>
    <w:rsid w:val="006A5E27"/>
    <w:rsid w:val="006A5ED0"/>
    <w:rsid w:val="006B1D61"/>
    <w:rsid w:val="006B5F4C"/>
    <w:rsid w:val="006B6205"/>
    <w:rsid w:val="006B67C1"/>
    <w:rsid w:val="006C086D"/>
    <w:rsid w:val="006C2814"/>
    <w:rsid w:val="006C3F0D"/>
    <w:rsid w:val="006C4C2F"/>
    <w:rsid w:val="006C6EA6"/>
    <w:rsid w:val="006D043E"/>
    <w:rsid w:val="006D1DEC"/>
    <w:rsid w:val="006D35AC"/>
    <w:rsid w:val="006D4C92"/>
    <w:rsid w:val="006D68B6"/>
    <w:rsid w:val="006D7063"/>
    <w:rsid w:val="006E09E4"/>
    <w:rsid w:val="006E109E"/>
    <w:rsid w:val="006E1C66"/>
    <w:rsid w:val="006E462F"/>
    <w:rsid w:val="006E5441"/>
    <w:rsid w:val="006E56DA"/>
    <w:rsid w:val="006E72A2"/>
    <w:rsid w:val="006F27CB"/>
    <w:rsid w:val="006F33C0"/>
    <w:rsid w:val="006F340E"/>
    <w:rsid w:val="006F4F3D"/>
    <w:rsid w:val="006F5AA2"/>
    <w:rsid w:val="006F6B54"/>
    <w:rsid w:val="006F731E"/>
    <w:rsid w:val="00707F48"/>
    <w:rsid w:val="00710636"/>
    <w:rsid w:val="0071120F"/>
    <w:rsid w:val="0071343B"/>
    <w:rsid w:val="00713766"/>
    <w:rsid w:val="0071392B"/>
    <w:rsid w:val="00716093"/>
    <w:rsid w:val="00720740"/>
    <w:rsid w:val="00720C95"/>
    <w:rsid w:val="00722D8F"/>
    <w:rsid w:val="00724C99"/>
    <w:rsid w:val="00724D5C"/>
    <w:rsid w:val="00725017"/>
    <w:rsid w:val="00725C1A"/>
    <w:rsid w:val="00727F6C"/>
    <w:rsid w:val="007308F4"/>
    <w:rsid w:val="00730D9F"/>
    <w:rsid w:val="007310AD"/>
    <w:rsid w:val="00732FD2"/>
    <w:rsid w:val="00734F38"/>
    <w:rsid w:val="00734F4C"/>
    <w:rsid w:val="007359B6"/>
    <w:rsid w:val="00735CF1"/>
    <w:rsid w:val="0073627F"/>
    <w:rsid w:val="00742872"/>
    <w:rsid w:val="00742B37"/>
    <w:rsid w:val="00744E55"/>
    <w:rsid w:val="00745E68"/>
    <w:rsid w:val="007462D4"/>
    <w:rsid w:val="0074668C"/>
    <w:rsid w:val="0074679B"/>
    <w:rsid w:val="0075129D"/>
    <w:rsid w:val="0075205E"/>
    <w:rsid w:val="00753934"/>
    <w:rsid w:val="007539AE"/>
    <w:rsid w:val="00754BCD"/>
    <w:rsid w:val="00756539"/>
    <w:rsid w:val="00756883"/>
    <w:rsid w:val="00757417"/>
    <w:rsid w:val="007576F4"/>
    <w:rsid w:val="0075792B"/>
    <w:rsid w:val="00760709"/>
    <w:rsid w:val="00760B69"/>
    <w:rsid w:val="00761517"/>
    <w:rsid w:val="00764FC9"/>
    <w:rsid w:val="00765D52"/>
    <w:rsid w:val="00765E12"/>
    <w:rsid w:val="00767E1B"/>
    <w:rsid w:val="00771B8A"/>
    <w:rsid w:val="00772DA0"/>
    <w:rsid w:val="00776307"/>
    <w:rsid w:val="007763EC"/>
    <w:rsid w:val="00776B0D"/>
    <w:rsid w:val="007803C6"/>
    <w:rsid w:val="0078175C"/>
    <w:rsid w:val="00783476"/>
    <w:rsid w:val="00784269"/>
    <w:rsid w:val="00785953"/>
    <w:rsid w:val="007860D1"/>
    <w:rsid w:val="007864A9"/>
    <w:rsid w:val="00786A52"/>
    <w:rsid w:val="00787BD5"/>
    <w:rsid w:val="00790158"/>
    <w:rsid w:val="00790536"/>
    <w:rsid w:val="007924CC"/>
    <w:rsid w:val="00792D47"/>
    <w:rsid w:val="0079422D"/>
    <w:rsid w:val="00794F85"/>
    <w:rsid w:val="007963FD"/>
    <w:rsid w:val="00796A49"/>
    <w:rsid w:val="00797973"/>
    <w:rsid w:val="007A0F48"/>
    <w:rsid w:val="007A3184"/>
    <w:rsid w:val="007A4BA4"/>
    <w:rsid w:val="007A4D4E"/>
    <w:rsid w:val="007A654A"/>
    <w:rsid w:val="007A680E"/>
    <w:rsid w:val="007B021C"/>
    <w:rsid w:val="007B2C55"/>
    <w:rsid w:val="007B2F0E"/>
    <w:rsid w:val="007B3151"/>
    <w:rsid w:val="007B53A3"/>
    <w:rsid w:val="007B5E3B"/>
    <w:rsid w:val="007B66E1"/>
    <w:rsid w:val="007B6E15"/>
    <w:rsid w:val="007B6FC2"/>
    <w:rsid w:val="007B7C1E"/>
    <w:rsid w:val="007C0C96"/>
    <w:rsid w:val="007C1555"/>
    <w:rsid w:val="007C2088"/>
    <w:rsid w:val="007C24C8"/>
    <w:rsid w:val="007C290C"/>
    <w:rsid w:val="007C3B8A"/>
    <w:rsid w:val="007C420C"/>
    <w:rsid w:val="007C4788"/>
    <w:rsid w:val="007C6703"/>
    <w:rsid w:val="007C6C88"/>
    <w:rsid w:val="007C7031"/>
    <w:rsid w:val="007D0534"/>
    <w:rsid w:val="007D4786"/>
    <w:rsid w:val="007D6F49"/>
    <w:rsid w:val="007E032C"/>
    <w:rsid w:val="007E03F2"/>
    <w:rsid w:val="007E2B73"/>
    <w:rsid w:val="007E33E5"/>
    <w:rsid w:val="007F0041"/>
    <w:rsid w:val="007F07E8"/>
    <w:rsid w:val="007F21C9"/>
    <w:rsid w:val="007F3582"/>
    <w:rsid w:val="007F3A8E"/>
    <w:rsid w:val="007F4592"/>
    <w:rsid w:val="007F4D5A"/>
    <w:rsid w:val="007F4FF2"/>
    <w:rsid w:val="007F5383"/>
    <w:rsid w:val="007F556F"/>
    <w:rsid w:val="007F5B11"/>
    <w:rsid w:val="007F606E"/>
    <w:rsid w:val="007F65F6"/>
    <w:rsid w:val="00800BE3"/>
    <w:rsid w:val="00803DAE"/>
    <w:rsid w:val="00804C78"/>
    <w:rsid w:val="008101DC"/>
    <w:rsid w:val="00812EAB"/>
    <w:rsid w:val="00814C36"/>
    <w:rsid w:val="0081661B"/>
    <w:rsid w:val="0081753D"/>
    <w:rsid w:val="00821542"/>
    <w:rsid w:val="00821C4D"/>
    <w:rsid w:val="00822461"/>
    <w:rsid w:val="00822FC4"/>
    <w:rsid w:val="00824031"/>
    <w:rsid w:val="00825A50"/>
    <w:rsid w:val="00826CE5"/>
    <w:rsid w:val="008303CE"/>
    <w:rsid w:val="00830B41"/>
    <w:rsid w:val="00831D63"/>
    <w:rsid w:val="00834784"/>
    <w:rsid w:val="0083535D"/>
    <w:rsid w:val="008354F8"/>
    <w:rsid w:val="0083552E"/>
    <w:rsid w:val="00836725"/>
    <w:rsid w:val="0083672B"/>
    <w:rsid w:val="008378D5"/>
    <w:rsid w:val="0084033A"/>
    <w:rsid w:val="00840E86"/>
    <w:rsid w:val="0084245F"/>
    <w:rsid w:val="00842C53"/>
    <w:rsid w:val="00843E5E"/>
    <w:rsid w:val="0084515D"/>
    <w:rsid w:val="00845BF3"/>
    <w:rsid w:val="00851EB0"/>
    <w:rsid w:val="008536B9"/>
    <w:rsid w:val="00853CD5"/>
    <w:rsid w:val="0085444F"/>
    <w:rsid w:val="00854AD9"/>
    <w:rsid w:val="00854D6D"/>
    <w:rsid w:val="00856B63"/>
    <w:rsid w:val="00857524"/>
    <w:rsid w:val="008579D5"/>
    <w:rsid w:val="00860166"/>
    <w:rsid w:val="0086030F"/>
    <w:rsid w:val="008610B9"/>
    <w:rsid w:val="0086114E"/>
    <w:rsid w:val="00863BA5"/>
    <w:rsid w:val="00863FD2"/>
    <w:rsid w:val="0086448E"/>
    <w:rsid w:val="008656B5"/>
    <w:rsid w:val="008659D8"/>
    <w:rsid w:val="008715C8"/>
    <w:rsid w:val="008719C7"/>
    <w:rsid w:val="00873A40"/>
    <w:rsid w:val="00873E32"/>
    <w:rsid w:val="00874059"/>
    <w:rsid w:val="0087439E"/>
    <w:rsid w:val="00874B9C"/>
    <w:rsid w:val="00877017"/>
    <w:rsid w:val="008800B0"/>
    <w:rsid w:val="00880914"/>
    <w:rsid w:val="00880E57"/>
    <w:rsid w:val="00881538"/>
    <w:rsid w:val="00881699"/>
    <w:rsid w:val="00885957"/>
    <w:rsid w:val="00887998"/>
    <w:rsid w:val="008879BB"/>
    <w:rsid w:val="00892B0D"/>
    <w:rsid w:val="008A1F5D"/>
    <w:rsid w:val="008A2DBB"/>
    <w:rsid w:val="008A43E5"/>
    <w:rsid w:val="008A4C69"/>
    <w:rsid w:val="008A55C9"/>
    <w:rsid w:val="008A6182"/>
    <w:rsid w:val="008A6210"/>
    <w:rsid w:val="008B053F"/>
    <w:rsid w:val="008B0879"/>
    <w:rsid w:val="008B096C"/>
    <w:rsid w:val="008B30D7"/>
    <w:rsid w:val="008B49B8"/>
    <w:rsid w:val="008C2035"/>
    <w:rsid w:val="008C265E"/>
    <w:rsid w:val="008C3157"/>
    <w:rsid w:val="008C405B"/>
    <w:rsid w:val="008C5516"/>
    <w:rsid w:val="008C57F1"/>
    <w:rsid w:val="008C72ED"/>
    <w:rsid w:val="008C74F4"/>
    <w:rsid w:val="008D081C"/>
    <w:rsid w:val="008D157D"/>
    <w:rsid w:val="008D19A1"/>
    <w:rsid w:val="008D1F63"/>
    <w:rsid w:val="008D20EB"/>
    <w:rsid w:val="008D2B7E"/>
    <w:rsid w:val="008D2FB0"/>
    <w:rsid w:val="008D2FDD"/>
    <w:rsid w:val="008D376A"/>
    <w:rsid w:val="008D5D93"/>
    <w:rsid w:val="008D75DF"/>
    <w:rsid w:val="008E0B6C"/>
    <w:rsid w:val="008E25CD"/>
    <w:rsid w:val="008E3EA8"/>
    <w:rsid w:val="008E50D1"/>
    <w:rsid w:val="008E56A6"/>
    <w:rsid w:val="008E7CDD"/>
    <w:rsid w:val="008E7F64"/>
    <w:rsid w:val="008F0489"/>
    <w:rsid w:val="008F223F"/>
    <w:rsid w:val="008F7626"/>
    <w:rsid w:val="009015F2"/>
    <w:rsid w:val="00905172"/>
    <w:rsid w:val="009054AB"/>
    <w:rsid w:val="00905C4D"/>
    <w:rsid w:val="009060FE"/>
    <w:rsid w:val="00906311"/>
    <w:rsid w:val="0090680B"/>
    <w:rsid w:val="00907E1D"/>
    <w:rsid w:val="009104B5"/>
    <w:rsid w:val="0091245C"/>
    <w:rsid w:val="0091312C"/>
    <w:rsid w:val="00915C9C"/>
    <w:rsid w:val="00917418"/>
    <w:rsid w:val="009176C7"/>
    <w:rsid w:val="00917D3B"/>
    <w:rsid w:val="00920012"/>
    <w:rsid w:val="00922B43"/>
    <w:rsid w:val="00923405"/>
    <w:rsid w:val="009249F2"/>
    <w:rsid w:val="00926B6A"/>
    <w:rsid w:val="009276DC"/>
    <w:rsid w:val="00927B67"/>
    <w:rsid w:val="00931DBD"/>
    <w:rsid w:val="00935A4C"/>
    <w:rsid w:val="00936967"/>
    <w:rsid w:val="009373A2"/>
    <w:rsid w:val="009373EF"/>
    <w:rsid w:val="009375B7"/>
    <w:rsid w:val="00937DC3"/>
    <w:rsid w:val="00940111"/>
    <w:rsid w:val="009404D7"/>
    <w:rsid w:val="00942EBF"/>
    <w:rsid w:val="00942FDA"/>
    <w:rsid w:val="0094327F"/>
    <w:rsid w:val="0094432D"/>
    <w:rsid w:val="0094558A"/>
    <w:rsid w:val="00945BE3"/>
    <w:rsid w:val="00946ABC"/>
    <w:rsid w:val="009470E4"/>
    <w:rsid w:val="0094791D"/>
    <w:rsid w:val="00947BC7"/>
    <w:rsid w:val="00950857"/>
    <w:rsid w:val="00951053"/>
    <w:rsid w:val="009520E1"/>
    <w:rsid w:val="0096098A"/>
    <w:rsid w:val="00960B71"/>
    <w:rsid w:val="00961051"/>
    <w:rsid w:val="00962E5E"/>
    <w:rsid w:val="00963DCD"/>
    <w:rsid w:val="0096587C"/>
    <w:rsid w:val="00966212"/>
    <w:rsid w:val="009663EC"/>
    <w:rsid w:val="0097226C"/>
    <w:rsid w:val="00973052"/>
    <w:rsid w:val="00973119"/>
    <w:rsid w:val="00973B44"/>
    <w:rsid w:val="009740DE"/>
    <w:rsid w:val="00974CAC"/>
    <w:rsid w:val="009750B9"/>
    <w:rsid w:val="0098238C"/>
    <w:rsid w:val="0098559E"/>
    <w:rsid w:val="00985F62"/>
    <w:rsid w:val="009867BB"/>
    <w:rsid w:val="00990DF6"/>
    <w:rsid w:val="00990FCC"/>
    <w:rsid w:val="00994438"/>
    <w:rsid w:val="00996FFF"/>
    <w:rsid w:val="009A03B3"/>
    <w:rsid w:val="009A10B6"/>
    <w:rsid w:val="009A11B2"/>
    <w:rsid w:val="009A1997"/>
    <w:rsid w:val="009A2788"/>
    <w:rsid w:val="009A4782"/>
    <w:rsid w:val="009A4A15"/>
    <w:rsid w:val="009A521B"/>
    <w:rsid w:val="009A6017"/>
    <w:rsid w:val="009A696E"/>
    <w:rsid w:val="009A7206"/>
    <w:rsid w:val="009B0785"/>
    <w:rsid w:val="009B0859"/>
    <w:rsid w:val="009B13F7"/>
    <w:rsid w:val="009B193F"/>
    <w:rsid w:val="009B28F8"/>
    <w:rsid w:val="009B2B71"/>
    <w:rsid w:val="009B6708"/>
    <w:rsid w:val="009B671A"/>
    <w:rsid w:val="009C0701"/>
    <w:rsid w:val="009C1113"/>
    <w:rsid w:val="009C237A"/>
    <w:rsid w:val="009C35CD"/>
    <w:rsid w:val="009C3CE2"/>
    <w:rsid w:val="009C3F86"/>
    <w:rsid w:val="009C4C93"/>
    <w:rsid w:val="009C7B7C"/>
    <w:rsid w:val="009C7D46"/>
    <w:rsid w:val="009D1CDF"/>
    <w:rsid w:val="009D2350"/>
    <w:rsid w:val="009D293C"/>
    <w:rsid w:val="009D3F00"/>
    <w:rsid w:val="009D4633"/>
    <w:rsid w:val="009D49BC"/>
    <w:rsid w:val="009D523A"/>
    <w:rsid w:val="009D5C4D"/>
    <w:rsid w:val="009D78C7"/>
    <w:rsid w:val="009E0614"/>
    <w:rsid w:val="009E067C"/>
    <w:rsid w:val="009E2F67"/>
    <w:rsid w:val="009E548C"/>
    <w:rsid w:val="009F01F9"/>
    <w:rsid w:val="009F3924"/>
    <w:rsid w:val="009F4B86"/>
    <w:rsid w:val="009F7C49"/>
    <w:rsid w:val="00A02265"/>
    <w:rsid w:val="00A05138"/>
    <w:rsid w:val="00A06696"/>
    <w:rsid w:val="00A06B51"/>
    <w:rsid w:val="00A11420"/>
    <w:rsid w:val="00A12860"/>
    <w:rsid w:val="00A12861"/>
    <w:rsid w:val="00A1351E"/>
    <w:rsid w:val="00A13A88"/>
    <w:rsid w:val="00A2109C"/>
    <w:rsid w:val="00A2153C"/>
    <w:rsid w:val="00A22CD5"/>
    <w:rsid w:val="00A233A5"/>
    <w:rsid w:val="00A2755E"/>
    <w:rsid w:val="00A27D45"/>
    <w:rsid w:val="00A3107D"/>
    <w:rsid w:val="00A31953"/>
    <w:rsid w:val="00A333B8"/>
    <w:rsid w:val="00A33638"/>
    <w:rsid w:val="00A37190"/>
    <w:rsid w:val="00A403D1"/>
    <w:rsid w:val="00A40E5F"/>
    <w:rsid w:val="00A42FBF"/>
    <w:rsid w:val="00A4327C"/>
    <w:rsid w:val="00A43CA6"/>
    <w:rsid w:val="00A44474"/>
    <w:rsid w:val="00A44554"/>
    <w:rsid w:val="00A44FA8"/>
    <w:rsid w:val="00A471D1"/>
    <w:rsid w:val="00A47324"/>
    <w:rsid w:val="00A47F2D"/>
    <w:rsid w:val="00A52B82"/>
    <w:rsid w:val="00A537A2"/>
    <w:rsid w:val="00A54B7B"/>
    <w:rsid w:val="00A54BAC"/>
    <w:rsid w:val="00A5612C"/>
    <w:rsid w:val="00A56C57"/>
    <w:rsid w:val="00A61C16"/>
    <w:rsid w:val="00A61DD7"/>
    <w:rsid w:val="00A62DFC"/>
    <w:rsid w:val="00A66A3C"/>
    <w:rsid w:val="00A76683"/>
    <w:rsid w:val="00A807F4"/>
    <w:rsid w:val="00A8267B"/>
    <w:rsid w:val="00A826CD"/>
    <w:rsid w:val="00A84FB6"/>
    <w:rsid w:val="00A85914"/>
    <w:rsid w:val="00A85DB5"/>
    <w:rsid w:val="00A85F0C"/>
    <w:rsid w:val="00A9105A"/>
    <w:rsid w:val="00A92CF0"/>
    <w:rsid w:val="00A959E7"/>
    <w:rsid w:val="00A976BD"/>
    <w:rsid w:val="00A9789D"/>
    <w:rsid w:val="00AA073E"/>
    <w:rsid w:val="00AA0B0D"/>
    <w:rsid w:val="00AA1932"/>
    <w:rsid w:val="00AA4184"/>
    <w:rsid w:val="00AA5CD6"/>
    <w:rsid w:val="00AA79C4"/>
    <w:rsid w:val="00AA7B40"/>
    <w:rsid w:val="00AA7E3D"/>
    <w:rsid w:val="00AB0B2C"/>
    <w:rsid w:val="00AB0CEF"/>
    <w:rsid w:val="00AB0FE9"/>
    <w:rsid w:val="00AB187D"/>
    <w:rsid w:val="00AB2235"/>
    <w:rsid w:val="00AB3CCC"/>
    <w:rsid w:val="00AB5023"/>
    <w:rsid w:val="00AB5FC0"/>
    <w:rsid w:val="00AB6160"/>
    <w:rsid w:val="00AC18B7"/>
    <w:rsid w:val="00AC2008"/>
    <w:rsid w:val="00AC2AB1"/>
    <w:rsid w:val="00AC3041"/>
    <w:rsid w:val="00AC3E30"/>
    <w:rsid w:val="00AC430B"/>
    <w:rsid w:val="00AC6A76"/>
    <w:rsid w:val="00AC77BE"/>
    <w:rsid w:val="00AC791A"/>
    <w:rsid w:val="00AD4617"/>
    <w:rsid w:val="00AD70D7"/>
    <w:rsid w:val="00AD76D4"/>
    <w:rsid w:val="00AD79BD"/>
    <w:rsid w:val="00AE03F2"/>
    <w:rsid w:val="00AE303A"/>
    <w:rsid w:val="00AE3219"/>
    <w:rsid w:val="00AE3DCB"/>
    <w:rsid w:val="00AE561B"/>
    <w:rsid w:val="00AE64C6"/>
    <w:rsid w:val="00AE7AAC"/>
    <w:rsid w:val="00AF3898"/>
    <w:rsid w:val="00AF3D68"/>
    <w:rsid w:val="00AF4D08"/>
    <w:rsid w:val="00AF4E50"/>
    <w:rsid w:val="00AF7320"/>
    <w:rsid w:val="00AF76E3"/>
    <w:rsid w:val="00B013F2"/>
    <w:rsid w:val="00B019CC"/>
    <w:rsid w:val="00B0260C"/>
    <w:rsid w:val="00B04B2E"/>
    <w:rsid w:val="00B059DF"/>
    <w:rsid w:val="00B06375"/>
    <w:rsid w:val="00B0717B"/>
    <w:rsid w:val="00B07429"/>
    <w:rsid w:val="00B07630"/>
    <w:rsid w:val="00B101B5"/>
    <w:rsid w:val="00B105F6"/>
    <w:rsid w:val="00B11A51"/>
    <w:rsid w:val="00B124B4"/>
    <w:rsid w:val="00B13189"/>
    <w:rsid w:val="00B20054"/>
    <w:rsid w:val="00B2092C"/>
    <w:rsid w:val="00B2172C"/>
    <w:rsid w:val="00B21FC8"/>
    <w:rsid w:val="00B22002"/>
    <w:rsid w:val="00B230EB"/>
    <w:rsid w:val="00B24BD5"/>
    <w:rsid w:val="00B27683"/>
    <w:rsid w:val="00B30B99"/>
    <w:rsid w:val="00B32C7D"/>
    <w:rsid w:val="00B334D8"/>
    <w:rsid w:val="00B34FEA"/>
    <w:rsid w:val="00B35696"/>
    <w:rsid w:val="00B365C3"/>
    <w:rsid w:val="00B407E3"/>
    <w:rsid w:val="00B45BF2"/>
    <w:rsid w:val="00B4685B"/>
    <w:rsid w:val="00B510B6"/>
    <w:rsid w:val="00B53897"/>
    <w:rsid w:val="00B53E02"/>
    <w:rsid w:val="00B54E0A"/>
    <w:rsid w:val="00B55C72"/>
    <w:rsid w:val="00B56DDA"/>
    <w:rsid w:val="00B57D23"/>
    <w:rsid w:val="00B60282"/>
    <w:rsid w:val="00B61280"/>
    <w:rsid w:val="00B618A4"/>
    <w:rsid w:val="00B61AAD"/>
    <w:rsid w:val="00B61E8F"/>
    <w:rsid w:val="00B62AFC"/>
    <w:rsid w:val="00B637CE"/>
    <w:rsid w:val="00B64BEB"/>
    <w:rsid w:val="00B64D51"/>
    <w:rsid w:val="00B6542F"/>
    <w:rsid w:val="00B70664"/>
    <w:rsid w:val="00B71BF1"/>
    <w:rsid w:val="00B72293"/>
    <w:rsid w:val="00B72F95"/>
    <w:rsid w:val="00B73287"/>
    <w:rsid w:val="00B732C9"/>
    <w:rsid w:val="00B736D3"/>
    <w:rsid w:val="00B750E3"/>
    <w:rsid w:val="00B82C5F"/>
    <w:rsid w:val="00B839B5"/>
    <w:rsid w:val="00B85A9A"/>
    <w:rsid w:val="00B9255D"/>
    <w:rsid w:val="00B92A56"/>
    <w:rsid w:val="00B94154"/>
    <w:rsid w:val="00B9550E"/>
    <w:rsid w:val="00B9764F"/>
    <w:rsid w:val="00BA0F8F"/>
    <w:rsid w:val="00BA2470"/>
    <w:rsid w:val="00BA2AAF"/>
    <w:rsid w:val="00BA2F92"/>
    <w:rsid w:val="00BA414B"/>
    <w:rsid w:val="00BA4A4D"/>
    <w:rsid w:val="00BB0463"/>
    <w:rsid w:val="00BB0AE4"/>
    <w:rsid w:val="00BB1CD1"/>
    <w:rsid w:val="00BB2066"/>
    <w:rsid w:val="00BB42C2"/>
    <w:rsid w:val="00BB438A"/>
    <w:rsid w:val="00BB4742"/>
    <w:rsid w:val="00BB47D8"/>
    <w:rsid w:val="00BB4931"/>
    <w:rsid w:val="00BB5BB3"/>
    <w:rsid w:val="00BB7EF8"/>
    <w:rsid w:val="00BC2C90"/>
    <w:rsid w:val="00BC3E3C"/>
    <w:rsid w:val="00BC5874"/>
    <w:rsid w:val="00BD02BB"/>
    <w:rsid w:val="00BD0708"/>
    <w:rsid w:val="00BD08D6"/>
    <w:rsid w:val="00BD17DB"/>
    <w:rsid w:val="00BD1BCA"/>
    <w:rsid w:val="00BD2630"/>
    <w:rsid w:val="00BD3A74"/>
    <w:rsid w:val="00BD404D"/>
    <w:rsid w:val="00BD5FE6"/>
    <w:rsid w:val="00BE0530"/>
    <w:rsid w:val="00BE1CF7"/>
    <w:rsid w:val="00BE58E9"/>
    <w:rsid w:val="00BE64EE"/>
    <w:rsid w:val="00BF001F"/>
    <w:rsid w:val="00BF10AC"/>
    <w:rsid w:val="00BF25A1"/>
    <w:rsid w:val="00BF3443"/>
    <w:rsid w:val="00C00212"/>
    <w:rsid w:val="00C0048B"/>
    <w:rsid w:val="00C00784"/>
    <w:rsid w:val="00C0130E"/>
    <w:rsid w:val="00C05E6A"/>
    <w:rsid w:val="00C06676"/>
    <w:rsid w:val="00C15E97"/>
    <w:rsid w:val="00C17721"/>
    <w:rsid w:val="00C179E2"/>
    <w:rsid w:val="00C17E16"/>
    <w:rsid w:val="00C20308"/>
    <w:rsid w:val="00C206BE"/>
    <w:rsid w:val="00C23C3E"/>
    <w:rsid w:val="00C24B97"/>
    <w:rsid w:val="00C25A56"/>
    <w:rsid w:val="00C2628A"/>
    <w:rsid w:val="00C26486"/>
    <w:rsid w:val="00C26B62"/>
    <w:rsid w:val="00C2749D"/>
    <w:rsid w:val="00C27784"/>
    <w:rsid w:val="00C309BC"/>
    <w:rsid w:val="00C3229B"/>
    <w:rsid w:val="00C32C23"/>
    <w:rsid w:val="00C34630"/>
    <w:rsid w:val="00C357A1"/>
    <w:rsid w:val="00C3798D"/>
    <w:rsid w:val="00C41F8B"/>
    <w:rsid w:val="00C449F3"/>
    <w:rsid w:val="00C50808"/>
    <w:rsid w:val="00C51AEB"/>
    <w:rsid w:val="00C51F13"/>
    <w:rsid w:val="00C53E92"/>
    <w:rsid w:val="00C54DEF"/>
    <w:rsid w:val="00C55049"/>
    <w:rsid w:val="00C55F99"/>
    <w:rsid w:val="00C57492"/>
    <w:rsid w:val="00C60B39"/>
    <w:rsid w:val="00C6108C"/>
    <w:rsid w:val="00C613AD"/>
    <w:rsid w:val="00C61E76"/>
    <w:rsid w:val="00C637F5"/>
    <w:rsid w:val="00C65C65"/>
    <w:rsid w:val="00C67062"/>
    <w:rsid w:val="00C70011"/>
    <w:rsid w:val="00C70046"/>
    <w:rsid w:val="00C7124A"/>
    <w:rsid w:val="00C72B03"/>
    <w:rsid w:val="00C736CC"/>
    <w:rsid w:val="00C74CCE"/>
    <w:rsid w:val="00C75207"/>
    <w:rsid w:val="00C75633"/>
    <w:rsid w:val="00C770FE"/>
    <w:rsid w:val="00C77227"/>
    <w:rsid w:val="00C77986"/>
    <w:rsid w:val="00C81477"/>
    <w:rsid w:val="00C8365E"/>
    <w:rsid w:val="00C83E4F"/>
    <w:rsid w:val="00C842EF"/>
    <w:rsid w:val="00C8652F"/>
    <w:rsid w:val="00C86EE1"/>
    <w:rsid w:val="00C8753C"/>
    <w:rsid w:val="00C87AA7"/>
    <w:rsid w:val="00C87C24"/>
    <w:rsid w:val="00C87CD5"/>
    <w:rsid w:val="00C91FFE"/>
    <w:rsid w:val="00C921E4"/>
    <w:rsid w:val="00C92985"/>
    <w:rsid w:val="00C9364D"/>
    <w:rsid w:val="00C953E5"/>
    <w:rsid w:val="00C9571C"/>
    <w:rsid w:val="00C97080"/>
    <w:rsid w:val="00C97868"/>
    <w:rsid w:val="00CA3933"/>
    <w:rsid w:val="00CA5D58"/>
    <w:rsid w:val="00CB0782"/>
    <w:rsid w:val="00CB0B13"/>
    <w:rsid w:val="00CB0BB6"/>
    <w:rsid w:val="00CB0EA8"/>
    <w:rsid w:val="00CB107B"/>
    <w:rsid w:val="00CB214F"/>
    <w:rsid w:val="00CB2798"/>
    <w:rsid w:val="00CB295F"/>
    <w:rsid w:val="00CB2D0B"/>
    <w:rsid w:val="00CB33C1"/>
    <w:rsid w:val="00CB42BE"/>
    <w:rsid w:val="00CB5292"/>
    <w:rsid w:val="00CB5999"/>
    <w:rsid w:val="00CB5C82"/>
    <w:rsid w:val="00CB6A9B"/>
    <w:rsid w:val="00CB6ED9"/>
    <w:rsid w:val="00CC4960"/>
    <w:rsid w:val="00CC4E32"/>
    <w:rsid w:val="00CC5F24"/>
    <w:rsid w:val="00CC6AD4"/>
    <w:rsid w:val="00CC72E8"/>
    <w:rsid w:val="00CD1521"/>
    <w:rsid w:val="00CD1A1E"/>
    <w:rsid w:val="00CD490D"/>
    <w:rsid w:val="00CD5C44"/>
    <w:rsid w:val="00CD6EA0"/>
    <w:rsid w:val="00CD7F80"/>
    <w:rsid w:val="00CE05C9"/>
    <w:rsid w:val="00CE0CB9"/>
    <w:rsid w:val="00CE0F12"/>
    <w:rsid w:val="00CE3A8B"/>
    <w:rsid w:val="00CF1C77"/>
    <w:rsid w:val="00CF39B3"/>
    <w:rsid w:val="00CF5BF0"/>
    <w:rsid w:val="00D016EA"/>
    <w:rsid w:val="00D01D6D"/>
    <w:rsid w:val="00D05580"/>
    <w:rsid w:val="00D0580B"/>
    <w:rsid w:val="00D05B2B"/>
    <w:rsid w:val="00D13966"/>
    <w:rsid w:val="00D14FE6"/>
    <w:rsid w:val="00D15714"/>
    <w:rsid w:val="00D161D9"/>
    <w:rsid w:val="00D20851"/>
    <w:rsid w:val="00D22765"/>
    <w:rsid w:val="00D22E0E"/>
    <w:rsid w:val="00D2367A"/>
    <w:rsid w:val="00D26A58"/>
    <w:rsid w:val="00D26DD2"/>
    <w:rsid w:val="00D277B9"/>
    <w:rsid w:val="00D3048A"/>
    <w:rsid w:val="00D312CC"/>
    <w:rsid w:val="00D33C86"/>
    <w:rsid w:val="00D36A56"/>
    <w:rsid w:val="00D375BB"/>
    <w:rsid w:val="00D40715"/>
    <w:rsid w:val="00D42B67"/>
    <w:rsid w:val="00D43393"/>
    <w:rsid w:val="00D448CA"/>
    <w:rsid w:val="00D45CB7"/>
    <w:rsid w:val="00D45DAF"/>
    <w:rsid w:val="00D45E77"/>
    <w:rsid w:val="00D4617F"/>
    <w:rsid w:val="00D46F7B"/>
    <w:rsid w:val="00D47C11"/>
    <w:rsid w:val="00D50152"/>
    <w:rsid w:val="00D50FD4"/>
    <w:rsid w:val="00D528C5"/>
    <w:rsid w:val="00D52F47"/>
    <w:rsid w:val="00D554C7"/>
    <w:rsid w:val="00D5596F"/>
    <w:rsid w:val="00D56434"/>
    <w:rsid w:val="00D6026D"/>
    <w:rsid w:val="00D604FA"/>
    <w:rsid w:val="00D60C08"/>
    <w:rsid w:val="00D615BE"/>
    <w:rsid w:val="00D6299B"/>
    <w:rsid w:val="00D65D7A"/>
    <w:rsid w:val="00D670C1"/>
    <w:rsid w:val="00D7258E"/>
    <w:rsid w:val="00D74906"/>
    <w:rsid w:val="00D753AC"/>
    <w:rsid w:val="00D76A5E"/>
    <w:rsid w:val="00D776A0"/>
    <w:rsid w:val="00D83FFD"/>
    <w:rsid w:val="00D84A2D"/>
    <w:rsid w:val="00D856C3"/>
    <w:rsid w:val="00D858BE"/>
    <w:rsid w:val="00D866AB"/>
    <w:rsid w:val="00D9079D"/>
    <w:rsid w:val="00D942B9"/>
    <w:rsid w:val="00D96F4B"/>
    <w:rsid w:val="00D970E1"/>
    <w:rsid w:val="00D9731A"/>
    <w:rsid w:val="00D97684"/>
    <w:rsid w:val="00DA0893"/>
    <w:rsid w:val="00DA2816"/>
    <w:rsid w:val="00DA2F44"/>
    <w:rsid w:val="00DA355C"/>
    <w:rsid w:val="00DA3B33"/>
    <w:rsid w:val="00DA46A6"/>
    <w:rsid w:val="00DA4841"/>
    <w:rsid w:val="00DA5CE6"/>
    <w:rsid w:val="00DA70EA"/>
    <w:rsid w:val="00DB06B0"/>
    <w:rsid w:val="00DB1899"/>
    <w:rsid w:val="00DB1BDF"/>
    <w:rsid w:val="00DB57C4"/>
    <w:rsid w:val="00DB6023"/>
    <w:rsid w:val="00DB6AF7"/>
    <w:rsid w:val="00DB7ACC"/>
    <w:rsid w:val="00DB7AFD"/>
    <w:rsid w:val="00DC2BAF"/>
    <w:rsid w:val="00DC2CCA"/>
    <w:rsid w:val="00DC401D"/>
    <w:rsid w:val="00DC679E"/>
    <w:rsid w:val="00DC73C0"/>
    <w:rsid w:val="00DD0243"/>
    <w:rsid w:val="00DD1C8B"/>
    <w:rsid w:val="00DD3677"/>
    <w:rsid w:val="00DD3FCD"/>
    <w:rsid w:val="00DD4FB8"/>
    <w:rsid w:val="00DD4FF8"/>
    <w:rsid w:val="00DD502A"/>
    <w:rsid w:val="00DD543B"/>
    <w:rsid w:val="00DD59CD"/>
    <w:rsid w:val="00DD6B53"/>
    <w:rsid w:val="00DE2116"/>
    <w:rsid w:val="00DE2316"/>
    <w:rsid w:val="00DE326F"/>
    <w:rsid w:val="00DE3C57"/>
    <w:rsid w:val="00DE6816"/>
    <w:rsid w:val="00DE6CB7"/>
    <w:rsid w:val="00DE70D0"/>
    <w:rsid w:val="00DF05A5"/>
    <w:rsid w:val="00DF0F21"/>
    <w:rsid w:val="00DF0F88"/>
    <w:rsid w:val="00DF1A5C"/>
    <w:rsid w:val="00DF1D52"/>
    <w:rsid w:val="00DF2DC9"/>
    <w:rsid w:val="00DF382F"/>
    <w:rsid w:val="00DF3B4E"/>
    <w:rsid w:val="00DF44C9"/>
    <w:rsid w:val="00DF5D32"/>
    <w:rsid w:val="00DF7DC4"/>
    <w:rsid w:val="00E0011C"/>
    <w:rsid w:val="00E00334"/>
    <w:rsid w:val="00E0255B"/>
    <w:rsid w:val="00E032AD"/>
    <w:rsid w:val="00E114F5"/>
    <w:rsid w:val="00E11724"/>
    <w:rsid w:val="00E11814"/>
    <w:rsid w:val="00E119D9"/>
    <w:rsid w:val="00E14183"/>
    <w:rsid w:val="00E1459B"/>
    <w:rsid w:val="00E15D87"/>
    <w:rsid w:val="00E15FE9"/>
    <w:rsid w:val="00E16620"/>
    <w:rsid w:val="00E17D7D"/>
    <w:rsid w:val="00E20721"/>
    <w:rsid w:val="00E222F7"/>
    <w:rsid w:val="00E23517"/>
    <w:rsid w:val="00E24B75"/>
    <w:rsid w:val="00E2584C"/>
    <w:rsid w:val="00E25D6B"/>
    <w:rsid w:val="00E334A6"/>
    <w:rsid w:val="00E33600"/>
    <w:rsid w:val="00E35A40"/>
    <w:rsid w:val="00E36E34"/>
    <w:rsid w:val="00E41947"/>
    <w:rsid w:val="00E4202D"/>
    <w:rsid w:val="00E4202E"/>
    <w:rsid w:val="00E433E7"/>
    <w:rsid w:val="00E435D8"/>
    <w:rsid w:val="00E43D89"/>
    <w:rsid w:val="00E44A78"/>
    <w:rsid w:val="00E459D1"/>
    <w:rsid w:val="00E47D13"/>
    <w:rsid w:val="00E51157"/>
    <w:rsid w:val="00E5234C"/>
    <w:rsid w:val="00E54495"/>
    <w:rsid w:val="00E57111"/>
    <w:rsid w:val="00E57A17"/>
    <w:rsid w:val="00E57B75"/>
    <w:rsid w:val="00E57EC2"/>
    <w:rsid w:val="00E6052C"/>
    <w:rsid w:val="00E61782"/>
    <w:rsid w:val="00E6294B"/>
    <w:rsid w:val="00E6351E"/>
    <w:rsid w:val="00E6416A"/>
    <w:rsid w:val="00E650C5"/>
    <w:rsid w:val="00E66FEE"/>
    <w:rsid w:val="00E67AC0"/>
    <w:rsid w:val="00E70032"/>
    <w:rsid w:val="00E7186D"/>
    <w:rsid w:val="00E7339A"/>
    <w:rsid w:val="00E73411"/>
    <w:rsid w:val="00E73F01"/>
    <w:rsid w:val="00E743F4"/>
    <w:rsid w:val="00E745CC"/>
    <w:rsid w:val="00E746ED"/>
    <w:rsid w:val="00E75EAE"/>
    <w:rsid w:val="00E76D99"/>
    <w:rsid w:val="00E7792E"/>
    <w:rsid w:val="00E82CAF"/>
    <w:rsid w:val="00E83EF6"/>
    <w:rsid w:val="00E860E8"/>
    <w:rsid w:val="00E86D31"/>
    <w:rsid w:val="00E87123"/>
    <w:rsid w:val="00E900C1"/>
    <w:rsid w:val="00E913C7"/>
    <w:rsid w:val="00E932F2"/>
    <w:rsid w:val="00E93560"/>
    <w:rsid w:val="00E93787"/>
    <w:rsid w:val="00E941B3"/>
    <w:rsid w:val="00E94E02"/>
    <w:rsid w:val="00E95167"/>
    <w:rsid w:val="00E96700"/>
    <w:rsid w:val="00E971B1"/>
    <w:rsid w:val="00EA0F7D"/>
    <w:rsid w:val="00EA2EE4"/>
    <w:rsid w:val="00EA3483"/>
    <w:rsid w:val="00EA400B"/>
    <w:rsid w:val="00EA4BE3"/>
    <w:rsid w:val="00EA51BF"/>
    <w:rsid w:val="00EB3C85"/>
    <w:rsid w:val="00EB6C80"/>
    <w:rsid w:val="00EB76D4"/>
    <w:rsid w:val="00EC059E"/>
    <w:rsid w:val="00EC0E3B"/>
    <w:rsid w:val="00EC2574"/>
    <w:rsid w:val="00EC2708"/>
    <w:rsid w:val="00EC2BE9"/>
    <w:rsid w:val="00EC3407"/>
    <w:rsid w:val="00EC4C09"/>
    <w:rsid w:val="00EC4D60"/>
    <w:rsid w:val="00EC5A7B"/>
    <w:rsid w:val="00EC695D"/>
    <w:rsid w:val="00EC6DB3"/>
    <w:rsid w:val="00EC793E"/>
    <w:rsid w:val="00ED047D"/>
    <w:rsid w:val="00ED5232"/>
    <w:rsid w:val="00ED67A1"/>
    <w:rsid w:val="00ED715F"/>
    <w:rsid w:val="00ED7794"/>
    <w:rsid w:val="00ED7E37"/>
    <w:rsid w:val="00EE109A"/>
    <w:rsid w:val="00EE10D4"/>
    <w:rsid w:val="00EE2975"/>
    <w:rsid w:val="00EE4025"/>
    <w:rsid w:val="00EE4580"/>
    <w:rsid w:val="00EE58D8"/>
    <w:rsid w:val="00EE600F"/>
    <w:rsid w:val="00EE6B77"/>
    <w:rsid w:val="00EE73A0"/>
    <w:rsid w:val="00EF034C"/>
    <w:rsid w:val="00EF4AB3"/>
    <w:rsid w:val="00EF5268"/>
    <w:rsid w:val="00EF5367"/>
    <w:rsid w:val="00EF594F"/>
    <w:rsid w:val="00EF67EE"/>
    <w:rsid w:val="00F005F8"/>
    <w:rsid w:val="00F04847"/>
    <w:rsid w:val="00F04955"/>
    <w:rsid w:val="00F04BCA"/>
    <w:rsid w:val="00F04DA3"/>
    <w:rsid w:val="00F05EBB"/>
    <w:rsid w:val="00F06F69"/>
    <w:rsid w:val="00F0745B"/>
    <w:rsid w:val="00F10682"/>
    <w:rsid w:val="00F1133E"/>
    <w:rsid w:val="00F1163D"/>
    <w:rsid w:val="00F117B8"/>
    <w:rsid w:val="00F148C4"/>
    <w:rsid w:val="00F14AB8"/>
    <w:rsid w:val="00F17D67"/>
    <w:rsid w:val="00F21B08"/>
    <w:rsid w:val="00F2393C"/>
    <w:rsid w:val="00F24892"/>
    <w:rsid w:val="00F2517A"/>
    <w:rsid w:val="00F25D44"/>
    <w:rsid w:val="00F2682A"/>
    <w:rsid w:val="00F2705C"/>
    <w:rsid w:val="00F27F52"/>
    <w:rsid w:val="00F3387A"/>
    <w:rsid w:val="00F33B69"/>
    <w:rsid w:val="00F35519"/>
    <w:rsid w:val="00F35597"/>
    <w:rsid w:val="00F36199"/>
    <w:rsid w:val="00F37CCF"/>
    <w:rsid w:val="00F43E65"/>
    <w:rsid w:val="00F444C2"/>
    <w:rsid w:val="00F44845"/>
    <w:rsid w:val="00F44931"/>
    <w:rsid w:val="00F45907"/>
    <w:rsid w:val="00F46D57"/>
    <w:rsid w:val="00F47594"/>
    <w:rsid w:val="00F5141C"/>
    <w:rsid w:val="00F53047"/>
    <w:rsid w:val="00F540DB"/>
    <w:rsid w:val="00F56905"/>
    <w:rsid w:val="00F56DB2"/>
    <w:rsid w:val="00F60FE6"/>
    <w:rsid w:val="00F613A7"/>
    <w:rsid w:val="00F63C56"/>
    <w:rsid w:val="00F6437F"/>
    <w:rsid w:val="00F64FDC"/>
    <w:rsid w:val="00F66454"/>
    <w:rsid w:val="00F67156"/>
    <w:rsid w:val="00F71EE9"/>
    <w:rsid w:val="00F72D14"/>
    <w:rsid w:val="00F747E2"/>
    <w:rsid w:val="00F74A96"/>
    <w:rsid w:val="00F74E73"/>
    <w:rsid w:val="00F777FC"/>
    <w:rsid w:val="00F81C5D"/>
    <w:rsid w:val="00F820C9"/>
    <w:rsid w:val="00F82BAB"/>
    <w:rsid w:val="00F846DE"/>
    <w:rsid w:val="00F8611A"/>
    <w:rsid w:val="00F863E8"/>
    <w:rsid w:val="00F86CD8"/>
    <w:rsid w:val="00F90155"/>
    <w:rsid w:val="00F94FBD"/>
    <w:rsid w:val="00F954B4"/>
    <w:rsid w:val="00F9636E"/>
    <w:rsid w:val="00F96538"/>
    <w:rsid w:val="00FA0973"/>
    <w:rsid w:val="00FA09EE"/>
    <w:rsid w:val="00FA0EEA"/>
    <w:rsid w:val="00FA3274"/>
    <w:rsid w:val="00FA5651"/>
    <w:rsid w:val="00FA6CAB"/>
    <w:rsid w:val="00FA7296"/>
    <w:rsid w:val="00FB0424"/>
    <w:rsid w:val="00FB0E34"/>
    <w:rsid w:val="00FB10D3"/>
    <w:rsid w:val="00FB1FAC"/>
    <w:rsid w:val="00FB3564"/>
    <w:rsid w:val="00FB3830"/>
    <w:rsid w:val="00FB403B"/>
    <w:rsid w:val="00FB4346"/>
    <w:rsid w:val="00FB652A"/>
    <w:rsid w:val="00FC00BB"/>
    <w:rsid w:val="00FC0A49"/>
    <w:rsid w:val="00FC307E"/>
    <w:rsid w:val="00FC34E0"/>
    <w:rsid w:val="00FC5D84"/>
    <w:rsid w:val="00FC706F"/>
    <w:rsid w:val="00FD024E"/>
    <w:rsid w:val="00FD2D74"/>
    <w:rsid w:val="00FD3FD1"/>
    <w:rsid w:val="00FD45A6"/>
    <w:rsid w:val="00FD6987"/>
    <w:rsid w:val="00FE3076"/>
    <w:rsid w:val="00FE37E2"/>
    <w:rsid w:val="00FE476B"/>
    <w:rsid w:val="00FE589B"/>
    <w:rsid w:val="00FE5926"/>
    <w:rsid w:val="00FE6278"/>
    <w:rsid w:val="00FE6743"/>
    <w:rsid w:val="00FE7D86"/>
    <w:rsid w:val="00FF0CFD"/>
    <w:rsid w:val="00FF2228"/>
    <w:rsid w:val="00FF4C7E"/>
    <w:rsid w:val="00FF6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255D"/>
  <w15:docId w15:val="{46EDAE14-61AF-4693-8E94-B37D2941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0C"/>
    <w:pPr>
      <w:spacing w:after="120"/>
      <w:jc w:val="both"/>
    </w:pPr>
    <w:rPr>
      <w:rFonts w:ascii="Calibri" w:hAnsi="Calibri"/>
      <w:sz w:val="22"/>
      <w:szCs w:val="22"/>
      <w:lang w:val="en-GB"/>
    </w:rPr>
  </w:style>
  <w:style w:type="paragraph" w:styleId="Ttulo1">
    <w:name w:val="heading 1"/>
    <w:basedOn w:val="Normal"/>
    <w:next w:val="Normal"/>
    <w:link w:val="Ttulo1Car"/>
    <w:uiPriority w:val="9"/>
    <w:qFormat/>
    <w:rsid w:val="006E462F"/>
    <w:pPr>
      <w:keepNext/>
      <w:keepLines/>
      <w:spacing w:before="240"/>
      <w:ind w:left="432" w:hanging="432"/>
      <w:jc w:val="center"/>
      <w:outlineLvl w:val="0"/>
    </w:pPr>
    <w:rPr>
      <w:rFonts w:asciiTheme="minorHAnsi" w:eastAsiaTheme="majorEastAsia" w:hAnsiTheme="minorHAnsi" w:cstheme="majorBidi"/>
      <w:b/>
      <w:color w:val="0852A3"/>
      <w:sz w:val="40"/>
      <w:szCs w:val="32"/>
    </w:rPr>
  </w:style>
  <w:style w:type="paragraph" w:styleId="Ttulo2">
    <w:name w:val="heading 2"/>
    <w:basedOn w:val="Normal"/>
    <w:next w:val="Normal"/>
    <w:link w:val="Ttulo2Car"/>
    <w:uiPriority w:val="9"/>
    <w:unhideWhenUsed/>
    <w:qFormat/>
    <w:rsid w:val="006E462F"/>
    <w:pPr>
      <w:keepNext/>
      <w:keepLines/>
      <w:numPr>
        <w:ilvl w:val="1"/>
        <w:numId w:val="2"/>
      </w:numPr>
      <w:spacing w:before="40"/>
      <w:outlineLvl w:val="1"/>
    </w:pPr>
    <w:rPr>
      <w:rFonts w:asciiTheme="majorHAnsi" w:eastAsiaTheme="majorEastAsia" w:hAnsiTheme="majorHAnsi" w:cstheme="majorBidi"/>
      <w:b/>
      <w:color w:val="00B8A5"/>
      <w:sz w:val="36"/>
      <w:szCs w:val="26"/>
    </w:rPr>
  </w:style>
  <w:style w:type="paragraph" w:styleId="Ttulo3">
    <w:name w:val="heading 3"/>
    <w:basedOn w:val="Normal"/>
    <w:next w:val="Normal"/>
    <w:link w:val="Ttulo3Car"/>
    <w:uiPriority w:val="9"/>
    <w:unhideWhenUsed/>
    <w:qFormat/>
    <w:rsid w:val="00E119D9"/>
    <w:pPr>
      <w:keepNext/>
      <w:keepLines/>
      <w:numPr>
        <w:ilvl w:val="2"/>
        <w:numId w:val="1"/>
      </w:numPr>
      <w:spacing w:before="40"/>
      <w:outlineLvl w:val="2"/>
    </w:pPr>
    <w:rPr>
      <w:rFonts w:asciiTheme="majorHAnsi" w:eastAsiaTheme="majorEastAsia" w:hAnsiTheme="majorHAnsi" w:cstheme="majorBidi"/>
      <w:b/>
      <w:color w:val="000066"/>
      <w:sz w:val="32"/>
      <w:szCs w:val="24"/>
    </w:rPr>
  </w:style>
  <w:style w:type="paragraph" w:styleId="Ttulo4">
    <w:name w:val="heading 4"/>
    <w:basedOn w:val="Prrafodelista"/>
    <w:next w:val="Normal"/>
    <w:link w:val="Ttulo4Car"/>
    <w:uiPriority w:val="9"/>
    <w:unhideWhenUsed/>
    <w:qFormat/>
    <w:rsid w:val="005A1499"/>
    <w:pPr>
      <w:numPr>
        <w:ilvl w:val="3"/>
        <w:numId w:val="1"/>
      </w:numPr>
      <w:outlineLvl w:val="3"/>
    </w:pPr>
    <w:rPr>
      <w:rFonts w:asciiTheme="majorHAnsi" w:eastAsiaTheme="majorEastAsia" w:hAnsiTheme="majorHAnsi" w:cstheme="majorBidi"/>
      <w:b/>
      <w:color w:val="00B8A5"/>
      <w:sz w:val="24"/>
      <w:szCs w:val="20"/>
    </w:rPr>
  </w:style>
  <w:style w:type="paragraph" w:styleId="Ttulo5">
    <w:name w:val="heading 5"/>
    <w:basedOn w:val="Normal"/>
    <w:next w:val="Normal"/>
    <w:link w:val="Ttulo5Car"/>
    <w:uiPriority w:val="9"/>
    <w:unhideWhenUsed/>
    <w:qFormat/>
    <w:rsid w:val="005846EF"/>
    <w:pPr>
      <w:keepNext/>
      <w:keepLines/>
      <w:numPr>
        <w:ilvl w:val="4"/>
        <w:numId w:val="1"/>
      </w:numPr>
      <w:spacing w:before="40"/>
      <w:outlineLvl w:val="4"/>
    </w:pPr>
    <w:rPr>
      <w:rFonts w:asciiTheme="majorHAnsi" w:eastAsiaTheme="majorEastAsia" w:hAnsiTheme="majorHAnsi" w:cstheme="majorBidi"/>
      <w:b/>
      <w:bCs/>
      <w:color w:val="2F5496" w:themeColor="accent1" w:themeShade="BF"/>
      <w:sz w:val="24"/>
      <w:szCs w:val="24"/>
    </w:rPr>
  </w:style>
  <w:style w:type="paragraph" w:styleId="Ttulo6">
    <w:name w:val="heading 6"/>
    <w:basedOn w:val="Normal"/>
    <w:next w:val="Normal"/>
    <w:link w:val="Ttulo6Car"/>
    <w:uiPriority w:val="9"/>
    <w:semiHidden/>
    <w:unhideWhenUsed/>
    <w:qFormat/>
    <w:rsid w:val="00BA4A4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A4A4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A4A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4A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6EC0"/>
    <w:pPr>
      <w:tabs>
        <w:tab w:val="center" w:pos="4513"/>
        <w:tab w:val="right" w:pos="9026"/>
      </w:tabs>
      <w:ind w:left="4513"/>
      <w:jc w:val="left"/>
    </w:pPr>
    <w:rPr>
      <w:rFonts w:asciiTheme="majorHAnsi" w:hAnsiTheme="majorHAnsi"/>
      <w:sz w:val="24"/>
      <w:szCs w:val="24"/>
      <w:u w:val="single"/>
    </w:rPr>
  </w:style>
  <w:style w:type="character" w:customStyle="1" w:styleId="EncabezadoCar">
    <w:name w:val="Encabezado Car"/>
    <w:basedOn w:val="Fuentedeprrafopredeter"/>
    <w:link w:val="Encabezado"/>
    <w:uiPriority w:val="99"/>
    <w:rsid w:val="005D6EC0"/>
    <w:rPr>
      <w:rFonts w:asciiTheme="majorHAnsi" w:hAnsiTheme="majorHAnsi"/>
      <w:u w:val="single"/>
    </w:rPr>
  </w:style>
  <w:style w:type="paragraph" w:styleId="Piedepgina">
    <w:name w:val="footer"/>
    <w:basedOn w:val="Normal"/>
    <w:link w:val="PiedepginaCar"/>
    <w:uiPriority w:val="99"/>
    <w:unhideWhenUsed/>
    <w:rsid w:val="00C53E92"/>
    <w:pPr>
      <w:tabs>
        <w:tab w:val="center" w:pos="4513"/>
        <w:tab w:val="right" w:pos="9026"/>
      </w:tabs>
    </w:pPr>
  </w:style>
  <w:style w:type="character" w:customStyle="1" w:styleId="PiedepginaCar">
    <w:name w:val="Pie de página Car"/>
    <w:basedOn w:val="Fuentedeprrafopredeter"/>
    <w:link w:val="Piedepgina"/>
    <w:uiPriority w:val="99"/>
    <w:rsid w:val="00C53E92"/>
  </w:style>
  <w:style w:type="character" w:styleId="Nmerodepgina">
    <w:name w:val="page number"/>
    <w:basedOn w:val="Fuentedeprrafopredeter"/>
    <w:uiPriority w:val="99"/>
    <w:semiHidden/>
    <w:unhideWhenUsed/>
    <w:rsid w:val="00C53E92"/>
  </w:style>
  <w:style w:type="character" w:customStyle="1" w:styleId="Ttulo3Car">
    <w:name w:val="Título 3 Car"/>
    <w:basedOn w:val="Fuentedeprrafopredeter"/>
    <w:link w:val="Ttulo3"/>
    <w:uiPriority w:val="9"/>
    <w:rsid w:val="00E119D9"/>
    <w:rPr>
      <w:rFonts w:asciiTheme="majorHAnsi" w:eastAsiaTheme="majorEastAsia" w:hAnsiTheme="majorHAnsi" w:cstheme="majorBidi"/>
      <w:b/>
      <w:color w:val="000066"/>
      <w:sz w:val="32"/>
      <w:lang w:val="en-GB"/>
    </w:rPr>
  </w:style>
  <w:style w:type="character" w:customStyle="1" w:styleId="Ttulo1Car">
    <w:name w:val="Título 1 Car"/>
    <w:basedOn w:val="Fuentedeprrafopredeter"/>
    <w:link w:val="Ttulo1"/>
    <w:uiPriority w:val="9"/>
    <w:rsid w:val="006E462F"/>
    <w:rPr>
      <w:rFonts w:eastAsiaTheme="majorEastAsia" w:cstheme="majorBidi"/>
      <w:b/>
      <w:color w:val="0852A3"/>
      <w:sz w:val="40"/>
      <w:szCs w:val="32"/>
      <w:lang w:val="en-GB"/>
    </w:rPr>
  </w:style>
  <w:style w:type="character" w:customStyle="1" w:styleId="Ttulo2Car">
    <w:name w:val="Título 2 Car"/>
    <w:basedOn w:val="Fuentedeprrafopredeter"/>
    <w:link w:val="Ttulo2"/>
    <w:uiPriority w:val="9"/>
    <w:rsid w:val="006E462F"/>
    <w:rPr>
      <w:rFonts w:asciiTheme="majorHAnsi" w:eastAsiaTheme="majorEastAsia" w:hAnsiTheme="majorHAnsi" w:cstheme="majorBidi"/>
      <w:b/>
      <w:color w:val="00B8A5"/>
      <w:sz w:val="36"/>
      <w:szCs w:val="26"/>
      <w:lang w:val="en-GB"/>
    </w:rPr>
  </w:style>
  <w:style w:type="paragraph" w:styleId="Citadestacada">
    <w:name w:val="Intense Quote"/>
    <w:basedOn w:val="Normal"/>
    <w:next w:val="Normal"/>
    <w:link w:val="CitadestacadaCar"/>
    <w:uiPriority w:val="30"/>
    <w:qFormat/>
    <w:rsid w:val="005D6EC0"/>
    <w:pPr>
      <w:pBdr>
        <w:top w:val="single" w:sz="4" w:space="10" w:color="4472C4" w:themeColor="accent1"/>
        <w:bottom w:val="single" w:sz="4" w:space="10" w:color="4472C4" w:themeColor="accent1"/>
      </w:pBdr>
      <w:spacing w:before="360" w:after="360"/>
      <w:ind w:left="864" w:right="864"/>
      <w:jc w:val="center"/>
    </w:pPr>
    <w:rPr>
      <w:iCs/>
      <w:color w:val="1F4B8D"/>
    </w:rPr>
  </w:style>
  <w:style w:type="character" w:customStyle="1" w:styleId="CitadestacadaCar">
    <w:name w:val="Cita destacada Car"/>
    <w:basedOn w:val="Fuentedeprrafopredeter"/>
    <w:link w:val="Citadestacada"/>
    <w:uiPriority w:val="30"/>
    <w:rsid w:val="005D6EC0"/>
    <w:rPr>
      <w:rFonts w:ascii="Calibri" w:hAnsi="Calibri"/>
      <w:iCs/>
      <w:color w:val="1F4B8D"/>
      <w:sz w:val="22"/>
      <w:szCs w:val="22"/>
      <w:lang w:val="nl-NL"/>
    </w:rPr>
  </w:style>
  <w:style w:type="paragraph" w:styleId="NormalWeb">
    <w:name w:val="Normal (Web)"/>
    <w:basedOn w:val="Normal"/>
    <w:uiPriority w:val="99"/>
    <w:semiHidden/>
    <w:unhideWhenUsed/>
    <w:rsid w:val="0068273E"/>
    <w:pPr>
      <w:spacing w:before="100" w:beforeAutospacing="1" w:after="100" w:afterAutospacing="1"/>
      <w:jc w:val="left"/>
    </w:pPr>
    <w:rPr>
      <w:rFonts w:ascii="Times New Roman" w:eastAsia="Times New Roman" w:hAnsi="Times New Roman" w:cs="Times New Roman"/>
      <w:sz w:val="24"/>
      <w:szCs w:val="24"/>
      <w:lang w:eastAsia="en-GB"/>
    </w:rPr>
  </w:style>
  <w:style w:type="table" w:styleId="Tablanormal3">
    <w:name w:val="Plain Table 3"/>
    <w:basedOn w:val="Tablanormal"/>
    <w:uiPriority w:val="43"/>
    <w:rsid w:val="00B82C5F"/>
    <w:rPr>
      <w:sz w:val="22"/>
      <w:szCs w:val="22"/>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B82C5F"/>
    <w:rPr>
      <w:color w:val="0000FF"/>
      <w:u w:val="single"/>
    </w:rPr>
  </w:style>
  <w:style w:type="paragraph" w:styleId="TtuloTDC">
    <w:name w:val="TOC Heading"/>
    <w:basedOn w:val="Ttulo1"/>
    <w:next w:val="Normal"/>
    <w:uiPriority w:val="39"/>
    <w:unhideWhenUsed/>
    <w:qFormat/>
    <w:rsid w:val="00514FBC"/>
    <w:pPr>
      <w:spacing w:before="120" w:line="259" w:lineRule="auto"/>
      <w:jc w:val="left"/>
      <w:outlineLvl w:val="9"/>
    </w:pPr>
    <w:rPr>
      <w:rFonts w:asciiTheme="majorHAnsi" w:hAnsiTheme="majorHAnsi"/>
      <w:b w:val="0"/>
      <w:color w:val="FFFFFF" w:themeColor="background1"/>
      <w:sz w:val="24"/>
      <w:lang w:val="en-US"/>
    </w:rPr>
  </w:style>
  <w:style w:type="paragraph" w:styleId="TDC1">
    <w:name w:val="toc 1"/>
    <w:basedOn w:val="Normal"/>
    <w:next w:val="Normal"/>
    <w:autoRedefine/>
    <w:uiPriority w:val="39"/>
    <w:unhideWhenUsed/>
    <w:rsid w:val="002D5078"/>
    <w:pPr>
      <w:tabs>
        <w:tab w:val="left" w:pos="440"/>
        <w:tab w:val="right" w:leader="dot" w:pos="9016"/>
      </w:tabs>
      <w:spacing w:before="120" w:after="0"/>
    </w:pPr>
    <w:rPr>
      <w:rFonts w:eastAsiaTheme="majorEastAsia" w:cstheme="majorBidi"/>
      <w:b/>
      <w:bCs/>
      <w:noProof/>
    </w:rPr>
  </w:style>
  <w:style w:type="paragraph" w:styleId="TDC2">
    <w:name w:val="toc 2"/>
    <w:basedOn w:val="Normal"/>
    <w:next w:val="Normal"/>
    <w:autoRedefine/>
    <w:uiPriority w:val="39"/>
    <w:unhideWhenUsed/>
    <w:rsid w:val="00597B4C"/>
    <w:pPr>
      <w:tabs>
        <w:tab w:val="left" w:pos="880"/>
        <w:tab w:val="right" w:leader="dot" w:pos="9016"/>
      </w:tabs>
      <w:spacing w:before="120" w:after="0"/>
      <w:ind w:left="425"/>
    </w:pPr>
  </w:style>
  <w:style w:type="paragraph" w:styleId="TDC3">
    <w:name w:val="toc 3"/>
    <w:basedOn w:val="Normal"/>
    <w:next w:val="Normal"/>
    <w:autoRedefine/>
    <w:uiPriority w:val="39"/>
    <w:unhideWhenUsed/>
    <w:rsid w:val="0096587C"/>
    <w:pPr>
      <w:tabs>
        <w:tab w:val="left" w:pos="1320"/>
        <w:tab w:val="right" w:leader="dot" w:pos="9016"/>
      </w:tabs>
      <w:spacing w:after="0"/>
      <w:ind w:left="851"/>
    </w:pPr>
    <w:rPr>
      <w:noProof/>
      <w:sz w:val="20"/>
      <w:szCs w:val="20"/>
    </w:rPr>
  </w:style>
  <w:style w:type="paragraph" w:styleId="Prrafodelista">
    <w:name w:val="List Paragraph"/>
    <w:aliases w:val="Heading 2_sj,Numbering,Texto corrido,List Paragraph 2,Lista viñetas,Odstavec se seznamem,Bullets,Numbered Para 1,Dot pt,No Spacing1,List Paragraph Char Char Char,Indicator Text,List Paragraph1,Bullet Points,Bullet 1,MAIN CONTENT"/>
    <w:basedOn w:val="Normal"/>
    <w:link w:val="PrrafodelistaCar"/>
    <w:uiPriority w:val="34"/>
    <w:qFormat/>
    <w:rsid w:val="00B82C5F"/>
    <w:pPr>
      <w:ind w:left="720"/>
      <w:contextualSpacing/>
    </w:pPr>
  </w:style>
  <w:style w:type="character" w:customStyle="1" w:styleId="Ttulo4Car">
    <w:name w:val="Título 4 Car"/>
    <w:basedOn w:val="Fuentedeprrafopredeter"/>
    <w:link w:val="Ttulo4"/>
    <w:uiPriority w:val="9"/>
    <w:rsid w:val="005A1499"/>
    <w:rPr>
      <w:rFonts w:asciiTheme="majorHAnsi" w:eastAsiaTheme="majorEastAsia" w:hAnsiTheme="majorHAnsi" w:cstheme="majorBidi"/>
      <w:b/>
      <w:color w:val="00B8A5"/>
      <w:szCs w:val="20"/>
      <w:lang w:val="en-GB"/>
    </w:rPr>
  </w:style>
  <w:style w:type="character" w:customStyle="1" w:styleId="Ttulo5Car">
    <w:name w:val="Título 5 Car"/>
    <w:basedOn w:val="Fuentedeprrafopredeter"/>
    <w:link w:val="Ttulo5"/>
    <w:uiPriority w:val="9"/>
    <w:rsid w:val="005846EF"/>
    <w:rPr>
      <w:rFonts w:asciiTheme="majorHAnsi" w:eastAsiaTheme="majorEastAsia" w:hAnsiTheme="majorHAnsi" w:cstheme="majorBidi"/>
      <w:b/>
      <w:bCs/>
      <w:color w:val="2F5496" w:themeColor="accent1" w:themeShade="BF"/>
      <w:lang w:val="en-GB"/>
    </w:rPr>
  </w:style>
  <w:style w:type="character" w:customStyle="1" w:styleId="Ttulo6Car">
    <w:name w:val="Título 6 Car"/>
    <w:basedOn w:val="Fuentedeprrafopredeter"/>
    <w:link w:val="Ttulo6"/>
    <w:uiPriority w:val="9"/>
    <w:semiHidden/>
    <w:rsid w:val="00BA4A4D"/>
    <w:rPr>
      <w:rFonts w:asciiTheme="majorHAnsi" w:eastAsiaTheme="majorEastAsia" w:hAnsiTheme="majorHAnsi" w:cstheme="majorBidi"/>
      <w:color w:val="1F3763" w:themeColor="accent1" w:themeShade="7F"/>
      <w:sz w:val="22"/>
      <w:szCs w:val="22"/>
      <w:lang w:val="en-GB"/>
    </w:rPr>
  </w:style>
  <w:style w:type="character" w:customStyle="1" w:styleId="Ttulo7Car">
    <w:name w:val="Título 7 Car"/>
    <w:basedOn w:val="Fuentedeprrafopredeter"/>
    <w:link w:val="Ttulo7"/>
    <w:uiPriority w:val="9"/>
    <w:semiHidden/>
    <w:rsid w:val="00BA4A4D"/>
    <w:rPr>
      <w:rFonts w:asciiTheme="majorHAnsi" w:eastAsiaTheme="majorEastAsia" w:hAnsiTheme="majorHAnsi" w:cstheme="majorBidi"/>
      <w:i/>
      <w:iCs/>
      <w:color w:val="1F3763" w:themeColor="accent1" w:themeShade="7F"/>
      <w:sz w:val="22"/>
      <w:szCs w:val="22"/>
      <w:lang w:val="en-GB"/>
    </w:rPr>
  </w:style>
  <w:style w:type="character" w:customStyle="1" w:styleId="Ttulo8Car">
    <w:name w:val="Título 8 Car"/>
    <w:basedOn w:val="Fuentedeprrafopredeter"/>
    <w:link w:val="Ttulo8"/>
    <w:uiPriority w:val="9"/>
    <w:semiHidden/>
    <w:rsid w:val="00BA4A4D"/>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BA4A4D"/>
    <w:rPr>
      <w:rFonts w:asciiTheme="majorHAnsi" w:eastAsiaTheme="majorEastAsia" w:hAnsiTheme="majorHAnsi" w:cstheme="majorBidi"/>
      <w:i/>
      <w:iCs/>
      <w:color w:val="272727" w:themeColor="text1" w:themeTint="D8"/>
      <w:sz w:val="21"/>
      <w:szCs w:val="21"/>
      <w:lang w:val="en-GB"/>
    </w:rPr>
  </w:style>
  <w:style w:type="paragraph" w:styleId="Textonotapie">
    <w:name w:val="footnote text"/>
    <w:basedOn w:val="Normal"/>
    <w:link w:val="TextonotapieCar"/>
    <w:uiPriority w:val="99"/>
    <w:unhideWhenUsed/>
    <w:rsid w:val="00754BCD"/>
    <w:pPr>
      <w:spacing w:after="0"/>
    </w:pPr>
    <w:rPr>
      <w:sz w:val="20"/>
      <w:szCs w:val="20"/>
    </w:rPr>
  </w:style>
  <w:style w:type="character" w:customStyle="1" w:styleId="TextonotapieCar">
    <w:name w:val="Texto nota pie Car"/>
    <w:basedOn w:val="Fuentedeprrafopredeter"/>
    <w:link w:val="Textonotapie"/>
    <w:uiPriority w:val="99"/>
    <w:rsid w:val="00754BCD"/>
    <w:rPr>
      <w:rFonts w:ascii="Calibri" w:hAnsi="Calibri"/>
      <w:sz w:val="20"/>
      <w:szCs w:val="20"/>
      <w:lang w:val="en-GB"/>
    </w:rPr>
  </w:style>
  <w:style w:type="character" w:styleId="Refdenotaalpie">
    <w:name w:val="footnote reference"/>
    <w:basedOn w:val="Fuentedeprrafopredeter"/>
    <w:uiPriority w:val="99"/>
    <w:semiHidden/>
    <w:unhideWhenUsed/>
    <w:rsid w:val="00754BCD"/>
    <w:rPr>
      <w:vertAlign w:val="superscript"/>
    </w:rPr>
  </w:style>
  <w:style w:type="table" w:styleId="Tablaconcuadrcula">
    <w:name w:val="Table Grid"/>
    <w:basedOn w:val="Tablanormal"/>
    <w:uiPriority w:val="39"/>
    <w:rsid w:val="005F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8611A"/>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7F07E8"/>
    <w:rPr>
      <w:sz w:val="16"/>
      <w:szCs w:val="16"/>
    </w:rPr>
  </w:style>
  <w:style w:type="paragraph" w:styleId="Textocomentario">
    <w:name w:val="annotation text"/>
    <w:basedOn w:val="Normal"/>
    <w:link w:val="TextocomentarioCar"/>
    <w:uiPriority w:val="99"/>
    <w:unhideWhenUsed/>
    <w:rsid w:val="007F07E8"/>
    <w:rPr>
      <w:sz w:val="20"/>
      <w:szCs w:val="20"/>
    </w:rPr>
  </w:style>
  <w:style w:type="character" w:customStyle="1" w:styleId="TextocomentarioCar">
    <w:name w:val="Texto comentario Car"/>
    <w:basedOn w:val="Fuentedeprrafopredeter"/>
    <w:link w:val="Textocomentario"/>
    <w:uiPriority w:val="99"/>
    <w:rsid w:val="007F07E8"/>
    <w:rPr>
      <w:rFonts w:ascii="Calibri" w:hAnsi="Calibri"/>
      <w:sz w:val="20"/>
      <w:szCs w:val="20"/>
      <w:lang w:val="en-GB"/>
    </w:rPr>
  </w:style>
  <w:style w:type="paragraph" w:styleId="Asuntodelcomentario">
    <w:name w:val="annotation subject"/>
    <w:basedOn w:val="Textocomentario"/>
    <w:next w:val="Textocomentario"/>
    <w:link w:val="AsuntodelcomentarioCar"/>
    <w:uiPriority w:val="99"/>
    <w:semiHidden/>
    <w:unhideWhenUsed/>
    <w:rsid w:val="007F07E8"/>
    <w:rPr>
      <w:b/>
      <w:bCs/>
    </w:rPr>
  </w:style>
  <w:style w:type="character" w:customStyle="1" w:styleId="AsuntodelcomentarioCar">
    <w:name w:val="Asunto del comentario Car"/>
    <w:basedOn w:val="TextocomentarioCar"/>
    <w:link w:val="Asuntodelcomentario"/>
    <w:uiPriority w:val="99"/>
    <w:semiHidden/>
    <w:rsid w:val="007F07E8"/>
    <w:rPr>
      <w:rFonts w:ascii="Calibri" w:hAnsi="Calibri"/>
      <w:b/>
      <w:bCs/>
      <w:sz w:val="20"/>
      <w:szCs w:val="20"/>
      <w:lang w:val="en-GB"/>
    </w:rPr>
  </w:style>
  <w:style w:type="paragraph" w:styleId="Textodeglobo">
    <w:name w:val="Balloon Text"/>
    <w:basedOn w:val="Normal"/>
    <w:link w:val="TextodegloboCar"/>
    <w:uiPriority w:val="99"/>
    <w:semiHidden/>
    <w:unhideWhenUsed/>
    <w:rsid w:val="007F07E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7E8"/>
    <w:rPr>
      <w:rFonts w:ascii="Segoe UI" w:hAnsi="Segoe UI" w:cs="Segoe UI"/>
      <w:sz w:val="18"/>
      <w:szCs w:val="18"/>
      <w:lang w:val="en-GB"/>
    </w:rPr>
  </w:style>
  <w:style w:type="character" w:styleId="nfasissutil">
    <w:name w:val="Subtle Emphasis"/>
    <w:basedOn w:val="Fuentedeprrafopredeter"/>
    <w:uiPriority w:val="19"/>
    <w:qFormat/>
    <w:rsid w:val="00694264"/>
    <w:rPr>
      <w:i/>
      <w:iCs/>
      <w:color w:val="404040" w:themeColor="text1" w:themeTint="BF"/>
    </w:rPr>
  </w:style>
  <w:style w:type="character" w:styleId="Textoennegrita">
    <w:name w:val="Strong"/>
    <w:basedOn w:val="Fuentedeprrafopredeter"/>
    <w:uiPriority w:val="22"/>
    <w:qFormat/>
    <w:rsid w:val="0003268C"/>
    <w:rPr>
      <w:b/>
      <w:bCs/>
    </w:rPr>
  </w:style>
  <w:style w:type="character" w:styleId="Mencinsinresolver">
    <w:name w:val="Unresolved Mention"/>
    <w:basedOn w:val="Fuentedeprrafopredeter"/>
    <w:uiPriority w:val="99"/>
    <w:semiHidden/>
    <w:unhideWhenUsed/>
    <w:rsid w:val="00ED7E37"/>
    <w:rPr>
      <w:color w:val="605E5C"/>
      <w:shd w:val="clear" w:color="auto" w:fill="E1DFDD"/>
    </w:rPr>
  </w:style>
  <w:style w:type="paragraph" w:customStyle="1" w:styleId="Default">
    <w:name w:val="Default"/>
    <w:rsid w:val="0086114E"/>
    <w:pPr>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267D87"/>
    <w:rPr>
      <w:color w:val="954F72" w:themeColor="followedHyperlink"/>
      <w:u w:val="single"/>
    </w:rPr>
  </w:style>
  <w:style w:type="paragraph" w:styleId="Ttulo">
    <w:name w:val="Title"/>
    <w:basedOn w:val="Normal"/>
    <w:next w:val="Normal"/>
    <w:link w:val="TtuloCar"/>
    <w:uiPriority w:val="10"/>
    <w:qFormat/>
    <w:rsid w:val="00304B57"/>
    <w:pPr>
      <w:spacing w:after="0"/>
      <w:contextualSpacing/>
      <w:jc w:val="left"/>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304B57"/>
    <w:rPr>
      <w:rFonts w:asciiTheme="majorHAnsi" w:eastAsiaTheme="majorEastAsia" w:hAnsiTheme="majorHAnsi" w:cstheme="majorBidi"/>
      <w:spacing w:val="-10"/>
      <w:kern w:val="28"/>
      <w:sz w:val="56"/>
      <w:szCs w:val="56"/>
      <w:lang w:val="es-ES"/>
    </w:rPr>
  </w:style>
  <w:style w:type="paragraph" w:styleId="Revisin">
    <w:name w:val="Revision"/>
    <w:hidden/>
    <w:uiPriority w:val="99"/>
    <w:semiHidden/>
    <w:rsid w:val="00D5596F"/>
    <w:rPr>
      <w:rFonts w:ascii="Calibri" w:hAnsi="Calibri"/>
      <w:sz w:val="22"/>
      <w:szCs w:val="22"/>
      <w:lang w:val="en-GB"/>
    </w:rPr>
  </w:style>
  <w:style w:type="character" w:customStyle="1" w:styleId="cf01">
    <w:name w:val="cf01"/>
    <w:basedOn w:val="Fuentedeprrafopredeter"/>
    <w:rsid w:val="008E0B6C"/>
    <w:rPr>
      <w:rFonts w:ascii="Segoe UI" w:hAnsi="Segoe UI" w:cs="Segoe UI" w:hint="default"/>
      <w:sz w:val="18"/>
      <w:szCs w:val="18"/>
    </w:rPr>
  </w:style>
  <w:style w:type="character" w:customStyle="1" w:styleId="PrrafodelistaCar">
    <w:name w:val="Párrafo de lista Car"/>
    <w:aliases w:val="Heading 2_sj Car,Numbering Car,Texto corrido Car,List Paragraph 2 Car,Lista viñetas Car,Odstavec se seznamem Car,Bullets Car,Numbered Para 1 Car,Dot pt Car,No Spacing1 Car,List Paragraph Char Char Char Car,Indicator Text Car"/>
    <w:link w:val="Prrafodelista"/>
    <w:uiPriority w:val="34"/>
    <w:qFormat/>
    <w:locked/>
    <w:rsid w:val="003A40A5"/>
    <w:rPr>
      <w:rFonts w:ascii="Calibri" w:hAnsi="Calibri"/>
      <w:sz w:val="22"/>
      <w:szCs w:val="22"/>
      <w:lang w:val="en-GB"/>
    </w:rPr>
  </w:style>
  <w:style w:type="paragraph" w:customStyle="1" w:styleId="paragraph">
    <w:name w:val="paragraph"/>
    <w:basedOn w:val="Normal"/>
    <w:rsid w:val="00C32C23"/>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C32C23"/>
  </w:style>
  <w:style w:type="character" w:customStyle="1" w:styleId="eop">
    <w:name w:val="eop"/>
    <w:basedOn w:val="Fuentedeprrafopredeter"/>
    <w:rsid w:val="00C32C23"/>
  </w:style>
  <w:style w:type="paragraph" w:styleId="Bibliografa">
    <w:name w:val="Bibliography"/>
    <w:basedOn w:val="Normal"/>
    <w:next w:val="Normal"/>
    <w:uiPriority w:val="37"/>
    <w:unhideWhenUsed/>
    <w:rsid w:val="007E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691">
      <w:bodyDiv w:val="1"/>
      <w:marLeft w:val="0"/>
      <w:marRight w:val="0"/>
      <w:marTop w:val="0"/>
      <w:marBottom w:val="0"/>
      <w:divBdr>
        <w:top w:val="none" w:sz="0" w:space="0" w:color="auto"/>
        <w:left w:val="none" w:sz="0" w:space="0" w:color="auto"/>
        <w:bottom w:val="none" w:sz="0" w:space="0" w:color="auto"/>
        <w:right w:val="none" w:sz="0" w:space="0" w:color="auto"/>
      </w:divBdr>
    </w:div>
    <w:div w:id="75632332">
      <w:bodyDiv w:val="1"/>
      <w:marLeft w:val="0"/>
      <w:marRight w:val="0"/>
      <w:marTop w:val="0"/>
      <w:marBottom w:val="0"/>
      <w:divBdr>
        <w:top w:val="none" w:sz="0" w:space="0" w:color="auto"/>
        <w:left w:val="none" w:sz="0" w:space="0" w:color="auto"/>
        <w:bottom w:val="none" w:sz="0" w:space="0" w:color="auto"/>
        <w:right w:val="none" w:sz="0" w:space="0" w:color="auto"/>
      </w:divBdr>
    </w:div>
    <w:div w:id="86855491">
      <w:bodyDiv w:val="1"/>
      <w:marLeft w:val="0"/>
      <w:marRight w:val="0"/>
      <w:marTop w:val="0"/>
      <w:marBottom w:val="0"/>
      <w:divBdr>
        <w:top w:val="none" w:sz="0" w:space="0" w:color="auto"/>
        <w:left w:val="none" w:sz="0" w:space="0" w:color="auto"/>
        <w:bottom w:val="none" w:sz="0" w:space="0" w:color="auto"/>
        <w:right w:val="none" w:sz="0" w:space="0" w:color="auto"/>
      </w:divBdr>
    </w:div>
    <w:div w:id="118844492">
      <w:bodyDiv w:val="1"/>
      <w:marLeft w:val="0"/>
      <w:marRight w:val="0"/>
      <w:marTop w:val="0"/>
      <w:marBottom w:val="0"/>
      <w:divBdr>
        <w:top w:val="none" w:sz="0" w:space="0" w:color="auto"/>
        <w:left w:val="none" w:sz="0" w:space="0" w:color="auto"/>
        <w:bottom w:val="none" w:sz="0" w:space="0" w:color="auto"/>
        <w:right w:val="none" w:sz="0" w:space="0" w:color="auto"/>
      </w:divBdr>
    </w:div>
    <w:div w:id="156042629">
      <w:bodyDiv w:val="1"/>
      <w:marLeft w:val="0"/>
      <w:marRight w:val="0"/>
      <w:marTop w:val="0"/>
      <w:marBottom w:val="0"/>
      <w:divBdr>
        <w:top w:val="none" w:sz="0" w:space="0" w:color="auto"/>
        <w:left w:val="none" w:sz="0" w:space="0" w:color="auto"/>
        <w:bottom w:val="none" w:sz="0" w:space="0" w:color="auto"/>
        <w:right w:val="none" w:sz="0" w:space="0" w:color="auto"/>
      </w:divBdr>
    </w:div>
    <w:div w:id="213201612">
      <w:bodyDiv w:val="1"/>
      <w:marLeft w:val="0"/>
      <w:marRight w:val="0"/>
      <w:marTop w:val="0"/>
      <w:marBottom w:val="0"/>
      <w:divBdr>
        <w:top w:val="none" w:sz="0" w:space="0" w:color="auto"/>
        <w:left w:val="none" w:sz="0" w:space="0" w:color="auto"/>
        <w:bottom w:val="none" w:sz="0" w:space="0" w:color="auto"/>
        <w:right w:val="none" w:sz="0" w:space="0" w:color="auto"/>
      </w:divBdr>
    </w:div>
    <w:div w:id="309527832">
      <w:bodyDiv w:val="1"/>
      <w:marLeft w:val="0"/>
      <w:marRight w:val="0"/>
      <w:marTop w:val="0"/>
      <w:marBottom w:val="0"/>
      <w:divBdr>
        <w:top w:val="none" w:sz="0" w:space="0" w:color="auto"/>
        <w:left w:val="none" w:sz="0" w:space="0" w:color="auto"/>
        <w:bottom w:val="none" w:sz="0" w:space="0" w:color="auto"/>
        <w:right w:val="none" w:sz="0" w:space="0" w:color="auto"/>
      </w:divBdr>
    </w:div>
    <w:div w:id="443765352">
      <w:bodyDiv w:val="1"/>
      <w:marLeft w:val="0"/>
      <w:marRight w:val="0"/>
      <w:marTop w:val="0"/>
      <w:marBottom w:val="0"/>
      <w:divBdr>
        <w:top w:val="none" w:sz="0" w:space="0" w:color="auto"/>
        <w:left w:val="none" w:sz="0" w:space="0" w:color="auto"/>
        <w:bottom w:val="none" w:sz="0" w:space="0" w:color="auto"/>
        <w:right w:val="none" w:sz="0" w:space="0" w:color="auto"/>
      </w:divBdr>
    </w:div>
    <w:div w:id="445389317">
      <w:bodyDiv w:val="1"/>
      <w:marLeft w:val="0"/>
      <w:marRight w:val="0"/>
      <w:marTop w:val="0"/>
      <w:marBottom w:val="0"/>
      <w:divBdr>
        <w:top w:val="none" w:sz="0" w:space="0" w:color="auto"/>
        <w:left w:val="none" w:sz="0" w:space="0" w:color="auto"/>
        <w:bottom w:val="none" w:sz="0" w:space="0" w:color="auto"/>
        <w:right w:val="none" w:sz="0" w:space="0" w:color="auto"/>
      </w:divBdr>
    </w:div>
    <w:div w:id="474028656">
      <w:bodyDiv w:val="1"/>
      <w:marLeft w:val="0"/>
      <w:marRight w:val="0"/>
      <w:marTop w:val="0"/>
      <w:marBottom w:val="0"/>
      <w:divBdr>
        <w:top w:val="none" w:sz="0" w:space="0" w:color="auto"/>
        <w:left w:val="none" w:sz="0" w:space="0" w:color="auto"/>
        <w:bottom w:val="none" w:sz="0" w:space="0" w:color="auto"/>
        <w:right w:val="none" w:sz="0" w:space="0" w:color="auto"/>
      </w:divBdr>
    </w:div>
    <w:div w:id="557060396">
      <w:bodyDiv w:val="1"/>
      <w:marLeft w:val="0"/>
      <w:marRight w:val="0"/>
      <w:marTop w:val="0"/>
      <w:marBottom w:val="0"/>
      <w:divBdr>
        <w:top w:val="none" w:sz="0" w:space="0" w:color="auto"/>
        <w:left w:val="none" w:sz="0" w:space="0" w:color="auto"/>
        <w:bottom w:val="none" w:sz="0" w:space="0" w:color="auto"/>
        <w:right w:val="none" w:sz="0" w:space="0" w:color="auto"/>
      </w:divBdr>
    </w:div>
    <w:div w:id="558595331">
      <w:bodyDiv w:val="1"/>
      <w:marLeft w:val="0"/>
      <w:marRight w:val="0"/>
      <w:marTop w:val="0"/>
      <w:marBottom w:val="0"/>
      <w:divBdr>
        <w:top w:val="none" w:sz="0" w:space="0" w:color="auto"/>
        <w:left w:val="none" w:sz="0" w:space="0" w:color="auto"/>
        <w:bottom w:val="none" w:sz="0" w:space="0" w:color="auto"/>
        <w:right w:val="none" w:sz="0" w:space="0" w:color="auto"/>
      </w:divBdr>
    </w:div>
    <w:div w:id="640310520">
      <w:bodyDiv w:val="1"/>
      <w:marLeft w:val="0"/>
      <w:marRight w:val="0"/>
      <w:marTop w:val="0"/>
      <w:marBottom w:val="0"/>
      <w:divBdr>
        <w:top w:val="none" w:sz="0" w:space="0" w:color="auto"/>
        <w:left w:val="none" w:sz="0" w:space="0" w:color="auto"/>
        <w:bottom w:val="none" w:sz="0" w:space="0" w:color="auto"/>
        <w:right w:val="none" w:sz="0" w:space="0" w:color="auto"/>
      </w:divBdr>
    </w:div>
    <w:div w:id="649212049">
      <w:bodyDiv w:val="1"/>
      <w:marLeft w:val="0"/>
      <w:marRight w:val="0"/>
      <w:marTop w:val="0"/>
      <w:marBottom w:val="0"/>
      <w:divBdr>
        <w:top w:val="none" w:sz="0" w:space="0" w:color="auto"/>
        <w:left w:val="none" w:sz="0" w:space="0" w:color="auto"/>
        <w:bottom w:val="none" w:sz="0" w:space="0" w:color="auto"/>
        <w:right w:val="none" w:sz="0" w:space="0" w:color="auto"/>
      </w:divBdr>
    </w:div>
    <w:div w:id="676225161">
      <w:bodyDiv w:val="1"/>
      <w:marLeft w:val="0"/>
      <w:marRight w:val="0"/>
      <w:marTop w:val="0"/>
      <w:marBottom w:val="0"/>
      <w:divBdr>
        <w:top w:val="none" w:sz="0" w:space="0" w:color="auto"/>
        <w:left w:val="none" w:sz="0" w:space="0" w:color="auto"/>
        <w:bottom w:val="none" w:sz="0" w:space="0" w:color="auto"/>
        <w:right w:val="none" w:sz="0" w:space="0" w:color="auto"/>
      </w:divBdr>
    </w:div>
    <w:div w:id="714620667">
      <w:bodyDiv w:val="1"/>
      <w:marLeft w:val="0"/>
      <w:marRight w:val="0"/>
      <w:marTop w:val="0"/>
      <w:marBottom w:val="0"/>
      <w:divBdr>
        <w:top w:val="none" w:sz="0" w:space="0" w:color="auto"/>
        <w:left w:val="none" w:sz="0" w:space="0" w:color="auto"/>
        <w:bottom w:val="none" w:sz="0" w:space="0" w:color="auto"/>
        <w:right w:val="none" w:sz="0" w:space="0" w:color="auto"/>
      </w:divBdr>
    </w:div>
    <w:div w:id="803347221">
      <w:bodyDiv w:val="1"/>
      <w:marLeft w:val="0"/>
      <w:marRight w:val="0"/>
      <w:marTop w:val="0"/>
      <w:marBottom w:val="0"/>
      <w:divBdr>
        <w:top w:val="none" w:sz="0" w:space="0" w:color="auto"/>
        <w:left w:val="none" w:sz="0" w:space="0" w:color="auto"/>
        <w:bottom w:val="none" w:sz="0" w:space="0" w:color="auto"/>
        <w:right w:val="none" w:sz="0" w:space="0" w:color="auto"/>
      </w:divBdr>
    </w:div>
    <w:div w:id="886916999">
      <w:bodyDiv w:val="1"/>
      <w:marLeft w:val="0"/>
      <w:marRight w:val="0"/>
      <w:marTop w:val="0"/>
      <w:marBottom w:val="0"/>
      <w:divBdr>
        <w:top w:val="none" w:sz="0" w:space="0" w:color="auto"/>
        <w:left w:val="none" w:sz="0" w:space="0" w:color="auto"/>
        <w:bottom w:val="none" w:sz="0" w:space="0" w:color="auto"/>
        <w:right w:val="none" w:sz="0" w:space="0" w:color="auto"/>
      </w:divBdr>
    </w:div>
    <w:div w:id="901983666">
      <w:bodyDiv w:val="1"/>
      <w:marLeft w:val="0"/>
      <w:marRight w:val="0"/>
      <w:marTop w:val="0"/>
      <w:marBottom w:val="0"/>
      <w:divBdr>
        <w:top w:val="none" w:sz="0" w:space="0" w:color="auto"/>
        <w:left w:val="none" w:sz="0" w:space="0" w:color="auto"/>
        <w:bottom w:val="none" w:sz="0" w:space="0" w:color="auto"/>
        <w:right w:val="none" w:sz="0" w:space="0" w:color="auto"/>
      </w:divBdr>
    </w:div>
    <w:div w:id="903029385">
      <w:bodyDiv w:val="1"/>
      <w:marLeft w:val="0"/>
      <w:marRight w:val="0"/>
      <w:marTop w:val="0"/>
      <w:marBottom w:val="0"/>
      <w:divBdr>
        <w:top w:val="none" w:sz="0" w:space="0" w:color="auto"/>
        <w:left w:val="none" w:sz="0" w:space="0" w:color="auto"/>
        <w:bottom w:val="none" w:sz="0" w:space="0" w:color="auto"/>
        <w:right w:val="none" w:sz="0" w:space="0" w:color="auto"/>
      </w:divBdr>
    </w:div>
    <w:div w:id="904489864">
      <w:bodyDiv w:val="1"/>
      <w:marLeft w:val="0"/>
      <w:marRight w:val="0"/>
      <w:marTop w:val="0"/>
      <w:marBottom w:val="0"/>
      <w:divBdr>
        <w:top w:val="none" w:sz="0" w:space="0" w:color="auto"/>
        <w:left w:val="none" w:sz="0" w:space="0" w:color="auto"/>
        <w:bottom w:val="none" w:sz="0" w:space="0" w:color="auto"/>
        <w:right w:val="none" w:sz="0" w:space="0" w:color="auto"/>
      </w:divBdr>
    </w:div>
    <w:div w:id="907956916">
      <w:bodyDiv w:val="1"/>
      <w:marLeft w:val="0"/>
      <w:marRight w:val="0"/>
      <w:marTop w:val="0"/>
      <w:marBottom w:val="0"/>
      <w:divBdr>
        <w:top w:val="none" w:sz="0" w:space="0" w:color="auto"/>
        <w:left w:val="none" w:sz="0" w:space="0" w:color="auto"/>
        <w:bottom w:val="none" w:sz="0" w:space="0" w:color="auto"/>
        <w:right w:val="none" w:sz="0" w:space="0" w:color="auto"/>
      </w:divBdr>
    </w:div>
    <w:div w:id="916941390">
      <w:bodyDiv w:val="1"/>
      <w:marLeft w:val="0"/>
      <w:marRight w:val="0"/>
      <w:marTop w:val="0"/>
      <w:marBottom w:val="0"/>
      <w:divBdr>
        <w:top w:val="none" w:sz="0" w:space="0" w:color="auto"/>
        <w:left w:val="none" w:sz="0" w:space="0" w:color="auto"/>
        <w:bottom w:val="none" w:sz="0" w:space="0" w:color="auto"/>
        <w:right w:val="none" w:sz="0" w:space="0" w:color="auto"/>
      </w:divBdr>
    </w:div>
    <w:div w:id="919753109">
      <w:bodyDiv w:val="1"/>
      <w:marLeft w:val="0"/>
      <w:marRight w:val="0"/>
      <w:marTop w:val="0"/>
      <w:marBottom w:val="0"/>
      <w:divBdr>
        <w:top w:val="none" w:sz="0" w:space="0" w:color="auto"/>
        <w:left w:val="none" w:sz="0" w:space="0" w:color="auto"/>
        <w:bottom w:val="none" w:sz="0" w:space="0" w:color="auto"/>
        <w:right w:val="none" w:sz="0" w:space="0" w:color="auto"/>
      </w:divBdr>
    </w:div>
    <w:div w:id="958493328">
      <w:bodyDiv w:val="1"/>
      <w:marLeft w:val="0"/>
      <w:marRight w:val="0"/>
      <w:marTop w:val="0"/>
      <w:marBottom w:val="0"/>
      <w:divBdr>
        <w:top w:val="none" w:sz="0" w:space="0" w:color="auto"/>
        <w:left w:val="none" w:sz="0" w:space="0" w:color="auto"/>
        <w:bottom w:val="none" w:sz="0" w:space="0" w:color="auto"/>
        <w:right w:val="none" w:sz="0" w:space="0" w:color="auto"/>
      </w:divBdr>
    </w:div>
    <w:div w:id="1061441725">
      <w:bodyDiv w:val="1"/>
      <w:marLeft w:val="0"/>
      <w:marRight w:val="0"/>
      <w:marTop w:val="0"/>
      <w:marBottom w:val="0"/>
      <w:divBdr>
        <w:top w:val="none" w:sz="0" w:space="0" w:color="auto"/>
        <w:left w:val="none" w:sz="0" w:space="0" w:color="auto"/>
        <w:bottom w:val="none" w:sz="0" w:space="0" w:color="auto"/>
        <w:right w:val="none" w:sz="0" w:space="0" w:color="auto"/>
      </w:divBdr>
    </w:div>
    <w:div w:id="1111784003">
      <w:bodyDiv w:val="1"/>
      <w:marLeft w:val="0"/>
      <w:marRight w:val="0"/>
      <w:marTop w:val="0"/>
      <w:marBottom w:val="0"/>
      <w:divBdr>
        <w:top w:val="none" w:sz="0" w:space="0" w:color="auto"/>
        <w:left w:val="none" w:sz="0" w:space="0" w:color="auto"/>
        <w:bottom w:val="none" w:sz="0" w:space="0" w:color="auto"/>
        <w:right w:val="none" w:sz="0" w:space="0" w:color="auto"/>
      </w:divBdr>
    </w:div>
    <w:div w:id="1122697893">
      <w:bodyDiv w:val="1"/>
      <w:marLeft w:val="0"/>
      <w:marRight w:val="0"/>
      <w:marTop w:val="0"/>
      <w:marBottom w:val="0"/>
      <w:divBdr>
        <w:top w:val="none" w:sz="0" w:space="0" w:color="auto"/>
        <w:left w:val="none" w:sz="0" w:space="0" w:color="auto"/>
        <w:bottom w:val="none" w:sz="0" w:space="0" w:color="auto"/>
        <w:right w:val="none" w:sz="0" w:space="0" w:color="auto"/>
      </w:divBdr>
    </w:div>
    <w:div w:id="1123497293">
      <w:bodyDiv w:val="1"/>
      <w:marLeft w:val="0"/>
      <w:marRight w:val="0"/>
      <w:marTop w:val="0"/>
      <w:marBottom w:val="0"/>
      <w:divBdr>
        <w:top w:val="none" w:sz="0" w:space="0" w:color="auto"/>
        <w:left w:val="none" w:sz="0" w:space="0" w:color="auto"/>
        <w:bottom w:val="none" w:sz="0" w:space="0" w:color="auto"/>
        <w:right w:val="none" w:sz="0" w:space="0" w:color="auto"/>
      </w:divBdr>
    </w:div>
    <w:div w:id="1146094494">
      <w:bodyDiv w:val="1"/>
      <w:marLeft w:val="0"/>
      <w:marRight w:val="0"/>
      <w:marTop w:val="0"/>
      <w:marBottom w:val="0"/>
      <w:divBdr>
        <w:top w:val="none" w:sz="0" w:space="0" w:color="auto"/>
        <w:left w:val="none" w:sz="0" w:space="0" w:color="auto"/>
        <w:bottom w:val="none" w:sz="0" w:space="0" w:color="auto"/>
        <w:right w:val="none" w:sz="0" w:space="0" w:color="auto"/>
      </w:divBdr>
    </w:div>
    <w:div w:id="1155562405">
      <w:bodyDiv w:val="1"/>
      <w:marLeft w:val="0"/>
      <w:marRight w:val="0"/>
      <w:marTop w:val="0"/>
      <w:marBottom w:val="0"/>
      <w:divBdr>
        <w:top w:val="none" w:sz="0" w:space="0" w:color="auto"/>
        <w:left w:val="none" w:sz="0" w:space="0" w:color="auto"/>
        <w:bottom w:val="none" w:sz="0" w:space="0" w:color="auto"/>
        <w:right w:val="none" w:sz="0" w:space="0" w:color="auto"/>
      </w:divBdr>
    </w:div>
    <w:div w:id="1234000949">
      <w:bodyDiv w:val="1"/>
      <w:marLeft w:val="0"/>
      <w:marRight w:val="0"/>
      <w:marTop w:val="0"/>
      <w:marBottom w:val="0"/>
      <w:divBdr>
        <w:top w:val="none" w:sz="0" w:space="0" w:color="auto"/>
        <w:left w:val="none" w:sz="0" w:space="0" w:color="auto"/>
        <w:bottom w:val="none" w:sz="0" w:space="0" w:color="auto"/>
        <w:right w:val="none" w:sz="0" w:space="0" w:color="auto"/>
      </w:divBdr>
    </w:div>
    <w:div w:id="1250000299">
      <w:bodyDiv w:val="1"/>
      <w:marLeft w:val="0"/>
      <w:marRight w:val="0"/>
      <w:marTop w:val="0"/>
      <w:marBottom w:val="0"/>
      <w:divBdr>
        <w:top w:val="none" w:sz="0" w:space="0" w:color="auto"/>
        <w:left w:val="none" w:sz="0" w:space="0" w:color="auto"/>
        <w:bottom w:val="none" w:sz="0" w:space="0" w:color="auto"/>
        <w:right w:val="none" w:sz="0" w:space="0" w:color="auto"/>
      </w:divBdr>
    </w:div>
    <w:div w:id="1256867274">
      <w:bodyDiv w:val="1"/>
      <w:marLeft w:val="0"/>
      <w:marRight w:val="0"/>
      <w:marTop w:val="0"/>
      <w:marBottom w:val="0"/>
      <w:divBdr>
        <w:top w:val="none" w:sz="0" w:space="0" w:color="auto"/>
        <w:left w:val="none" w:sz="0" w:space="0" w:color="auto"/>
        <w:bottom w:val="none" w:sz="0" w:space="0" w:color="auto"/>
        <w:right w:val="none" w:sz="0" w:space="0" w:color="auto"/>
      </w:divBdr>
    </w:div>
    <w:div w:id="1270308493">
      <w:bodyDiv w:val="1"/>
      <w:marLeft w:val="0"/>
      <w:marRight w:val="0"/>
      <w:marTop w:val="0"/>
      <w:marBottom w:val="0"/>
      <w:divBdr>
        <w:top w:val="none" w:sz="0" w:space="0" w:color="auto"/>
        <w:left w:val="none" w:sz="0" w:space="0" w:color="auto"/>
        <w:bottom w:val="none" w:sz="0" w:space="0" w:color="auto"/>
        <w:right w:val="none" w:sz="0" w:space="0" w:color="auto"/>
      </w:divBdr>
    </w:div>
    <w:div w:id="1308362207">
      <w:bodyDiv w:val="1"/>
      <w:marLeft w:val="0"/>
      <w:marRight w:val="0"/>
      <w:marTop w:val="0"/>
      <w:marBottom w:val="0"/>
      <w:divBdr>
        <w:top w:val="none" w:sz="0" w:space="0" w:color="auto"/>
        <w:left w:val="none" w:sz="0" w:space="0" w:color="auto"/>
        <w:bottom w:val="none" w:sz="0" w:space="0" w:color="auto"/>
        <w:right w:val="none" w:sz="0" w:space="0" w:color="auto"/>
      </w:divBdr>
    </w:div>
    <w:div w:id="1324163043">
      <w:bodyDiv w:val="1"/>
      <w:marLeft w:val="0"/>
      <w:marRight w:val="0"/>
      <w:marTop w:val="0"/>
      <w:marBottom w:val="0"/>
      <w:divBdr>
        <w:top w:val="none" w:sz="0" w:space="0" w:color="auto"/>
        <w:left w:val="none" w:sz="0" w:space="0" w:color="auto"/>
        <w:bottom w:val="none" w:sz="0" w:space="0" w:color="auto"/>
        <w:right w:val="none" w:sz="0" w:space="0" w:color="auto"/>
      </w:divBdr>
    </w:div>
    <w:div w:id="1340736488">
      <w:bodyDiv w:val="1"/>
      <w:marLeft w:val="0"/>
      <w:marRight w:val="0"/>
      <w:marTop w:val="0"/>
      <w:marBottom w:val="0"/>
      <w:divBdr>
        <w:top w:val="none" w:sz="0" w:space="0" w:color="auto"/>
        <w:left w:val="none" w:sz="0" w:space="0" w:color="auto"/>
        <w:bottom w:val="none" w:sz="0" w:space="0" w:color="auto"/>
        <w:right w:val="none" w:sz="0" w:space="0" w:color="auto"/>
      </w:divBdr>
    </w:div>
    <w:div w:id="1365786175">
      <w:bodyDiv w:val="1"/>
      <w:marLeft w:val="0"/>
      <w:marRight w:val="0"/>
      <w:marTop w:val="0"/>
      <w:marBottom w:val="0"/>
      <w:divBdr>
        <w:top w:val="none" w:sz="0" w:space="0" w:color="auto"/>
        <w:left w:val="none" w:sz="0" w:space="0" w:color="auto"/>
        <w:bottom w:val="none" w:sz="0" w:space="0" w:color="auto"/>
        <w:right w:val="none" w:sz="0" w:space="0" w:color="auto"/>
      </w:divBdr>
    </w:div>
    <w:div w:id="1376395779">
      <w:bodyDiv w:val="1"/>
      <w:marLeft w:val="0"/>
      <w:marRight w:val="0"/>
      <w:marTop w:val="0"/>
      <w:marBottom w:val="0"/>
      <w:divBdr>
        <w:top w:val="none" w:sz="0" w:space="0" w:color="auto"/>
        <w:left w:val="none" w:sz="0" w:space="0" w:color="auto"/>
        <w:bottom w:val="none" w:sz="0" w:space="0" w:color="auto"/>
        <w:right w:val="none" w:sz="0" w:space="0" w:color="auto"/>
      </w:divBdr>
    </w:div>
    <w:div w:id="1474061386">
      <w:bodyDiv w:val="1"/>
      <w:marLeft w:val="0"/>
      <w:marRight w:val="0"/>
      <w:marTop w:val="0"/>
      <w:marBottom w:val="0"/>
      <w:divBdr>
        <w:top w:val="none" w:sz="0" w:space="0" w:color="auto"/>
        <w:left w:val="none" w:sz="0" w:space="0" w:color="auto"/>
        <w:bottom w:val="none" w:sz="0" w:space="0" w:color="auto"/>
        <w:right w:val="none" w:sz="0" w:space="0" w:color="auto"/>
      </w:divBdr>
      <w:divsChild>
        <w:div w:id="615020091">
          <w:marLeft w:val="547"/>
          <w:marRight w:val="0"/>
          <w:marTop w:val="0"/>
          <w:marBottom w:val="0"/>
          <w:divBdr>
            <w:top w:val="none" w:sz="0" w:space="0" w:color="auto"/>
            <w:left w:val="none" w:sz="0" w:space="0" w:color="auto"/>
            <w:bottom w:val="none" w:sz="0" w:space="0" w:color="auto"/>
            <w:right w:val="none" w:sz="0" w:space="0" w:color="auto"/>
          </w:divBdr>
        </w:div>
        <w:div w:id="812913897">
          <w:marLeft w:val="547"/>
          <w:marRight w:val="0"/>
          <w:marTop w:val="0"/>
          <w:marBottom w:val="0"/>
          <w:divBdr>
            <w:top w:val="none" w:sz="0" w:space="0" w:color="auto"/>
            <w:left w:val="none" w:sz="0" w:space="0" w:color="auto"/>
            <w:bottom w:val="none" w:sz="0" w:space="0" w:color="auto"/>
            <w:right w:val="none" w:sz="0" w:space="0" w:color="auto"/>
          </w:divBdr>
        </w:div>
        <w:div w:id="362292594">
          <w:marLeft w:val="547"/>
          <w:marRight w:val="0"/>
          <w:marTop w:val="0"/>
          <w:marBottom w:val="0"/>
          <w:divBdr>
            <w:top w:val="none" w:sz="0" w:space="0" w:color="auto"/>
            <w:left w:val="none" w:sz="0" w:space="0" w:color="auto"/>
            <w:bottom w:val="none" w:sz="0" w:space="0" w:color="auto"/>
            <w:right w:val="none" w:sz="0" w:space="0" w:color="auto"/>
          </w:divBdr>
        </w:div>
        <w:div w:id="1021854371">
          <w:marLeft w:val="547"/>
          <w:marRight w:val="0"/>
          <w:marTop w:val="0"/>
          <w:marBottom w:val="0"/>
          <w:divBdr>
            <w:top w:val="none" w:sz="0" w:space="0" w:color="auto"/>
            <w:left w:val="none" w:sz="0" w:space="0" w:color="auto"/>
            <w:bottom w:val="none" w:sz="0" w:space="0" w:color="auto"/>
            <w:right w:val="none" w:sz="0" w:space="0" w:color="auto"/>
          </w:divBdr>
        </w:div>
        <w:div w:id="487748166">
          <w:marLeft w:val="547"/>
          <w:marRight w:val="0"/>
          <w:marTop w:val="0"/>
          <w:marBottom w:val="0"/>
          <w:divBdr>
            <w:top w:val="none" w:sz="0" w:space="0" w:color="auto"/>
            <w:left w:val="none" w:sz="0" w:space="0" w:color="auto"/>
            <w:bottom w:val="none" w:sz="0" w:space="0" w:color="auto"/>
            <w:right w:val="none" w:sz="0" w:space="0" w:color="auto"/>
          </w:divBdr>
        </w:div>
        <w:div w:id="2065635192">
          <w:marLeft w:val="547"/>
          <w:marRight w:val="0"/>
          <w:marTop w:val="0"/>
          <w:marBottom w:val="120"/>
          <w:divBdr>
            <w:top w:val="none" w:sz="0" w:space="0" w:color="auto"/>
            <w:left w:val="none" w:sz="0" w:space="0" w:color="auto"/>
            <w:bottom w:val="none" w:sz="0" w:space="0" w:color="auto"/>
            <w:right w:val="none" w:sz="0" w:space="0" w:color="auto"/>
          </w:divBdr>
        </w:div>
      </w:divsChild>
    </w:div>
    <w:div w:id="1474713405">
      <w:bodyDiv w:val="1"/>
      <w:marLeft w:val="0"/>
      <w:marRight w:val="0"/>
      <w:marTop w:val="0"/>
      <w:marBottom w:val="0"/>
      <w:divBdr>
        <w:top w:val="none" w:sz="0" w:space="0" w:color="auto"/>
        <w:left w:val="none" w:sz="0" w:space="0" w:color="auto"/>
        <w:bottom w:val="none" w:sz="0" w:space="0" w:color="auto"/>
        <w:right w:val="none" w:sz="0" w:space="0" w:color="auto"/>
      </w:divBdr>
    </w:div>
    <w:div w:id="1523468520">
      <w:bodyDiv w:val="1"/>
      <w:marLeft w:val="0"/>
      <w:marRight w:val="0"/>
      <w:marTop w:val="0"/>
      <w:marBottom w:val="0"/>
      <w:divBdr>
        <w:top w:val="none" w:sz="0" w:space="0" w:color="auto"/>
        <w:left w:val="none" w:sz="0" w:space="0" w:color="auto"/>
        <w:bottom w:val="none" w:sz="0" w:space="0" w:color="auto"/>
        <w:right w:val="none" w:sz="0" w:space="0" w:color="auto"/>
      </w:divBdr>
    </w:div>
    <w:div w:id="1580406699">
      <w:bodyDiv w:val="1"/>
      <w:marLeft w:val="0"/>
      <w:marRight w:val="0"/>
      <w:marTop w:val="0"/>
      <w:marBottom w:val="0"/>
      <w:divBdr>
        <w:top w:val="none" w:sz="0" w:space="0" w:color="auto"/>
        <w:left w:val="none" w:sz="0" w:space="0" w:color="auto"/>
        <w:bottom w:val="none" w:sz="0" w:space="0" w:color="auto"/>
        <w:right w:val="none" w:sz="0" w:space="0" w:color="auto"/>
      </w:divBdr>
    </w:div>
    <w:div w:id="1582645297">
      <w:bodyDiv w:val="1"/>
      <w:marLeft w:val="0"/>
      <w:marRight w:val="0"/>
      <w:marTop w:val="0"/>
      <w:marBottom w:val="0"/>
      <w:divBdr>
        <w:top w:val="none" w:sz="0" w:space="0" w:color="auto"/>
        <w:left w:val="none" w:sz="0" w:space="0" w:color="auto"/>
        <w:bottom w:val="none" w:sz="0" w:space="0" w:color="auto"/>
        <w:right w:val="none" w:sz="0" w:space="0" w:color="auto"/>
      </w:divBdr>
      <w:divsChild>
        <w:div w:id="1067073763">
          <w:marLeft w:val="547"/>
          <w:marRight w:val="0"/>
          <w:marTop w:val="0"/>
          <w:marBottom w:val="0"/>
          <w:divBdr>
            <w:top w:val="none" w:sz="0" w:space="0" w:color="auto"/>
            <w:left w:val="none" w:sz="0" w:space="0" w:color="auto"/>
            <w:bottom w:val="none" w:sz="0" w:space="0" w:color="auto"/>
            <w:right w:val="none" w:sz="0" w:space="0" w:color="auto"/>
          </w:divBdr>
        </w:div>
        <w:div w:id="1964917227">
          <w:marLeft w:val="547"/>
          <w:marRight w:val="0"/>
          <w:marTop w:val="0"/>
          <w:marBottom w:val="120"/>
          <w:divBdr>
            <w:top w:val="none" w:sz="0" w:space="0" w:color="auto"/>
            <w:left w:val="none" w:sz="0" w:space="0" w:color="auto"/>
            <w:bottom w:val="none" w:sz="0" w:space="0" w:color="auto"/>
            <w:right w:val="none" w:sz="0" w:space="0" w:color="auto"/>
          </w:divBdr>
        </w:div>
      </w:divsChild>
    </w:div>
    <w:div w:id="1589386869">
      <w:bodyDiv w:val="1"/>
      <w:marLeft w:val="0"/>
      <w:marRight w:val="0"/>
      <w:marTop w:val="0"/>
      <w:marBottom w:val="0"/>
      <w:divBdr>
        <w:top w:val="none" w:sz="0" w:space="0" w:color="auto"/>
        <w:left w:val="none" w:sz="0" w:space="0" w:color="auto"/>
        <w:bottom w:val="none" w:sz="0" w:space="0" w:color="auto"/>
        <w:right w:val="none" w:sz="0" w:space="0" w:color="auto"/>
      </w:divBdr>
    </w:div>
    <w:div w:id="1594780340">
      <w:bodyDiv w:val="1"/>
      <w:marLeft w:val="0"/>
      <w:marRight w:val="0"/>
      <w:marTop w:val="0"/>
      <w:marBottom w:val="0"/>
      <w:divBdr>
        <w:top w:val="none" w:sz="0" w:space="0" w:color="auto"/>
        <w:left w:val="none" w:sz="0" w:space="0" w:color="auto"/>
        <w:bottom w:val="none" w:sz="0" w:space="0" w:color="auto"/>
        <w:right w:val="none" w:sz="0" w:space="0" w:color="auto"/>
      </w:divBdr>
    </w:div>
    <w:div w:id="1604146999">
      <w:bodyDiv w:val="1"/>
      <w:marLeft w:val="0"/>
      <w:marRight w:val="0"/>
      <w:marTop w:val="0"/>
      <w:marBottom w:val="0"/>
      <w:divBdr>
        <w:top w:val="none" w:sz="0" w:space="0" w:color="auto"/>
        <w:left w:val="none" w:sz="0" w:space="0" w:color="auto"/>
        <w:bottom w:val="none" w:sz="0" w:space="0" w:color="auto"/>
        <w:right w:val="none" w:sz="0" w:space="0" w:color="auto"/>
      </w:divBdr>
    </w:div>
    <w:div w:id="1639723561">
      <w:bodyDiv w:val="1"/>
      <w:marLeft w:val="0"/>
      <w:marRight w:val="0"/>
      <w:marTop w:val="0"/>
      <w:marBottom w:val="0"/>
      <w:divBdr>
        <w:top w:val="none" w:sz="0" w:space="0" w:color="auto"/>
        <w:left w:val="none" w:sz="0" w:space="0" w:color="auto"/>
        <w:bottom w:val="none" w:sz="0" w:space="0" w:color="auto"/>
        <w:right w:val="none" w:sz="0" w:space="0" w:color="auto"/>
      </w:divBdr>
    </w:div>
    <w:div w:id="1664506641">
      <w:bodyDiv w:val="1"/>
      <w:marLeft w:val="0"/>
      <w:marRight w:val="0"/>
      <w:marTop w:val="0"/>
      <w:marBottom w:val="0"/>
      <w:divBdr>
        <w:top w:val="none" w:sz="0" w:space="0" w:color="auto"/>
        <w:left w:val="none" w:sz="0" w:space="0" w:color="auto"/>
        <w:bottom w:val="none" w:sz="0" w:space="0" w:color="auto"/>
        <w:right w:val="none" w:sz="0" w:space="0" w:color="auto"/>
      </w:divBdr>
    </w:div>
    <w:div w:id="1706365565">
      <w:bodyDiv w:val="1"/>
      <w:marLeft w:val="0"/>
      <w:marRight w:val="0"/>
      <w:marTop w:val="0"/>
      <w:marBottom w:val="0"/>
      <w:divBdr>
        <w:top w:val="none" w:sz="0" w:space="0" w:color="auto"/>
        <w:left w:val="none" w:sz="0" w:space="0" w:color="auto"/>
        <w:bottom w:val="none" w:sz="0" w:space="0" w:color="auto"/>
        <w:right w:val="none" w:sz="0" w:space="0" w:color="auto"/>
      </w:divBdr>
      <w:divsChild>
        <w:div w:id="1288707263">
          <w:marLeft w:val="446"/>
          <w:marRight w:val="0"/>
          <w:marTop w:val="0"/>
          <w:marBottom w:val="0"/>
          <w:divBdr>
            <w:top w:val="none" w:sz="0" w:space="0" w:color="auto"/>
            <w:left w:val="none" w:sz="0" w:space="0" w:color="auto"/>
            <w:bottom w:val="none" w:sz="0" w:space="0" w:color="auto"/>
            <w:right w:val="none" w:sz="0" w:space="0" w:color="auto"/>
          </w:divBdr>
        </w:div>
      </w:divsChild>
    </w:div>
    <w:div w:id="1733962778">
      <w:bodyDiv w:val="1"/>
      <w:marLeft w:val="0"/>
      <w:marRight w:val="0"/>
      <w:marTop w:val="0"/>
      <w:marBottom w:val="0"/>
      <w:divBdr>
        <w:top w:val="none" w:sz="0" w:space="0" w:color="auto"/>
        <w:left w:val="none" w:sz="0" w:space="0" w:color="auto"/>
        <w:bottom w:val="none" w:sz="0" w:space="0" w:color="auto"/>
        <w:right w:val="none" w:sz="0" w:space="0" w:color="auto"/>
      </w:divBdr>
    </w:div>
    <w:div w:id="1754662333">
      <w:bodyDiv w:val="1"/>
      <w:marLeft w:val="0"/>
      <w:marRight w:val="0"/>
      <w:marTop w:val="0"/>
      <w:marBottom w:val="0"/>
      <w:divBdr>
        <w:top w:val="none" w:sz="0" w:space="0" w:color="auto"/>
        <w:left w:val="none" w:sz="0" w:space="0" w:color="auto"/>
        <w:bottom w:val="none" w:sz="0" w:space="0" w:color="auto"/>
        <w:right w:val="none" w:sz="0" w:space="0" w:color="auto"/>
      </w:divBdr>
    </w:div>
    <w:div w:id="1763524895">
      <w:bodyDiv w:val="1"/>
      <w:marLeft w:val="0"/>
      <w:marRight w:val="0"/>
      <w:marTop w:val="0"/>
      <w:marBottom w:val="0"/>
      <w:divBdr>
        <w:top w:val="none" w:sz="0" w:space="0" w:color="auto"/>
        <w:left w:val="none" w:sz="0" w:space="0" w:color="auto"/>
        <w:bottom w:val="none" w:sz="0" w:space="0" w:color="auto"/>
        <w:right w:val="none" w:sz="0" w:space="0" w:color="auto"/>
      </w:divBdr>
    </w:div>
    <w:div w:id="1774402345">
      <w:bodyDiv w:val="1"/>
      <w:marLeft w:val="0"/>
      <w:marRight w:val="0"/>
      <w:marTop w:val="0"/>
      <w:marBottom w:val="0"/>
      <w:divBdr>
        <w:top w:val="none" w:sz="0" w:space="0" w:color="auto"/>
        <w:left w:val="none" w:sz="0" w:space="0" w:color="auto"/>
        <w:bottom w:val="none" w:sz="0" w:space="0" w:color="auto"/>
        <w:right w:val="none" w:sz="0" w:space="0" w:color="auto"/>
      </w:divBdr>
    </w:div>
    <w:div w:id="1810247087">
      <w:bodyDiv w:val="1"/>
      <w:marLeft w:val="0"/>
      <w:marRight w:val="0"/>
      <w:marTop w:val="0"/>
      <w:marBottom w:val="0"/>
      <w:divBdr>
        <w:top w:val="none" w:sz="0" w:space="0" w:color="auto"/>
        <w:left w:val="none" w:sz="0" w:space="0" w:color="auto"/>
        <w:bottom w:val="none" w:sz="0" w:space="0" w:color="auto"/>
        <w:right w:val="none" w:sz="0" w:space="0" w:color="auto"/>
      </w:divBdr>
      <w:divsChild>
        <w:div w:id="2113233116">
          <w:marLeft w:val="547"/>
          <w:marRight w:val="0"/>
          <w:marTop w:val="0"/>
          <w:marBottom w:val="0"/>
          <w:divBdr>
            <w:top w:val="none" w:sz="0" w:space="0" w:color="auto"/>
            <w:left w:val="none" w:sz="0" w:space="0" w:color="auto"/>
            <w:bottom w:val="none" w:sz="0" w:space="0" w:color="auto"/>
            <w:right w:val="none" w:sz="0" w:space="0" w:color="auto"/>
          </w:divBdr>
        </w:div>
        <w:div w:id="1977485369">
          <w:marLeft w:val="547"/>
          <w:marRight w:val="0"/>
          <w:marTop w:val="0"/>
          <w:marBottom w:val="120"/>
          <w:divBdr>
            <w:top w:val="none" w:sz="0" w:space="0" w:color="auto"/>
            <w:left w:val="none" w:sz="0" w:space="0" w:color="auto"/>
            <w:bottom w:val="none" w:sz="0" w:space="0" w:color="auto"/>
            <w:right w:val="none" w:sz="0" w:space="0" w:color="auto"/>
          </w:divBdr>
        </w:div>
        <w:div w:id="1872573131">
          <w:marLeft w:val="547"/>
          <w:marRight w:val="0"/>
          <w:marTop w:val="0"/>
          <w:marBottom w:val="0"/>
          <w:divBdr>
            <w:top w:val="none" w:sz="0" w:space="0" w:color="auto"/>
            <w:left w:val="none" w:sz="0" w:space="0" w:color="auto"/>
            <w:bottom w:val="none" w:sz="0" w:space="0" w:color="auto"/>
            <w:right w:val="none" w:sz="0" w:space="0" w:color="auto"/>
          </w:divBdr>
        </w:div>
        <w:div w:id="530457087">
          <w:marLeft w:val="547"/>
          <w:marRight w:val="0"/>
          <w:marTop w:val="0"/>
          <w:marBottom w:val="120"/>
          <w:divBdr>
            <w:top w:val="none" w:sz="0" w:space="0" w:color="auto"/>
            <w:left w:val="none" w:sz="0" w:space="0" w:color="auto"/>
            <w:bottom w:val="none" w:sz="0" w:space="0" w:color="auto"/>
            <w:right w:val="none" w:sz="0" w:space="0" w:color="auto"/>
          </w:divBdr>
        </w:div>
        <w:div w:id="515777275">
          <w:marLeft w:val="547"/>
          <w:marRight w:val="0"/>
          <w:marTop w:val="0"/>
          <w:marBottom w:val="120"/>
          <w:divBdr>
            <w:top w:val="none" w:sz="0" w:space="0" w:color="auto"/>
            <w:left w:val="none" w:sz="0" w:space="0" w:color="auto"/>
            <w:bottom w:val="none" w:sz="0" w:space="0" w:color="auto"/>
            <w:right w:val="none" w:sz="0" w:space="0" w:color="auto"/>
          </w:divBdr>
        </w:div>
        <w:div w:id="1204322215">
          <w:marLeft w:val="547"/>
          <w:marRight w:val="0"/>
          <w:marTop w:val="0"/>
          <w:marBottom w:val="0"/>
          <w:divBdr>
            <w:top w:val="none" w:sz="0" w:space="0" w:color="auto"/>
            <w:left w:val="none" w:sz="0" w:space="0" w:color="auto"/>
            <w:bottom w:val="none" w:sz="0" w:space="0" w:color="auto"/>
            <w:right w:val="none" w:sz="0" w:space="0" w:color="auto"/>
          </w:divBdr>
        </w:div>
        <w:div w:id="1671716551">
          <w:marLeft w:val="547"/>
          <w:marRight w:val="0"/>
          <w:marTop w:val="0"/>
          <w:marBottom w:val="0"/>
          <w:divBdr>
            <w:top w:val="none" w:sz="0" w:space="0" w:color="auto"/>
            <w:left w:val="none" w:sz="0" w:space="0" w:color="auto"/>
            <w:bottom w:val="none" w:sz="0" w:space="0" w:color="auto"/>
            <w:right w:val="none" w:sz="0" w:space="0" w:color="auto"/>
          </w:divBdr>
        </w:div>
        <w:div w:id="155003052">
          <w:marLeft w:val="547"/>
          <w:marRight w:val="0"/>
          <w:marTop w:val="0"/>
          <w:marBottom w:val="120"/>
          <w:divBdr>
            <w:top w:val="none" w:sz="0" w:space="0" w:color="auto"/>
            <w:left w:val="none" w:sz="0" w:space="0" w:color="auto"/>
            <w:bottom w:val="none" w:sz="0" w:space="0" w:color="auto"/>
            <w:right w:val="none" w:sz="0" w:space="0" w:color="auto"/>
          </w:divBdr>
        </w:div>
      </w:divsChild>
    </w:div>
    <w:div w:id="1912544099">
      <w:bodyDiv w:val="1"/>
      <w:marLeft w:val="0"/>
      <w:marRight w:val="0"/>
      <w:marTop w:val="0"/>
      <w:marBottom w:val="0"/>
      <w:divBdr>
        <w:top w:val="none" w:sz="0" w:space="0" w:color="auto"/>
        <w:left w:val="none" w:sz="0" w:space="0" w:color="auto"/>
        <w:bottom w:val="none" w:sz="0" w:space="0" w:color="auto"/>
        <w:right w:val="none" w:sz="0" w:space="0" w:color="auto"/>
      </w:divBdr>
    </w:div>
    <w:div w:id="1918519211">
      <w:bodyDiv w:val="1"/>
      <w:marLeft w:val="0"/>
      <w:marRight w:val="0"/>
      <w:marTop w:val="0"/>
      <w:marBottom w:val="0"/>
      <w:divBdr>
        <w:top w:val="none" w:sz="0" w:space="0" w:color="auto"/>
        <w:left w:val="none" w:sz="0" w:space="0" w:color="auto"/>
        <w:bottom w:val="none" w:sz="0" w:space="0" w:color="auto"/>
        <w:right w:val="none" w:sz="0" w:space="0" w:color="auto"/>
      </w:divBdr>
    </w:div>
    <w:div w:id="1950965919">
      <w:bodyDiv w:val="1"/>
      <w:marLeft w:val="0"/>
      <w:marRight w:val="0"/>
      <w:marTop w:val="0"/>
      <w:marBottom w:val="0"/>
      <w:divBdr>
        <w:top w:val="none" w:sz="0" w:space="0" w:color="auto"/>
        <w:left w:val="none" w:sz="0" w:space="0" w:color="auto"/>
        <w:bottom w:val="none" w:sz="0" w:space="0" w:color="auto"/>
        <w:right w:val="none" w:sz="0" w:space="0" w:color="auto"/>
      </w:divBdr>
    </w:div>
    <w:div w:id="1979798221">
      <w:bodyDiv w:val="1"/>
      <w:marLeft w:val="0"/>
      <w:marRight w:val="0"/>
      <w:marTop w:val="0"/>
      <w:marBottom w:val="0"/>
      <w:divBdr>
        <w:top w:val="none" w:sz="0" w:space="0" w:color="auto"/>
        <w:left w:val="none" w:sz="0" w:space="0" w:color="auto"/>
        <w:bottom w:val="none" w:sz="0" w:space="0" w:color="auto"/>
        <w:right w:val="none" w:sz="0" w:space="0" w:color="auto"/>
      </w:divBdr>
    </w:div>
    <w:div w:id="2018994652">
      <w:bodyDiv w:val="1"/>
      <w:marLeft w:val="0"/>
      <w:marRight w:val="0"/>
      <w:marTop w:val="0"/>
      <w:marBottom w:val="0"/>
      <w:divBdr>
        <w:top w:val="none" w:sz="0" w:space="0" w:color="auto"/>
        <w:left w:val="none" w:sz="0" w:space="0" w:color="auto"/>
        <w:bottom w:val="none" w:sz="0" w:space="0" w:color="auto"/>
        <w:right w:val="none" w:sz="0" w:space="0" w:color="auto"/>
      </w:divBdr>
    </w:div>
    <w:div w:id="202959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vethehomes.net/wp-content/uploads/2023/06/StH_WP2_D21_mapping-methodology-results_20210507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AppData\Local\Microsoft\Windows\INetCache\Content.Outlook\GT2KO1EP\SaveTheHomes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Referencia numérica" Version="1987">
  <b:Source>
    <b:Tag>Wor18</b:Tag>
    <b:SourceType>Report</b:SourceType>
    <b:Guid>{47FE9033-A5F5-4784-8348-DFCF008F393C}</b:Guid>
    <b:Author>
      <b:Author>
        <b:Corporate>World Health Organization</b:Corporate>
      </b:Author>
    </b:Author>
    <b:Title>WHO Housing and health guidelines</b:Title>
    <b:Year>2018</b:Year>
    <b:City>Geneva, Switzerland</b:City>
    <b:RefOrder>2</b:RefOrder>
  </b:Source>
  <b:Source>
    <b:Tag>Eur</b:Tag>
    <b:SourceType>DocumentFromInternetSite</b:SourceType>
    <b:Guid>{E8F24511-3E6C-4041-90FA-0A939515462E}</b:Guid>
    <b:Title>European Commission</b:Title>
    <b:Author>
      <b:Author>
        <b:Corporate>European Comission</b:Corporate>
      </b:Author>
    </b:Author>
    <b:InternetSiteTitle>EU Buildings Database</b:InternetSiteTitle>
    <b:URL>https://energy.ec.europa.eu/index_en</b:URL>
    <b:Year>2020</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rive 0 Deliverable" ma:contentTypeID="0x0101005F5D6D385FD29F448D8C5F849A18AF5A040012E321669FCC654A8C5311C1D939B9E2" ma:contentTypeVersion="13" ma:contentTypeDescription="" ma:contentTypeScope="" ma:versionID="6f0a66250596363f594f3bcb9e0f2a09">
  <xsd:schema xmlns:xsd="http://www.w3.org/2001/XMLSchema" xmlns:xs="http://www.w3.org/2001/XMLSchema" xmlns:p="http://schemas.microsoft.com/office/2006/metadata/properties" xmlns:ns2="6c4caaa9-1241-42f2-806b-40f64090410f" xmlns:ns3="644e47c5-c826-45c2-9193-881d5974b814" xmlns:ns4="ae012f11-b2d4-4a60-b553-92f7a64214af" targetNamespace="http://schemas.microsoft.com/office/2006/metadata/properties" ma:root="true" ma:fieldsID="ac7e5d8efaff6db7706a18f099f2a015" ns2:_="" ns3:_="" ns4:_="">
    <xsd:import namespace="6c4caaa9-1241-42f2-806b-40f64090410f"/>
    <xsd:import namespace="644e47c5-c826-45c2-9193-881d5974b814"/>
    <xsd:import namespace="ae012f11-b2d4-4a60-b553-92f7a64214af"/>
    <xsd:element name="properties">
      <xsd:complexType>
        <xsd:sequence>
          <xsd:element name="documentManagement">
            <xsd:complexType>
              <xsd:all>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aaa9-1241-42f2-806b-40f64090410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4e47c5-c826-45c2-9193-881d5974b8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12f11-b2d4-4a60-b553-92f7a64214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f0f49c-5ae3-4c66-83b5-96325c2fec4d}" ma:internalName="TaxCatchAll" ma:showField="CatchAllData" ma:web="ae012f11-b2d4-4a60-b553-92f7a6421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012f11-b2d4-4a60-b553-92f7a64214af"/>
  </documentManagement>
</p:properties>
</file>

<file path=customXml/item5.xml><?xml version="1.0" encoding="utf-8"?>
<?mso-contentType ?>
<SharedContentType xmlns="Microsoft.SharePoint.Taxonomy.ContentTypeSync" SourceId="5506087a-a800-4585-a390-ad39004fd503" ContentTypeId="0x0101005F5D6D385FD29F448D8C5F849A18AF5A04"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E3FC97E6-CF65-4AA3-870C-745644D46FEF}">
  <ds:schemaRefs>
    <ds:schemaRef ds:uri="http://schemas.microsoft.com/sharepoint/v3/contenttype/forms"/>
  </ds:schemaRefs>
</ds:datastoreItem>
</file>

<file path=customXml/itemProps2.xml><?xml version="1.0" encoding="utf-8"?>
<ds:datastoreItem xmlns:ds="http://schemas.openxmlformats.org/officeDocument/2006/customXml" ds:itemID="{3109AC15-FAC6-4A6D-9F5B-A36DEBEBB28A}">
  <ds:schemaRefs>
    <ds:schemaRef ds:uri="http://schemas.openxmlformats.org/officeDocument/2006/bibliography"/>
  </ds:schemaRefs>
</ds:datastoreItem>
</file>

<file path=customXml/itemProps3.xml><?xml version="1.0" encoding="utf-8"?>
<ds:datastoreItem xmlns:ds="http://schemas.openxmlformats.org/officeDocument/2006/customXml" ds:itemID="{38F03C90-5ED3-45EF-BFDD-52C48D26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aaa9-1241-42f2-806b-40f64090410f"/>
    <ds:schemaRef ds:uri="644e47c5-c826-45c2-9193-881d5974b814"/>
    <ds:schemaRef ds:uri="ae012f11-b2d4-4a60-b553-92f7a6421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03F5E-8EB1-4A16-A24D-5384CB7D840F}">
  <ds:schemaRefs>
    <ds:schemaRef ds:uri="http://schemas.microsoft.com/office/2006/metadata/properties"/>
    <ds:schemaRef ds:uri="http://schemas.microsoft.com/office/infopath/2007/PartnerControls"/>
    <ds:schemaRef ds:uri="ae012f11-b2d4-4a60-b553-92f7a64214af"/>
  </ds:schemaRefs>
</ds:datastoreItem>
</file>

<file path=customXml/itemProps5.xml><?xml version="1.0" encoding="utf-8"?>
<ds:datastoreItem xmlns:ds="http://schemas.openxmlformats.org/officeDocument/2006/customXml" ds:itemID="{20C20BAB-6506-49DB-93C3-D5903E4B5888}">
  <ds:schemaRefs>
    <ds:schemaRef ds:uri="Microsoft.SharePoint.Taxonomy.ContentTypeSync"/>
  </ds:schemaRefs>
</ds:datastoreItem>
</file>

<file path=customXml/itemProps6.xml><?xml version="1.0" encoding="utf-8"?>
<ds:datastoreItem xmlns:ds="http://schemas.openxmlformats.org/officeDocument/2006/customXml" ds:itemID="{ECE77D5A-B29F-47CE-ACBB-6A0AD4B9A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SaveTheHomes_template.dotm</Template>
  <TotalTime>13</TotalTime>
  <Pages>6</Pages>
  <Words>1231</Words>
  <Characters>6774</Characters>
  <Application>Microsoft Office Word</Application>
  <DocSecurity>0</DocSecurity>
  <Lines>56</Lines>
  <Paragraphs>15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A self-instruction guide for the Citizen Hub model</vt:lpstr>
      <vt:lpstr>D2.4.- Mapped suitable protocols and methods for quality control of the                                         renovation works (including skills definition) and for buildings performance monitoring</vt:lpstr>
      <vt:lpstr>DX.X – NRG2peers</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self-instruction guide for the Citizen Hub model</dc:title>
  <dc:subject/>
  <dc:creator>Simona d'Oca</dc:creator>
  <cp:keywords/>
  <dc:description/>
  <cp:lastModifiedBy>BLANCA ESPERANZA LARRAZ SANCHO-TELLO</cp:lastModifiedBy>
  <cp:revision>23</cp:revision>
  <cp:lastPrinted>2024-03-05T10:52:00Z</cp:lastPrinted>
  <dcterms:created xsi:type="dcterms:W3CDTF">2024-03-01T08:07:00Z</dcterms:created>
  <dcterms:modified xsi:type="dcterms:W3CDTF">2024-03-05T10:53:00Z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0x0101005F5D6D385FD29F448D8C5F849A18AF5A040012E321669FCC654A8C5311C1D939B9E2</vt:lpwstr>
  </property>
</Properties>
</file>