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16"/>
      </w:tblGrid>
      <w:tr w:rsidR="00727B93" w14:paraId="464D0B91" w14:textId="77777777" w:rsidTr="004A7A18">
        <w:trPr>
          <w:trHeight w:val="964"/>
        </w:trPr>
        <w:tc>
          <w:tcPr>
            <w:tcW w:w="9016" w:type="dxa"/>
            <w:tcBorders>
              <w:top w:val="nil"/>
              <w:left w:val="nil"/>
              <w:bottom w:val="nil"/>
              <w:right w:val="nil"/>
            </w:tcBorders>
            <w:shd w:val="clear" w:color="auto" w:fill="00B8A5"/>
            <w:vAlign w:val="center"/>
          </w:tcPr>
          <w:p w14:paraId="314BDC3E" w14:textId="56F29C71" w:rsidR="00727B93" w:rsidRPr="00727B93" w:rsidRDefault="00D26003" w:rsidP="00727B93">
            <w:pPr>
              <w:pStyle w:val="Ttulo1"/>
              <w:rPr>
                <w:color w:val="FFFFFF" w:themeColor="background1"/>
              </w:rPr>
            </w:pPr>
            <w:bookmarkStart w:id="0" w:name="_Hlk160113256"/>
            <w:r>
              <w:rPr>
                <w:color w:val="FFFFFF" w:themeColor="background1"/>
              </w:rPr>
              <w:t xml:space="preserve">TEMPLATES </w:t>
            </w:r>
            <w:r w:rsidR="00727B93" w:rsidRPr="00727B93">
              <w:rPr>
                <w:color w:val="FFFFFF" w:themeColor="background1"/>
              </w:rPr>
              <w:t>STEP 3. SUPPLY SIDE FOCUS</w:t>
            </w:r>
          </w:p>
        </w:tc>
      </w:tr>
    </w:tbl>
    <w:p w14:paraId="3EA1B14B" w14:textId="77777777" w:rsidR="004C5D2C" w:rsidRPr="004C5D2C" w:rsidRDefault="004C5D2C" w:rsidP="004C5D2C"/>
    <w:p w14:paraId="06731A82" w14:textId="727E9836" w:rsidR="008B4762" w:rsidRDefault="00C304D1" w:rsidP="006B707D">
      <w:pPr>
        <w:rPr>
          <w:b/>
          <w:bCs/>
        </w:rPr>
      </w:pPr>
      <w:r>
        <w:rPr>
          <w:noProof/>
        </w:rPr>
        <w:drawing>
          <wp:inline distT="0" distB="0" distL="0" distR="0" wp14:anchorId="7DA25151" wp14:editId="0C830A74">
            <wp:extent cx="5729254" cy="1401417"/>
            <wp:effectExtent l="0" t="0" r="5080" b="8890"/>
            <wp:docPr id="1413997736"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7736" name="Imagen 1" descr="Interfaz de usuario gráfica, Texto, Aplicación&#10;&#10;Descripción generada automáticamente con confianza med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858" t="47758" r="4573" b="36572"/>
                    <a:stretch/>
                  </pic:blipFill>
                  <pic:spPr bwMode="auto">
                    <a:xfrm>
                      <a:off x="0" y="0"/>
                      <a:ext cx="5731510" cy="1401969"/>
                    </a:xfrm>
                    <a:prstGeom prst="rect">
                      <a:avLst/>
                    </a:prstGeom>
                    <a:noFill/>
                    <a:ln>
                      <a:noFill/>
                    </a:ln>
                    <a:extLst>
                      <a:ext uri="{53640926-AAD7-44D8-BBD7-CCE9431645EC}">
                        <a14:shadowObscured xmlns:a14="http://schemas.microsoft.com/office/drawing/2010/main"/>
                      </a:ext>
                    </a:extLst>
                  </pic:spPr>
                </pic:pic>
              </a:graphicData>
            </a:graphic>
          </wp:inline>
        </w:drawing>
      </w:r>
    </w:p>
    <w:p w14:paraId="08CCAEB8" w14:textId="3CF1D97A" w:rsidR="008B4762" w:rsidRPr="000928E7" w:rsidRDefault="008B4762" w:rsidP="008B4762">
      <w:pPr>
        <w:pStyle w:val="Descripcin"/>
        <w:jc w:val="center"/>
        <w:rPr>
          <w:b/>
          <w:bCs/>
        </w:rPr>
      </w:pPr>
      <w:r>
        <w:t xml:space="preserve">Figure </w:t>
      </w:r>
      <w:r>
        <w:fldChar w:fldCharType="begin"/>
      </w:r>
      <w:r>
        <w:instrText xml:space="preserve"> SEQ Figure \* ARABIC </w:instrText>
      </w:r>
      <w:r>
        <w:fldChar w:fldCharType="separate"/>
      </w:r>
      <w:r w:rsidR="006E1018">
        <w:rPr>
          <w:noProof/>
        </w:rPr>
        <w:t>1</w:t>
      </w:r>
      <w:r>
        <w:fldChar w:fldCharType="end"/>
      </w:r>
      <w:r>
        <w:t xml:space="preserve">. </w:t>
      </w:r>
      <w:r w:rsidRPr="005E564A">
        <w:t xml:space="preserve">Test materials for step </w:t>
      </w:r>
      <w:r>
        <w:t>3</w:t>
      </w:r>
    </w:p>
    <w:p w14:paraId="2F5772E1" w14:textId="77777777" w:rsidR="008B4762" w:rsidRDefault="008B4762" w:rsidP="008B4762">
      <w:pPr>
        <w:rPr>
          <w:rFonts w:eastAsia="Times New Roman" w:cs="Calibri"/>
          <w:color w:val="000000"/>
          <w:lang w:eastAsia="en-GB"/>
        </w:rPr>
      </w:pPr>
      <w:r>
        <w:rPr>
          <w:rFonts w:eastAsia="Times New Roman" w:cs="Calibri"/>
          <w:color w:val="000000"/>
          <w:lang w:eastAsia="en-GB"/>
        </w:rPr>
        <w:t xml:space="preserve">This step (and its sub-steps) aims to </w:t>
      </w:r>
      <w:r>
        <w:t xml:space="preserve">define your local context supply side offer </w:t>
      </w:r>
      <w:proofErr w:type="gramStart"/>
      <w:r>
        <w:t>in order to</w:t>
      </w:r>
      <w:proofErr w:type="gramEnd"/>
      <w:r>
        <w:t xml:space="preserve"> design a proper long-term collaboration strategy and build an involved, durable stakeholders’ network</w:t>
      </w:r>
      <w:r>
        <w:rPr>
          <w:rFonts w:eastAsia="Times New Roman" w:cs="Calibri"/>
          <w:color w:val="000000"/>
          <w:lang w:eastAsia="en-GB"/>
        </w:rPr>
        <w:t xml:space="preserve">. </w:t>
      </w:r>
    </w:p>
    <w:p w14:paraId="0C715DCC" w14:textId="04AABEC4" w:rsidR="0029166B" w:rsidRPr="0029166B" w:rsidRDefault="008B4762" w:rsidP="008B4762">
      <w:pPr>
        <w:pStyle w:val="Prrafodelista"/>
        <w:numPr>
          <w:ilvl w:val="0"/>
          <w:numId w:val="49"/>
        </w:numPr>
        <w:rPr>
          <w:rFonts w:eastAsia="Times New Roman" w:cs="Calibri"/>
          <w:color w:val="000000"/>
          <w:lang w:eastAsia="en-GB"/>
        </w:rPr>
      </w:pPr>
      <w:r w:rsidRPr="000928E7">
        <w:rPr>
          <w:rFonts w:eastAsia="Times New Roman" w:cs="Calibri"/>
          <w:color w:val="000000"/>
          <w:lang w:eastAsia="en-GB"/>
        </w:rPr>
        <w:t xml:space="preserve">For sub-steps </w:t>
      </w:r>
      <w:r w:rsidRPr="000928E7">
        <w:rPr>
          <w:rFonts w:eastAsia="Times New Roman" w:cs="Calibri"/>
          <w:b/>
          <w:bCs/>
          <w:color w:val="000000"/>
          <w:lang w:eastAsia="en-GB"/>
        </w:rPr>
        <w:t>I</w:t>
      </w:r>
      <w:r w:rsidRPr="000928E7">
        <w:rPr>
          <w:rFonts w:eastAsia="Times New Roman" w:cs="Calibri"/>
          <w:color w:val="000000"/>
          <w:lang w:eastAsia="en-GB"/>
        </w:rPr>
        <w:t xml:space="preserve"> to </w:t>
      </w:r>
      <w:r w:rsidRPr="000928E7">
        <w:rPr>
          <w:rFonts w:eastAsia="Times New Roman" w:cs="Calibri"/>
          <w:b/>
          <w:bCs/>
          <w:color w:val="000000"/>
          <w:lang w:eastAsia="en-GB"/>
        </w:rPr>
        <w:t>K</w:t>
      </w:r>
      <w:r w:rsidRPr="000928E7">
        <w:rPr>
          <w:rFonts w:eastAsia="Times New Roman" w:cs="Calibri"/>
          <w:color w:val="000000"/>
          <w:lang w:eastAsia="en-GB"/>
        </w:rPr>
        <w:t xml:space="preserve">, </w:t>
      </w:r>
      <w:r w:rsidR="0029166B">
        <w:rPr>
          <w:rFonts w:eastAsia="Times New Roman" w:cs="Calibri"/>
          <w:color w:val="000000"/>
          <w:lang w:eastAsia="en-GB"/>
        </w:rPr>
        <w:t xml:space="preserve">additional information is available in </w:t>
      </w:r>
      <w:hyperlink r:id="rId14" w:history="1">
        <w:r w:rsidR="0029166B" w:rsidRPr="000004D4">
          <w:rPr>
            <w:rStyle w:val="Hipervnculo"/>
            <w:rFonts w:eastAsia="Times New Roman" w:cs="Calibri"/>
            <w:b/>
            <w:bCs/>
            <w:lang w:eastAsia="en-GB"/>
          </w:rPr>
          <w:t>D2.3.- Citizen Hub protocol for supply side community building and network creation</w:t>
        </w:r>
      </w:hyperlink>
      <w:r w:rsidR="0029166B">
        <w:rPr>
          <w:rFonts w:eastAsia="Times New Roman" w:cs="Calibri"/>
          <w:b/>
          <w:bCs/>
          <w:color w:val="000000"/>
          <w:lang w:eastAsia="en-GB"/>
        </w:rPr>
        <w:t xml:space="preserve">. </w:t>
      </w:r>
      <w:r w:rsidR="0029166B" w:rsidRPr="00BC173A">
        <w:rPr>
          <w:rFonts w:eastAsia="Times New Roman" w:cs="Calibri"/>
          <w:color w:val="000000"/>
          <w:lang w:eastAsia="en-GB"/>
        </w:rPr>
        <w:t>These steps are included in the section 3.1. Supply side involvement.</w:t>
      </w:r>
    </w:p>
    <w:p w14:paraId="020DEF64" w14:textId="3447A455" w:rsidR="0029166B" w:rsidRPr="00A17AAE" w:rsidRDefault="0029166B" w:rsidP="0029166B">
      <w:pPr>
        <w:pStyle w:val="Prrafodelista"/>
        <w:numPr>
          <w:ilvl w:val="0"/>
          <w:numId w:val="49"/>
        </w:numPr>
      </w:pPr>
      <w:r>
        <w:rPr>
          <w:rFonts w:eastAsia="Times New Roman" w:cs="Calibri"/>
          <w:color w:val="000000"/>
          <w:lang w:eastAsia="en-GB"/>
        </w:rPr>
        <w:t xml:space="preserve">For sub-step </w:t>
      </w:r>
      <w:r w:rsidRPr="000928E7">
        <w:rPr>
          <w:rFonts w:eastAsia="Times New Roman" w:cs="Calibri"/>
          <w:b/>
          <w:bCs/>
          <w:color w:val="000000"/>
          <w:lang w:eastAsia="en-GB"/>
        </w:rPr>
        <w:t>L. The packs</w:t>
      </w:r>
      <w:r>
        <w:rPr>
          <w:rFonts w:eastAsia="Times New Roman" w:cs="Calibri"/>
          <w:b/>
          <w:bCs/>
          <w:color w:val="000000"/>
          <w:lang w:eastAsia="en-GB"/>
        </w:rPr>
        <w:t xml:space="preserve">, </w:t>
      </w:r>
      <w:r>
        <w:rPr>
          <w:rFonts w:eastAsia="Times New Roman" w:cs="Calibri"/>
          <w:color w:val="000000"/>
          <w:lang w:eastAsia="en-GB"/>
        </w:rPr>
        <w:t>additional information</w:t>
      </w:r>
      <w:r>
        <w:rPr>
          <w:rFonts w:eastAsia="Times New Roman" w:cs="Calibri"/>
          <w:color w:val="000000"/>
          <w:lang w:eastAsia="en-GB"/>
        </w:rPr>
        <w:t xml:space="preserve"> is available in </w:t>
      </w:r>
      <w:hyperlink r:id="rId15" w:history="1">
        <w:r w:rsidRPr="000004D4">
          <w:rPr>
            <w:rStyle w:val="Hipervnculo"/>
            <w:rFonts w:eastAsia="Times New Roman" w:cs="Calibri"/>
            <w:b/>
            <w:bCs/>
            <w:lang w:eastAsia="en-GB"/>
          </w:rPr>
          <w:t>D2.5. Suitable renovation packages and supporting services for the two pilots</w:t>
        </w:r>
      </w:hyperlink>
      <w:r>
        <w:rPr>
          <w:rFonts w:eastAsia="Times New Roman" w:cs="Calibri"/>
          <w:b/>
          <w:bCs/>
          <w:color w:val="000000"/>
          <w:lang w:eastAsia="en-GB"/>
        </w:rPr>
        <w:t>.</w:t>
      </w:r>
      <w:r w:rsidRPr="00BC173A">
        <w:rPr>
          <w:rFonts w:eastAsia="Times New Roman" w:cs="Calibri"/>
          <w:color w:val="000000"/>
          <w:lang w:eastAsia="en-GB"/>
        </w:rPr>
        <w:t xml:space="preserve"> This step is included in the</w:t>
      </w:r>
      <w:r w:rsidRPr="00BC173A">
        <w:rPr>
          <w:rFonts w:eastAsia="Times New Roman" w:cs="Calibri"/>
          <w:color w:val="000000"/>
          <w:lang w:eastAsia="en-GB"/>
        </w:rPr>
        <w:t xml:space="preserve"> section</w:t>
      </w:r>
      <w:r w:rsidRPr="00BC173A">
        <w:rPr>
          <w:rFonts w:eastAsia="Times New Roman" w:cs="Calibri"/>
          <w:color w:val="000000"/>
          <w:lang w:eastAsia="en-GB"/>
        </w:rPr>
        <w:t xml:space="preserve"> Step 3</w:t>
      </w:r>
      <w:r w:rsidRPr="00BC173A">
        <w:rPr>
          <w:rFonts w:eastAsia="Times New Roman" w:cs="Calibri"/>
          <w:color w:val="000000"/>
          <w:lang w:eastAsia="en-GB"/>
        </w:rPr>
        <w:t>.2.</w:t>
      </w:r>
      <w:r w:rsidRPr="00BC173A">
        <w:rPr>
          <w:rFonts w:eastAsia="Times New Roman" w:cs="Calibri"/>
          <w:color w:val="000000"/>
          <w:lang w:eastAsia="en-GB"/>
        </w:rPr>
        <w:t xml:space="preserve"> Offer design.</w:t>
      </w:r>
    </w:p>
    <w:p w14:paraId="361B18E6" w14:textId="77777777" w:rsidR="00A17AAE" w:rsidRDefault="00A17AAE" w:rsidP="00A17AAE"/>
    <w:p w14:paraId="1263F6BC" w14:textId="77777777" w:rsidR="0012112A" w:rsidRPr="000928E7" w:rsidRDefault="0012112A" w:rsidP="00A17AAE"/>
    <w:p w14:paraId="79F15BCA" w14:textId="06DD8E26" w:rsidR="00C96107" w:rsidRDefault="003D4827" w:rsidP="003D4827">
      <w:pPr>
        <w:pStyle w:val="Ttulo1"/>
        <w:rPr>
          <w:rFonts w:eastAsia="Times New Roman"/>
          <w:lang w:eastAsia="en-GB"/>
        </w:rPr>
      </w:pPr>
      <w:bookmarkStart w:id="1" w:name="_Hlk160188781"/>
      <w:r>
        <w:rPr>
          <w:rFonts w:eastAsia="Times New Roman"/>
          <w:lang w:eastAsia="en-GB"/>
        </w:rPr>
        <w:t>STEP 3</w:t>
      </w:r>
      <w:r w:rsidR="00DD42EA">
        <w:rPr>
          <w:rFonts w:eastAsia="Times New Roman"/>
          <w:lang w:eastAsia="en-GB"/>
        </w:rPr>
        <w:t>.1.</w:t>
      </w:r>
      <w:r>
        <w:rPr>
          <w:rFonts w:eastAsia="Times New Roman"/>
          <w:lang w:eastAsia="en-GB"/>
        </w:rPr>
        <w:t>- SUPPLY SIDE INVOLVEMENT</w:t>
      </w:r>
    </w:p>
    <w:bookmarkEnd w:id="1"/>
    <w:p w14:paraId="14C391D3" w14:textId="77777777" w:rsidR="008B4762" w:rsidRPr="00AD5C0C" w:rsidRDefault="008B4762" w:rsidP="00853D91">
      <w:pPr>
        <w:pStyle w:val="Ttulo2"/>
        <w:numPr>
          <w:ilvl w:val="0"/>
          <w:numId w:val="0"/>
        </w:numPr>
        <w:ind w:left="360" w:hanging="360"/>
      </w:pPr>
      <w:r w:rsidRPr="00AD5C0C">
        <w:t>Introduction</w:t>
      </w:r>
    </w:p>
    <w:p w14:paraId="2DBE0978" w14:textId="77777777" w:rsidR="008B4762" w:rsidRDefault="008B4762" w:rsidP="008B4762">
      <w:r>
        <w:t>The objective is to design a collaboration strategy for the supply side profiles, by detecting potential opportunities to on-board, appropriate messages and best fitting channels, to get them to the Citizen Hub and find their most profitable renovation offer presentation. This is to be done without losing sight of the design of appropriate validation mechanisms and training programs.</w:t>
      </w:r>
    </w:p>
    <w:p w14:paraId="53F29204" w14:textId="77777777" w:rsidR="004961F8" w:rsidRDefault="004961F8" w:rsidP="008B4762"/>
    <w:p w14:paraId="6E7E14D0" w14:textId="7752E027" w:rsidR="008B4762" w:rsidRDefault="008B4762" w:rsidP="00853D91">
      <w:pPr>
        <w:pStyle w:val="Ttulo2"/>
        <w:numPr>
          <w:ilvl w:val="1"/>
          <w:numId w:val="63"/>
        </w:numPr>
      </w:pPr>
      <w:r w:rsidRPr="00AE1153">
        <w:t>Activities, size &amp; roles</w:t>
      </w:r>
    </w:p>
    <w:p w14:paraId="35FB8D4E" w14:textId="0E68CC2B" w:rsidR="000A0E8D" w:rsidRDefault="008B4762" w:rsidP="008B4762">
      <w:r>
        <w:t>Before starting this journey, have your Mapping tables at hand.</w:t>
      </w:r>
    </w:p>
    <w:p w14:paraId="458B3B4D" w14:textId="77777777" w:rsidR="008B4762" w:rsidRDefault="008B4762" w:rsidP="008B4762">
      <w:pPr>
        <w:jc w:val="center"/>
        <w:rPr>
          <w:rStyle w:val="Textoennegrita"/>
        </w:rPr>
      </w:pPr>
      <w:r w:rsidRPr="005577D5">
        <w:rPr>
          <w:rStyle w:val="Textoennegrita"/>
          <w:noProof/>
          <w:lang w:eastAsia="en-GB"/>
        </w:rPr>
        <mc:AlternateContent>
          <mc:Choice Requires="wps">
            <w:drawing>
              <wp:inline distT="0" distB="0" distL="0" distR="0" wp14:anchorId="63BE0106" wp14:editId="0B3A2830">
                <wp:extent cx="5400000" cy="626533"/>
                <wp:effectExtent l="0" t="0" r="0" b="2540"/>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626533"/>
                        </a:xfrm>
                        <a:prstGeom prst="rect">
                          <a:avLst/>
                        </a:prstGeom>
                        <a:solidFill>
                          <a:srgbClr val="33CCCC"/>
                        </a:solidFill>
                        <a:ln w="9525">
                          <a:noFill/>
                          <a:miter lim="800000"/>
                          <a:headEnd/>
                          <a:tailEnd/>
                        </a:ln>
                      </wps:spPr>
                      <wps:txbx>
                        <w:txbxContent>
                          <w:p w14:paraId="5F590230" w14:textId="77777777" w:rsidR="008B4762" w:rsidRPr="00025BDD" w:rsidRDefault="008B4762" w:rsidP="008B4762">
                            <w:pPr>
                              <w:rPr>
                                <w:rFonts w:asciiTheme="majorHAnsi" w:hAnsiTheme="majorHAnsi" w:cstheme="majorHAnsi"/>
                                <w:color w:val="FFFFFF" w:themeColor="background1"/>
                              </w:rPr>
                            </w:pPr>
                            <w:r w:rsidRPr="00AE1153">
                              <w:rPr>
                                <w:rFonts w:asciiTheme="majorHAnsi" w:hAnsiTheme="majorHAnsi" w:cstheme="majorHAnsi"/>
                                <w:color w:val="FFFFFF" w:themeColor="background1"/>
                              </w:rPr>
                              <w:t>The objective of defining supply side profiles is to design optimal and reliable offers improving trust and awareness of homeowners, reducing renovation decision making processes’ costs and time, and mainstreaming innovative technical solutions adapted to the local context.</w:t>
                            </w:r>
                          </w:p>
                        </w:txbxContent>
                      </wps:txbx>
                      <wps:bodyPr rot="0" vert="horz" wrap="square" lIns="91440" tIns="45720" rIns="91440" bIns="45720" anchor="t" anchorCtr="0">
                        <a:noAutofit/>
                      </wps:bodyPr>
                    </wps:wsp>
                  </a:graphicData>
                </a:graphic>
              </wp:inline>
            </w:drawing>
          </mc:Choice>
          <mc:Fallback>
            <w:pict>
              <v:shapetype w14:anchorId="63BE0106" id="_x0000_t202" coordsize="21600,21600" o:spt="202" path="m,l,21600r21600,l21600,xe">
                <v:stroke joinstyle="miter"/>
                <v:path gradientshapeok="t" o:connecttype="rect"/>
              </v:shapetype>
              <v:shape id="Cuadro de texto 2" o:spid="_x0000_s1026" type="#_x0000_t202" style="width:425.2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" fillcolor="#3cc" stroked="f">
                <v:textbox>
                  <w:txbxContent>
                    <w:p w14:paraId="5F590230" w14:textId="77777777" w:rsidR="008B4762" w:rsidRPr="00025BDD" w:rsidRDefault="008B4762" w:rsidP="008B4762">
                      <w:pPr>
                        <w:rPr>
                          <w:rFonts w:asciiTheme="majorHAnsi" w:hAnsiTheme="majorHAnsi" w:cstheme="majorHAnsi"/>
                          <w:color w:val="FFFFFF" w:themeColor="background1"/>
                        </w:rPr>
                      </w:pPr>
                      <w:r w:rsidRPr="00AE1153">
                        <w:rPr>
                          <w:rFonts w:asciiTheme="majorHAnsi" w:hAnsiTheme="majorHAnsi" w:cstheme="majorHAnsi"/>
                          <w:color w:val="FFFFFF" w:themeColor="background1"/>
                        </w:rPr>
                        <w:t>The objective of defining supply side profiles is to design optimal and reliable offers improving trust and awareness of homeowners, reducing renovation decision making processes’ costs and time, and mainstreaming innovative technical solutions adapted to the local context.</w:t>
                      </w:r>
                    </w:p>
                  </w:txbxContent>
                </v:textbox>
                <w10:anchorlock/>
              </v:shape>
            </w:pict>
          </mc:Fallback>
        </mc:AlternateContent>
      </w:r>
    </w:p>
    <w:p w14:paraId="096ED883" w14:textId="77777777" w:rsidR="008B4762" w:rsidRDefault="008B4762" w:rsidP="008B4762">
      <w:proofErr w:type="gramStart"/>
      <w:r>
        <w:t>First of all</w:t>
      </w:r>
      <w:proofErr w:type="gramEnd"/>
      <w:r>
        <w:t>, think of the purpose of your profiling:</w:t>
      </w:r>
    </w:p>
    <w:p w14:paraId="7C74BD67" w14:textId="77777777" w:rsidR="008B4762" w:rsidRDefault="008B4762" w:rsidP="008B4762">
      <w:pPr>
        <w:pStyle w:val="Prrafodelista"/>
        <w:numPr>
          <w:ilvl w:val="0"/>
          <w:numId w:val="51"/>
        </w:numPr>
      </w:pPr>
      <w:r>
        <w:t>Is it for better offer the selected technical solutions?</w:t>
      </w:r>
    </w:p>
    <w:p w14:paraId="259311E1" w14:textId="77777777" w:rsidR="008B4762" w:rsidRDefault="008B4762" w:rsidP="008B4762">
      <w:pPr>
        <w:pStyle w:val="Prrafodelista"/>
        <w:numPr>
          <w:ilvl w:val="0"/>
          <w:numId w:val="51"/>
        </w:numPr>
      </w:pPr>
      <w:r>
        <w:t>Is it for better design affordable collaboration agreements between them and the Citizen Hub?</w:t>
      </w:r>
    </w:p>
    <w:p w14:paraId="1621A927" w14:textId="77777777" w:rsidR="008B4762" w:rsidRDefault="008B4762" w:rsidP="008B4762">
      <w:pPr>
        <w:pStyle w:val="Prrafodelista"/>
        <w:numPr>
          <w:ilvl w:val="0"/>
          <w:numId w:val="51"/>
        </w:numPr>
      </w:pPr>
      <w:r>
        <w:t>Is it for better design the citizen Hub customer journey?</w:t>
      </w:r>
    </w:p>
    <w:p w14:paraId="2462EA6D" w14:textId="3C2B4344" w:rsidR="008B4762" w:rsidRDefault="008B4762" w:rsidP="008B4762">
      <w:r>
        <w:lastRenderedPageBreak/>
        <w:t xml:space="preserve">Now, think of the data sources available at your context level </w:t>
      </w:r>
      <w:proofErr w:type="gramStart"/>
      <w:r>
        <w:t>in order to</w:t>
      </w:r>
      <w:proofErr w:type="gramEnd"/>
      <w:r>
        <w:t xml:space="preserve"> know better your supply side ‘business as usual’ and expertise, and strengths, weaknesses, motivations or expectations (such as public accountability, construction sector reports data, massive surveys or scientific papers which might be analysed in order to extract information or statistical sources aggregating construction sector metrics):</w:t>
      </w:r>
    </w:p>
    <w:p w14:paraId="01C8265A" w14:textId="77777777" w:rsidR="008B4762" w:rsidRDefault="008B4762" w:rsidP="008B476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34AFF" w14:textId="77777777" w:rsidR="004961F8" w:rsidRDefault="004961F8" w:rsidP="008B4762"/>
    <w:p w14:paraId="7673FA7F" w14:textId="7403D031" w:rsidR="008B4762" w:rsidRPr="00884AD6" w:rsidRDefault="00EC0F04" w:rsidP="00EC0F04">
      <w:pPr>
        <w:pStyle w:val="Ttulo3"/>
        <w:numPr>
          <w:ilvl w:val="0"/>
          <w:numId w:val="0"/>
        </w:numPr>
        <w:ind w:left="720" w:hanging="720"/>
      </w:pPr>
      <w:r>
        <w:t>A.</w:t>
      </w:r>
      <w:r w:rsidR="008B4762" w:rsidRPr="00884AD6">
        <w:t xml:space="preserve">1. Targeted suppliers’ </w:t>
      </w:r>
      <w:r w:rsidR="00A65E34">
        <w:t>s</w:t>
      </w:r>
      <w:r w:rsidR="008B4762" w:rsidRPr="00884AD6">
        <w:t>olutions</w:t>
      </w:r>
    </w:p>
    <w:p w14:paraId="29774D45" w14:textId="5282851E" w:rsidR="004A7A18" w:rsidRDefault="008B4762" w:rsidP="008B4762">
      <w:r>
        <w:t>From your supply side mapping (based on the object of the service or product provided), note the sector or subsector of expertise (insulation, RES, heating system…) which you would attract into the citizen hub, to improve residential buildings energy performance, the solution type you would prefer to implement (change into…, addition of…) on which part of the building (roof, façade…), and the profile characterizing the specific sector/ sub-sector:</w:t>
      </w:r>
    </w:p>
    <w:tbl>
      <w:tblPr>
        <w:tblStyle w:val="Tablaconcuadrcula"/>
        <w:tblW w:w="9067" w:type="dxa"/>
        <w:tblLayout w:type="fixed"/>
        <w:tblLook w:val="04A0" w:firstRow="1" w:lastRow="0" w:firstColumn="1" w:lastColumn="0" w:noHBand="0" w:noVBand="1"/>
      </w:tblPr>
      <w:tblGrid>
        <w:gridCol w:w="2266"/>
        <w:gridCol w:w="2267"/>
        <w:gridCol w:w="2267"/>
        <w:gridCol w:w="2267"/>
      </w:tblGrid>
      <w:tr w:rsidR="008B4762" w:rsidRPr="00E34B46" w14:paraId="7C701941" w14:textId="77777777" w:rsidTr="004961F8">
        <w:trPr>
          <w:tblHeader/>
        </w:trPr>
        <w:tc>
          <w:tcPr>
            <w:tcW w:w="2266" w:type="dxa"/>
          </w:tcPr>
          <w:p w14:paraId="5CE76BC8"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Sector/ sub-sector</w:t>
            </w:r>
          </w:p>
        </w:tc>
        <w:tc>
          <w:tcPr>
            <w:tcW w:w="2267" w:type="dxa"/>
          </w:tcPr>
          <w:p w14:paraId="351EB0D2"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 xml:space="preserve">Component </w:t>
            </w:r>
          </w:p>
        </w:tc>
        <w:tc>
          <w:tcPr>
            <w:tcW w:w="2267" w:type="dxa"/>
          </w:tcPr>
          <w:p w14:paraId="757247F8"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Solution type</w:t>
            </w:r>
          </w:p>
        </w:tc>
        <w:tc>
          <w:tcPr>
            <w:tcW w:w="2267" w:type="dxa"/>
          </w:tcPr>
          <w:p w14:paraId="3C3FF393"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Profile</w:t>
            </w:r>
          </w:p>
        </w:tc>
      </w:tr>
      <w:tr w:rsidR="008B4762" w:rsidRPr="00E34B46" w14:paraId="6BE06348" w14:textId="77777777" w:rsidTr="00D13E80">
        <w:tc>
          <w:tcPr>
            <w:tcW w:w="2266" w:type="dxa"/>
          </w:tcPr>
          <w:p w14:paraId="7385BE0F" w14:textId="77777777" w:rsidR="008B4762" w:rsidRPr="00E34B46" w:rsidRDefault="008B4762" w:rsidP="00D13E80">
            <w:pPr>
              <w:rPr>
                <w:rFonts w:asciiTheme="majorHAnsi" w:hAnsiTheme="majorHAnsi" w:cstheme="majorHAnsi"/>
                <w:sz w:val="20"/>
                <w:szCs w:val="20"/>
              </w:rPr>
            </w:pPr>
          </w:p>
        </w:tc>
        <w:tc>
          <w:tcPr>
            <w:tcW w:w="2267" w:type="dxa"/>
          </w:tcPr>
          <w:p w14:paraId="6CD93191" w14:textId="77777777" w:rsidR="008B4762" w:rsidRPr="00E34B46" w:rsidRDefault="008B4762" w:rsidP="00D13E80">
            <w:pPr>
              <w:rPr>
                <w:rFonts w:asciiTheme="majorHAnsi" w:hAnsiTheme="majorHAnsi" w:cstheme="majorHAnsi"/>
                <w:sz w:val="20"/>
                <w:szCs w:val="20"/>
              </w:rPr>
            </w:pPr>
          </w:p>
        </w:tc>
        <w:tc>
          <w:tcPr>
            <w:tcW w:w="2267" w:type="dxa"/>
          </w:tcPr>
          <w:p w14:paraId="634F8C12" w14:textId="77777777" w:rsidR="008B4762" w:rsidRPr="00E34B46" w:rsidRDefault="008B4762" w:rsidP="00D13E80">
            <w:pPr>
              <w:rPr>
                <w:rFonts w:asciiTheme="majorHAnsi" w:hAnsiTheme="majorHAnsi" w:cstheme="majorHAnsi"/>
                <w:sz w:val="20"/>
                <w:szCs w:val="20"/>
              </w:rPr>
            </w:pPr>
          </w:p>
        </w:tc>
        <w:tc>
          <w:tcPr>
            <w:tcW w:w="2267" w:type="dxa"/>
          </w:tcPr>
          <w:p w14:paraId="7DBD8D3D" w14:textId="77777777" w:rsidR="008B4762" w:rsidRPr="00E34B46" w:rsidRDefault="008B4762" w:rsidP="00D13E80">
            <w:pPr>
              <w:rPr>
                <w:rFonts w:asciiTheme="majorHAnsi" w:hAnsiTheme="majorHAnsi" w:cstheme="majorHAnsi"/>
                <w:sz w:val="20"/>
                <w:szCs w:val="20"/>
              </w:rPr>
            </w:pPr>
          </w:p>
        </w:tc>
      </w:tr>
      <w:tr w:rsidR="008B4762" w:rsidRPr="00E34B46" w14:paraId="7AF554B9" w14:textId="77777777" w:rsidTr="00D13E80">
        <w:tc>
          <w:tcPr>
            <w:tcW w:w="2266" w:type="dxa"/>
          </w:tcPr>
          <w:p w14:paraId="1A4DA065" w14:textId="77777777" w:rsidR="008B4762" w:rsidRPr="00E34B46" w:rsidRDefault="008B4762" w:rsidP="00D13E80">
            <w:pPr>
              <w:rPr>
                <w:rFonts w:asciiTheme="majorHAnsi" w:hAnsiTheme="majorHAnsi" w:cstheme="majorHAnsi"/>
                <w:sz w:val="20"/>
                <w:szCs w:val="20"/>
              </w:rPr>
            </w:pPr>
          </w:p>
        </w:tc>
        <w:tc>
          <w:tcPr>
            <w:tcW w:w="2267" w:type="dxa"/>
          </w:tcPr>
          <w:p w14:paraId="2F0EF113" w14:textId="77777777" w:rsidR="008B4762" w:rsidRPr="00E34B46" w:rsidRDefault="008B4762" w:rsidP="00D13E80">
            <w:pPr>
              <w:rPr>
                <w:rFonts w:asciiTheme="majorHAnsi" w:hAnsiTheme="majorHAnsi" w:cstheme="majorHAnsi"/>
                <w:sz w:val="20"/>
                <w:szCs w:val="20"/>
              </w:rPr>
            </w:pPr>
          </w:p>
        </w:tc>
        <w:tc>
          <w:tcPr>
            <w:tcW w:w="2267" w:type="dxa"/>
          </w:tcPr>
          <w:p w14:paraId="6B432A16" w14:textId="77777777" w:rsidR="008B4762" w:rsidRPr="00E34B46" w:rsidRDefault="008B4762" w:rsidP="00D13E80">
            <w:pPr>
              <w:rPr>
                <w:rFonts w:asciiTheme="majorHAnsi" w:hAnsiTheme="majorHAnsi" w:cstheme="majorHAnsi"/>
                <w:sz w:val="20"/>
                <w:szCs w:val="20"/>
              </w:rPr>
            </w:pPr>
          </w:p>
        </w:tc>
        <w:tc>
          <w:tcPr>
            <w:tcW w:w="2267" w:type="dxa"/>
          </w:tcPr>
          <w:p w14:paraId="0AB27313" w14:textId="77777777" w:rsidR="008B4762" w:rsidRPr="00E34B46" w:rsidRDefault="008B4762" w:rsidP="00D13E80">
            <w:pPr>
              <w:rPr>
                <w:rFonts w:asciiTheme="majorHAnsi" w:hAnsiTheme="majorHAnsi" w:cstheme="majorHAnsi"/>
                <w:sz w:val="20"/>
                <w:szCs w:val="20"/>
              </w:rPr>
            </w:pPr>
          </w:p>
        </w:tc>
      </w:tr>
      <w:tr w:rsidR="008B4762" w:rsidRPr="00E34B46" w14:paraId="3FD4161F" w14:textId="77777777" w:rsidTr="00D13E80">
        <w:tc>
          <w:tcPr>
            <w:tcW w:w="2266" w:type="dxa"/>
          </w:tcPr>
          <w:p w14:paraId="30C03F95" w14:textId="77777777" w:rsidR="008B4762" w:rsidRPr="00E34B46" w:rsidRDefault="008B4762" w:rsidP="00D13E80">
            <w:pPr>
              <w:rPr>
                <w:rFonts w:asciiTheme="majorHAnsi" w:hAnsiTheme="majorHAnsi" w:cstheme="majorHAnsi"/>
                <w:sz w:val="20"/>
                <w:szCs w:val="20"/>
              </w:rPr>
            </w:pPr>
          </w:p>
        </w:tc>
        <w:tc>
          <w:tcPr>
            <w:tcW w:w="2267" w:type="dxa"/>
          </w:tcPr>
          <w:p w14:paraId="5A541311" w14:textId="77777777" w:rsidR="008B4762" w:rsidRPr="00E34B46" w:rsidRDefault="008B4762" w:rsidP="00D13E80">
            <w:pPr>
              <w:rPr>
                <w:rFonts w:asciiTheme="majorHAnsi" w:hAnsiTheme="majorHAnsi" w:cstheme="majorHAnsi"/>
                <w:sz w:val="20"/>
                <w:szCs w:val="20"/>
              </w:rPr>
            </w:pPr>
          </w:p>
        </w:tc>
        <w:tc>
          <w:tcPr>
            <w:tcW w:w="2267" w:type="dxa"/>
          </w:tcPr>
          <w:p w14:paraId="666C4824" w14:textId="77777777" w:rsidR="008B4762" w:rsidRPr="00E34B46" w:rsidRDefault="008B4762" w:rsidP="00D13E80">
            <w:pPr>
              <w:rPr>
                <w:rFonts w:asciiTheme="majorHAnsi" w:hAnsiTheme="majorHAnsi" w:cstheme="majorHAnsi"/>
                <w:sz w:val="20"/>
                <w:szCs w:val="20"/>
              </w:rPr>
            </w:pPr>
          </w:p>
        </w:tc>
        <w:tc>
          <w:tcPr>
            <w:tcW w:w="2267" w:type="dxa"/>
          </w:tcPr>
          <w:p w14:paraId="63188C88" w14:textId="77777777" w:rsidR="008B4762" w:rsidRPr="00E34B46" w:rsidRDefault="008B4762" w:rsidP="00D13E80">
            <w:pPr>
              <w:rPr>
                <w:rFonts w:asciiTheme="majorHAnsi" w:hAnsiTheme="majorHAnsi" w:cstheme="majorHAnsi"/>
                <w:sz w:val="20"/>
                <w:szCs w:val="20"/>
              </w:rPr>
            </w:pPr>
          </w:p>
        </w:tc>
      </w:tr>
      <w:tr w:rsidR="008B4762" w:rsidRPr="00E34B46" w14:paraId="439BD2BB" w14:textId="77777777" w:rsidTr="00D13E80">
        <w:tc>
          <w:tcPr>
            <w:tcW w:w="2266" w:type="dxa"/>
          </w:tcPr>
          <w:p w14:paraId="46617F80" w14:textId="77777777" w:rsidR="008B4762" w:rsidRPr="00E34B46" w:rsidRDefault="008B4762" w:rsidP="00D13E80">
            <w:pPr>
              <w:rPr>
                <w:rFonts w:asciiTheme="majorHAnsi" w:hAnsiTheme="majorHAnsi" w:cstheme="majorHAnsi"/>
                <w:sz w:val="20"/>
                <w:szCs w:val="20"/>
              </w:rPr>
            </w:pPr>
          </w:p>
        </w:tc>
        <w:tc>
          <w:tcPr>
            <w:tcW w:w="2267" w:type="dxa"/>
          </w:tcPr>
          <w:p w14:paraId="25651BFB" w14:textId="77777777" w:rsidR="008B4762" w:rsidRPr="00E34B46" w:rsidRDefault="008B4762" w:rsidP="00D13E80">
            <w:pPr>
              <w:rPr>
                <w:rFonts w:asciiTheme="majorHAnsi" w:hAnsiTheme="majorHAnsi" w:cstheme="majorHAnsi"/>
                <w:sz w:val="20"/>
                <w:szCs w:val="20"/>
              </w:rPr>
            </w:pPr>
          </w:p>
        </w:tc>
        <w:tc>
          <w:tcPr>
            <w:tcW w:w="2267" w:type="dxa"/>
          </w:tcPr>
          <w:p w14:paraId="32EF34CA" w14:textId="77777777" w:rsidR="008B4762" w:rsidRPr="00E34B46" w:rsidRDefault="008B4762" w:rsidP="00D13E80">
            <w:pPr>
              <w:rPr>
                <w:rFonts w:asciiTheme="majorHAnsi" w:hAnsiTheme="majorHAnsi" w:cstheme="majorHAnsi"/>
                <w:sz w:val="20"/>
                <w:szCs w:val="20"/>
              </w:rPr>
            </w:pPr>
          </w:p>
        </w:tc>
        <w:tc>
          <w:tcPr>
            <w:tcW w:w="2267" w:type="dxa"/>
          </w:tcPr>
          <w:p w14:paraId="1DC90399" w14:textId="77777777" w:rsidR="008B4762" w:rsidRPr="00E34B46" w:rsidRDefault="008B4762" w:rsidP="00D13E80">
            <w:pPr>
              <w:rPr>
                <w:rFonts w:asciiTheme="majorHAnsi" w:hAnsiTheme="majorHAnsi" w:cstheme="majorHAnsi"/>
                <w:sz w:val="20"/>
                <w:szCs w:val="20"/>
              </w:rPr>
            </w:pPr>
          </w:p>
        </w:tc>
      </w:tr>
      <w:tr w:rsidR="008B4762" w:rsidRPr="00E34B46" w14:paraId="67176995" w14:textId="77777777" w:rsidTr="00D13E80">
        <w:tc>
          <w:tcPr>
            <w:tcW w:w="2266" w:type="dxa"/>
          </w:tcPr>
          <w:p w14:paraId="4BF03B15" w14:textId="77777777" w:rsidR="008B4762" w:rsidRPr="00E34B46" w:rsidRDefault="008B4762" w:rsidP="00D13E80">
            <w:pPr>
              <w:rPr>
                <w:rFonts w:asciiTheme="majorHAnsi" w:hAnsiTheme="majorHAnsi" w:cstheme="majorHAnsi"/>
                <w:sz w:val="20"/>
                <w:szCs w:val="20"/>
              </w:rPr>
            </w:pPr>
          </w:p>
        </w:tc>
        <w:tc>
          <w:tcPr>
            <w:tcW w:w="2267" w:type="dxa"/>
          </w:tcPr>
          <w:p w14:paraId="5A1764BA" w14:textId="77777777" w:rsidR="008B4762" w:rsidRPr="00E34B46" w:rsidRDefault="008B4762" w:rsidP="00D13E80">
            <w:pPr>
              <w:rPr>
                <w:rFonts w:asciiTheme="majorHAnsi" w:hAnsiTheme="majorHAnsi" w:cstheme="majorHAnsi"/>
                <w:sz w:val="20"/>
                <w:szCs w:val="20"/>
              </w:rPr>
            </w:pPr>
          </w:p>
        </w:tc>
        <w:tc>
          <w:tcPr>
            <w:tcW w:w="2267" w:type="dxa"/>
          </w:tcPr>
          <w:p w14:paraId="4E801414" w14:textId="77777777" w:rsidR="008B4762" w:rsidRPr="00E34B46" w:rsidRDefault="008B4762" w:rsidP="00D13E80">
            <w:pPr>
              <w:rPr>
                <w:rFonts w:asciiTheme="majorHAnsi" w:hAnsiTheme="majorHAnsi" w:cstheme="majorHAnsi"/>
                <w:sz w:val="20"/>
                <w:szCs w:val="20"/>
              </w:rPr>
            </w:pPr>
          </w:p>
        </w:tc>
        <w:tc>
          <w:tcPr>
            <w:tcW w:w="2267" w:type="dxa"/>
          </w:tcPr>
          <w:p w14:paraId="228F1B4F" w14:textId="77777777" w:rsidR="008B4762" w:rsidRPr="00E34B46" w:rsidRDefault="008B4762" w:rsidP="00D13E80">
            <w:pPr>
              <w:rPr>
                <w:rFonts w:asciiTheme="majorHAnsi" w:hAnsiTheme="majorHAnsi" w:cstheme="majorHAnsi"/>
                <w:sz w:val="20"/>
                <w:szCs w:val="20"/>
              </w:rPr>
            </w:pPr>
          </w:p>
        </w:tc>
      </w:tr>
      <w:tr w:rsidR="008B4762" w:rsidRPr="00E34B46" w14:paraId="6C87CC2C" w14:textId="77777777" w:rsidTr="00D13E80">
        <w:tc>
          <w:tcPr>
            <w:tcW w:w="2266" w:type="dxa"/>
          </w:tcPr>
          <w:p w14:paraId="083A68B3" w14:textId="77777777" w:rsidR="008B4762" w:rsidRPr="00E34B46" w:rsidRDefault="008B4762" w:rsidP="00D13E80">
            <w:pPr>
              <w:rPr>
                <w:rFonts w:asciiTheme="majorHAnsi" w:hAnsiTheme="majorHAnsi" w:cstheme="majorHAnsi"/>
                <w:sz w:val="20"/>
                <w:szCs w:val="20"/>
              </w:rPr>
            </w:pPr>
          </w:p>
        </w:tc>
        <w:tc>
          <w:tcPr>
            <w:tcW w:w="2267" w:type="dxa"/>
          </w:tcPr>
          <w:p w14:paraId="43CF6043" w14:textId="77777777" w:rsidR="008B4762" w:rsidRPr="00E34B46" w:rsidRDefault="008B4762" w:rsidP="00D13E80">
            <w:pPr>
              <w:rPr>
                <w:rFonts w:asciiTheme="majorHAnsi" w:hAnsiTheme="majorHAnsi" w:cstheme="majorHAnsi"/>
                <w:sz w:val="20"/>
                <w:szCs w:val="20"/>
              </w:rPr>
            </w:pPr>
          </w:p>
        </w:tc>
        <w:tc>
          <w:tcPr>
            <w:tcW w:w="2267" w:type="dxa"/>
          </w:tcPr>
          <w:p w14:paraId="05ACBDE4" w14:textId="77777777" w:rsidR="008B4762" w:rsidRPr="00E34B46" w:rsidRDefault="008B4762" w:rsidP="00D13E80">
            <w:pPr>
              <w:rPr>
                <w:rFonts w:asciiTheme="majorHAnsi" w:hAnsiTheme="majorHAnsi" w:cstheme="majorHAnsi"/>
                <w:sz w:val="20"/>
                <w:szCs w:val="20"/>
              </w:rPr>
            </w:pPr>
          </w:p>
        </w:tc>
        <w:tc>
          <w:tcPr>
            <w:tcW w:w="2267" w:type="dxa"/>
            <w:tcBorders>
              <w:bottom w:val="single" w:sz="4" w:space="0" w:color="auto"/>
            </w:tcBorders>
          </w:tcPr>
          <w:p w14:paraId="4EFD753F" w14:textId="77777777" w:rsidR="008B4762" w:rsidRPr="00E34B46" w:rsidRDefault="008B4762" w:rsidP="00D13E80">
            <w:pPr>
              <w:rPr>
                <w:rFonts w:asciiTheme="majorHAnsi" w:hAnsiTheme="majorHAnsi" w:cstheme="majorHAnsi"/>
                <w:sz w:val="20"/>
                <w:szCs w:val="20"/>
              </w:rPr>
            </w:pPr>
          </w:p>
        </w:tc>
      </w:tr>
      <w:tr w:rsidR="008B4762" w:rsidRPr="00E34B46" w14:paraId="42156773" w14:textId="77777777" w:rsidTr="00D13E80">
        <w:tc>
          <w:tcPr>
            <w:tcW w:w="6800" w:type="dxa"/>
            <w:gridSpan w:val="3"/>
            <w:tcBorders>
              <w:right w:val="single" w:sz="4" w:space="0" w:color="auto"/>
            </w:tcBorders>
            <w:vAlign w:val="center"/>
          </w:tcPr>
          <w:p w14:paraId="30B0AF78" w14:textId="77777777" w:rsidR="008B4762" w:rsidRPr="00627159" w:rsidRDefault="008B4762" w:rsidP="00D13E80">
            <w:pPr>
              <w:spacing w:after="0"/>
              <w:jc w:val="center"/>
              <w:rPr>
                <w:rFonts w:asciiTheme="majorHAnsi" w:hAnsiTheme="majorHAnsi" w:cstheme="majorHAnsi"/>
                <w:b/>
                <w:bCs/>
                <w:sz w:val="20"/>
                <w:szCs w:val="20"/>
              </w:rPr>
            </w:pPr>
            <w:r w:rsidRPr="00627159">
              <w:rPr>
                <w:rFonts w:asciiTheme="majorHAnsi" w:hAnsiTheme="majorHAnsi" w:cstheme="majorHAnsi"/>
                <w:b/>
                <w:bCs/>
                <w:sz w:val="20"/>
                <w:szCs w:val="20"/>
              </w:rPr>
              <w:t>To Solutions</w:t>
            </w:r>
          </w:p>
        </w:tc>
        <w:tc>
          <w:tcPr>
            <w:tcW w:w="2267" w:type="dxa"/>
            <w:tcBorders>
              <w:top w:val="single" w:sz="4" w:space="0" w:color="auto"/>
              <w:left w:val="single" w:sz="4" w:space="0" w:color="auto"/>
              <w:bottom w:val="single" w:sz="4" w:space="0" w:color="auto"/>
              <w:right w:val="single" w:sz="4" w:space="0" w:color="auto"/>
            </w:tcBorders>
            <w:vAlign w:val="center"/>
          </w:tcPr>
          <w:p w14:paraId="05484F43" w14:textId="77777777" w:rsidR="008B4762" w:rsidRPr="00627159" w:rsidRDefault="008B4762" w:rsidP="00D13E80">
            <w:pPr>
              <w:spacing w:before="60" w:after="60"/>
              <w:jc w:val="center"/>
              <w:rPr>
                <w:rFonts w:asciiTheme="majorHAnsi" w:hAnsiTheme="majorHAnsi" w:cstheme="majorHAnsi"/>
                <w:b/>
                <w:bCs/>
                <w:sz w:val="20"/>
                <w:szCs w:val="20"/>
              </w:rPr>
            </w:pPr>
            <w:r w:rsidRPr="00627159">
              <w:rPr>
                <w:rFonts w:asciiTheme="majorHAnsi" w:hAnsiTheme="majorHAnsi" w:cstheme="majorHAnsi"/>
                <w:b/>
                <w:bCs/>
                <w:sz w:val="20"/>
                <w:szCs w:val="20"/>
              </w:rPr>
              <w:t>To Capacities</w:t>
            </w:r>
          </w:p>
        </w:tc>
      </w:tr>
    </w:tbl>
    <w:p w14:paraId="3D8EDED3" w14:textId="77777777" w:rsidR="00940120" w:rsidRDefault="00940120" w:rsidP="0065019B"/>
    <w:p w14:paraId="094E733E" w14:textId="5156CEE7" w:rsidR="008B4762" w:rsidRPr="00884AD6" w:rsidRDefault="00A20A6A" w:rsidP="00A20A6A">
      <w:pPr>
        <w:pStyle w:val="Ttulo3"/>
        <w:numPr>
          <w:ilvl w:val="0"/>
          <w:numId w:val="0"/>
        </w:numPr>
        <w:ind w:left="720" w:hanging="720"/>
      </w:pPr>
      <w:r>
        <w:t>A.</w:t>
      </w:r>
      <w:r w:rsidR="008B4762" w:rsidRPr="00884AD6">
        <w:t>2. Targeted suppliers’ capacities</w:t>
      </w:r>
    </w:p>
    <w:p w14:paraId="21A7CE5E" w14:textId="77777777" w:rsidR="008B4762" w:rsidRPr="00BC5767" w:rsidRDefault="008B4762" w:rsidP="008B4762">
      <w:r w:rsidRPr="00BC5767">
        <w:t xml:space="preserve">Now, for each of your targeted </w:t>
      </w:r>
      <w:r>
        <w:t>supply side profiles</w:t>
      </w:r>
      <w:r w:rsidRPr="00BC5767">
        <w:t xml:space="preserve">, note the </w:t>
      </w:r>
      <w:r>
        <w:t>motivations</w:t>
      </w:r>
      <w:r w:rsidRPr="00BC5767">
        <w:t xml:space="preserve"> (</w:t>
      </w:r>
      <w:r>
        <w:t>secure work, better work, more work</w:t>
      </w:r>
      <w:r w:rsidRPr="00BC5767">
        <w:t>…)</w:t>
      </w:r>
      <w:r>
        <w:t>, opportunities (</w:t>
      </w:r>
      <w:r w:rsidRPr="00FE100B">
        <w:t>attending a training; asking about a specific solution; uploading documents</w:t>
      </w:r>
      <w:r>
        <w:t>…), objectives (activation, renovation, replication…), drivers (status, access, power, things) and opportunities of success (very low to very high):</w:t>
      </w:r>
    </w:p>
    <w:tbl>
      <w:tblPr>
        <w:tblStyle w:val="Tablaconcuadrcula"/>
        <w:tblW w:w="8926" w:type="dxa"/>
        <w:tblLayout w:type="fixed"/>
        <w:tblLook w:val="04A0" w:firstRow="1" w:lastRow="0" w:firstColumn="1" w:lastColumn="0" w:noHBand="0" w:noVBand="1"/>
      </w:tblPr>
      <w:tblGrid>
        <w:gridCol w:w="1487"/>
        <w:gridCol w:w="1488"/>
        <w:gridCol w:w="1488"/>
        <w:gridCol w:w="1487"/>
        <w:gridCol w:w="1488"/>
        <w:gridCol w:w="1488"/>
      </w:tblGrid>
      <w:tr w:rsidR="008B4762" w:rsidRPr="00E34B46" w14:paraId="0C721613" w14:textId="77777777" w:rsidTr="00D13E80">
        <w:tc>
          <w:tcPr>
            <w:tcW w:w="1487" w:type="dxa"/>
          </w:tcPr>
          <w:p w14:paraId="3DA4B282"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Profile</w:t>
            </w:r>
          </w:p>
        </w:tc>
        <w:tc>
          <w:tcPr>
            <w:tcW w:w="1488" w:type="dxa"/>
          </w:tcPr>
          <w:p w14:paraId="7260EE34"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Motivation</w:t>
            </w:r>
          </w:p>
        </w:tc>
        <w:tc>
          <w:tcPr>
            <w:tcW w:w="1488" w:type="dxa"/>
          </w:tcPr>
          <w:p w14:paraId="0B9F3DF3"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Opportunities</w:t>
            </w:r>
          </w:p>
        </w:tc>
        <w:tc>
          <w:tcPr>
            <w:tcW w:w="1487" w:type="dxa"/>
          </w:tcPr>
          <w:p w14:paraId="77184CE5"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Objective</w:t>
            </w:r>
          </w:p>
        </w:tc>
        <w:tc>
          <w:tcPr>
            <w:tcW w:w="1488" w:type="dxa"/>
          </w:tcPr>
          <w:p w14:paraId="7A4AE12D"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Driver</w:t>
            </w:r>
          </w:p>
        </w:tc>
        <w:tc>
          <w:tcPr>
            <w:tcW w:w="1488" w:type="dxa"/>
          </w:tcPr>
          <w:p w14:paraId="25AD8272"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Success?</w:t>
            </w:r>
          </w:p>
        </w:tc>
      </w:tr>
      <w:tr w:rsidR="008B4762" w:rsidRPr="00E34B46" w14:paraId="13E1722B" w14:textId="77777777" w:rsidTr="00D13E80">
        <w:tc>
          <w:tcPr>
            <w:tcW w:w="1487" w:type="dxa"/>
          </w:tcPr>
          <w:p w14:paraId="0FC59565" w14:textId="77777777" w:rsidR="008B4762" w:rsidRPr="00E34B46" w:rsidRDefault="008B4762" w:rsidP="00D13E80">
            <w:pPr>
              <w:rPr>
                <w:rFonts w:asciiTheme="majorHAnsi" w:hAnsiTheme="majorHAnsi" w:cstheme="majorHAnsi"/>
                <w:sz w:val="20"/>
                <w:szCs w:val="20"/>
              </w:rPr>
            </w:pPr>
          </w:p>
        </w:tc>
        <w:tc>
          <w:tcPr>
            <w:tcW w:w="1488" w:type="dxa"/>
          </w:tcPr>
          <w:p w14:paraId="2A0109E7" w14:textId="77777777" w:rsidR="008B4762" w:rsidRPr="00E34B46" w:rsidRDefault="008B4762" w:rsidP="00D13E80">
            <w:pPr>
              <w:rPr>
                <w:rFonts w:asciiTheme="majorHAnsi" w:hAnsiTheme="majorHAnsi" w:cstheme="majorHAnsi"/>
                <w:sz w:val="20"/>
                <w:szCs w:val="20"/>
              </w:rPr>
            </w:pPr>
          </w:p>
        </w:tc>
        <w:tc>
          <w:tcPr>
            <w:tcW w:w="1488" w:type="dxa"/>
          </w:tcPr>
          <w:p w14:paraId="04E59DF7" w14:textId="77777777" w:rsidR="008B4762" w:rsidRPr="00E34B46" w:rsidRDefault="008B4762" w:rsidP="00D13E80">
            <w:pPr>
              <w:rPr>
                <w:rFonts w:asciiTheme="majorHAnsi" w:hAnsiTheme="majorHAnsi" w:cstheme="majorHAnsi"/>
                <w:sz w:val="20"/>
                <w:szCs w:val="20"/>
              </w:rPr>
            </w:pPr>
          </w:p>
        </w:tc>
        <w:tc>
          <w:tcPr>
            <w:tcW w:w="1487" w:type="dxa"/>
          </w:tcPr>
          <w:p w14:paraId="77E9C54C" w14:textId="77777777" w:rsidR="008B4762" w:rsidRPr="00E34B46" w:rsidRDefault="008B4762" w:rsidP="00D13E80">
            <w:pPr>
              <w:rPr>
                <w:rFonts w:asciiTheme="majorHAnsi" w:hAnsiTheme="majorHAnsi" w:cstheme="majorHAnsi"/>
                <w:sz w:val="20"/>
                <w:szCs w:val="20"/>
              </w:rPr>
            </w:pPr>
          </w:p>
        </w:tc>
        <w:tc>
          <w:tcPr>
            <w:tcW w:w="1488" w:type="dxa"/>
          </w:tcPr>
          <w:p w14:paraId="5E42FA21" w14:textId="77777777" w:rsidR="008B4762" w:rsidRPr="00E34B46" w:rsidRDefault="008B4762" w:rsidP="00D13E80">
            <w:pPr>
              <w:rPr>
                <w:rFonts w:asciiTheme="majorHAnsi" w:hAnsiTheme="majorHAnsi" w:cstheme="majorHAnsi"/>
                <w:sz w:val="20"/>
                <w:szCs w:val="20"/>
              </w:rPr>
            </w:pPr>
          </w:p>
        </w:tc>
        <w:tc>
          <w:tcPr>
            <w:tcW w:w="1488" w:type="dxa"/>
          </w:tcPr>
          <w:p w14:paraId="4A82B834" w14:textId="77777777" w:rsidR="008B4762" w:rsidRPr="00E34B46" w:rsidRDefault="008B4762" w:rsidP="00D13E80">
            <w:pPr>
              <w:rPr>
                <w:rFonts w:asciiTheme="majorHAnsi" w:hAnsiTheme="majorHAnsi" w:cstheme="majorHAnsi"/>
                <w:sz w:val="20"/>
                <w:szCs w:val="20"/>
              </w:rPr>
            </w:pPr>
          </w:p>
        </w:tc>
      </w:tr>
      <w:tr w:rsidR="008B4762" w:rsidRPr="00E34B46" w14:paraId="09CDBF76" w14:textId="77777777" w:rsidTr="00D13E80">
        <w:tc>
          <w:tcPr>
            <w:tcW w:w="1487" w:type="dxa"/>
          </w:tcPr>
          <w:p w14:paraId="4AE595D7" w14:textId="77777777" w:rsidR="008B4762" w:rsidRPr="00E34B46" w:rsidRDefault="008B4762" w:rsidP="00D13E80">
            <w:pPr>
              <w:rPr>
                <w:rFonts w:asciiTheme="majorHAnsi" w:hAnsiTheme="majorHAnsi" w:cstheme="majorHAnsi"/>
                <w:sz w:val="20"/>
                <w:szCs w:val="20"/>
              </w:rPr>
            </w:pPr>
          </w:p>
        </w:tc>
        <w:tc>
          <w:tcPr>
            <w:tcW w:w="1488" w:type="dxa"/>
          </w:tcPr>
          <w:p w14:paraId="64B2381D" w14:textId="77777777" w:rsidR="008B4762" w:rsidRPr="00E34B46" w:rsidRDefault="008B4762" w:rsidP="00D13E80">
            <w:pPr>
              <w:rPr>
                <w:rFonts w:asciiTheme="majorHAnsi" w:hAnsiTheme="majorHAnsi" w:cstheme="majorHAnsi"/>
                <w:sz w:val="20"/>
                <w:szCs w:val="20"/>
              </w:rPr>
            </w:pPr>
          </w:p>
        </w:tc>
        <w:tc>
          <w:tcPr>
            <w:tcW w:w="1488" w:type="dxa"/>
          </w:tcPr>
          <w:p w14:paraId="241F96AA" w14:textId="77777777" w:rsidR="008B4762" w:rsidRPr="00E34B46" w:rsidRDefault="008B4762" w:rsidP="00D13E80">
            <w:pPr>
              <w:rPr>
                <w:rFonts w:asciiTheme="majorHAnsi" w:hAnsiTheme="majorHAnsi" w:cstheme="majorHAnsi"/>
                <w:sz w:val="20"/>
                <w:szCs w:val="20"/>
              </w:rPr>
            </w:pPr>
          </w:p>
        </w:tc>
        <w:tc>
          <w:tcPr>
            <w:tcW w:w="1487" w:type="dxa"/>
          </w:tcPr>
          <w:p w14:paraId="6AE3C156" w14:textId="77777777" w:rsidR="008B4762" w:rsidRPr="00E34B46" w:rsidRDefault="008B4762" w:rsidP="00D13E80">
            <w:pPr>
              <w:rPr>
                <w:rFonts w:asciiTheme="majorHAnsi" w:hAnsiTheme="majorHAnsi" w:cstheme="majorHAnsi"/>
                <w:sz w:val="20"/>
                <w:szCs w:val="20"/>
              </w:rPr>
            </w:pPr>
          </w:p>
        </w:tc>
        <w:tc>
          <w:tcPr>
            <w:tcW w:w="1488" w:type="dxa"/>
          </w:tcPr>
          <w:p w14:paraId="3E7CE851" w14:textId="77777777" w:rsidR="008B4762" w:rsidRPr="00E34B46" w:rsidRDefault="008B4762" w:rsidP="00D13E80">
            <w:pPr>
              <w:rPr>
                <w:rFonts w:asciiTheme="majorHAnsi" w:hAnsiTheme="majorHAnsi" w:cstheme="majorHAnsi"/>
                <w:sz w:val="20"/>
                <w:szCs w:val="20"/>
              </w:rPr>
            </w:pPr>
          </w:p>
        </w:tc>
        <w:tc>
          <w:tcPr>
            <w:tcW w:w="1488" w:type="dxa"/>
          </w:tcPr>
          <w:p w14:paraId="58E950CD" w14:textId="77777777" w:rsidR="008B4762" w:rsidRPr="00E34B46" w:rsidRDefault="008B4762" w:rsidP="00D13E80">
            <w:pPr>
              <w:rPr>
                <w:rFonts w:asciiTheme="majorHAnsi" w:hAnsiTheme="majorHAnsi" w:cstheme="majorHAnsi"/>
                <w:sz w:val="20"/>
                <w:szCs w:val="20"/>
              </w:rPr>
            </w:pPr>
          </w:p>
        </w:tc>
      </w:tr>
      <w:tr w:rsidR="008B4762" w:rsidRPr="00E34B46" w14:paraId="23B6F10F" w14:textId="77777777" w:rsidTr="00D13E80">
        <w:tc>
          <w:tcPr>
            <w:tcW w:w="1487" w:type="dxa"/>
          </w:tcPr>
          <w:p w14:paraId="3536D66D" w14:textId="77777777" w:rsidR="008B4762" w:rsidRPr="00E34B46" w:rsidRDefault="008B4762" w:rsidP="00D13E80">
            <w:pPr>
              <w:rPr>
                <w:rFonts w:asciiTheme="majorHAnsi" w:hAnsiTheme="majorHAnsi" w:cstheme="majorHAnsi"/>
                <w:sz w:val="20"/>
                <w:szCs w:val="20"/>
              </w:rPr>
            </w:pPr>
          </w:p>
        </w:tc>
        <w:tc>
          <w:tcPr>
            <w:tcW w:w="1488" w:type="dxa"/>
          </w:tcPr>
          <w:p w14:paraId="13CCF528" w14:textId="77777777" w:rsidR="008B4762" w:rsidRPr="00E34B46" w:rsidRDefault="008B4762" w:rsidP="00D13E80">
            <w:pPr>
              <w:rPr>
                <w:rFonts w:asciiTheme="majorHAnsi" w:hAnsiTheme="majorHAnsi" w:cstheme="majorHAnsi"/>
                <w:sz w:val="20"/>
                <w:szCs w:val="20"/>
              </w:rPr>
            </w:pPr>
          </w:p>
        </w:tc>
        <w:tc>
          <w:tcPr>
            <w:tcW w:w="1488" w:type="dxa"/>
          </w:tcPr>
          <w:p w14:paraId="38E5C60A" w14:textId="77777777" w:rsidR="008B4762" w:rsidRPr="00E34B46" w:rsidRDefault="008B4762" w:rsidP="00D13E80">
            <w:pPr>
              <w:rPr>
                <w:rFonts w:asciiTheme="majorHAnsi" w:hAnsiTheme="majorHAnsi" w:cstheme="majorHAnsi"/>
                <w:sz w:val="20"/>
                <w:szCs w:val="20"/>
              </w:rPr>
            </w:pPr>
          </w:p>
        </w:tc>
        <w:tc>
          <w:tcPr>
            <w:tcW w:w="1487" w:type="dxa"/>
          </w:tcPr>
          <w:p w14:paraId="61EB448C" w14:textId="77777777" w:rsidR="008B4762" w:rsidRPr="00E34B46" w:rsidRDefault="008B4762" w:rsidP="00D13E80">
            <w:pPr>
              <w:rPr>
                <w:rFonts w:asciiTheme="majorHAnsi" w:hAnsiTheme="majorHAnsi" w:cstheme="majorHAnsi"/>
                <w:sz w:val="20"/>
                <w:szCs w:val="20"/>
              </w:rPr>
            </w:pPr>
          </w:p>
        </w:tc>
        <w:tc>
          <w:tcPr>
            <w:tcW w:w="1488" w:type="dxa"/>
          </w:tcPr>
          <w:p w14:paraId="19B1A3AD" w14:textId="77777777" w:rsidR="008B4762" w:rsidRPr="00E34B46" w:rsidRDefault="008B4762" w:rsidP="00D13E80">
            <w:pPr>
              <w:rPr>
                <w:rFonts w:asciiTheme="majorHAnsi" w:hAnsiTheme="majorHAnsi" w:cstheme="majorHAnsi"/>
                <w:sz w:val="20"/>
                <w:szCs w:val="20"/>
              </w:rPr>
            </w:pPr>
          </w:p>
        </w:tc>
        <w:tc>
          <w:tcPr>
            <w:tcW w:w="1488" w:type="dxa"/>
          </w:tcPr>
          <w:p w14:paraId="4EE0DE24" w14:textId="77777777" w:rsidR="008B4762" w:rsidRPr="00E34B46" w:rsidRDefault="008B4762" w:rsidP="00D13E80">
            <w:pPr>
              <w:rPr>
                <w:rFonts w:asciiTheme="majorHAnsi" w:hAnsiTheme="majorHAnsi" w:cstheme="majorHAnsi"/>
                <w:sz w:val="20"/>
                <w:szCs w:val="20"/>
              </w:rPr>
            </w:pPr>
          </w:p>
        </w:tc>
      </w:tr>
      <w:tr w:rsidR="008B4762" w:rsidRPr="00E34B46" w14:paraId="5100E73A" w14:textId="77777777" w:rsidTr="00D13E80">
        <w:tc>
          <w:tcPr>
            <w:tcW w:w="1487" w:type="dxa"/>
          </w:tcPr>
          <w:p w14:paraId="3C4A8818" w14:textId="77777777" w:rsidR="008B4762" w:rsidRPr="00E34B46" w:rsidRDefault="008B4762" w:rsidP="00D13E80">
            <w:pPr>
              <w:rPr>
                <w:rFonts w:asciiTheme="majorHAnsi" w:hAnsiTheme="majorHAnsi" w:cstheme="majorHAnsi"/>
                <w:sz w:val="20"/>
                <w:szCs w:val="20"/>
              </w:rPr>
            </w:pPr>
          </w:p>
        </w:tc>
        <w:tc>
          <w:tcPr>
            <w:tcW w:w="1488" w:type="dxa"/>
          </w:tcPr>
          <w:p w14:paraId="1253CAAD" w14:textId="77777777" w:rsidR="008B4762" w:rsidRPr="00E34B46" w:rsidRDefault="008B4762" w:rsidP="00D13E80">
            <w:pPr>
              <w:rPr>
                <w:rFonts w:asciiTheme="majorHAnsi" w:hAnsiTheme="majorHAnsi" w:cstheme="majorHAnsi"/>
                <w:sz w:val="20"/>
                <w:szCs w:val="20"/>
              </w:rPr>
            </w:pPr>
          </w:p>
        </w:tc>
        <w:tc>
          <w:tcPr>
            <w:tcW w:w="1488" w:type="dxa"/>
          </w:tcPr>
          <w:p w14:paraId="33930D0A" w14:textId="77777777" w:rsidR="008B4762" w:rsidRPr="00E34B46" w:rsidRDefault="008B4762" w:rsidP="00D13E80">
            <w:pPr>
              <w:rPr>
                <w:rFonts w:asciiTheme="majorHAnsi" w:hAnsiTheme="majorHAnsi" w:cstheme="majorHAnsi"/>
                <w:sz w:val="20"/>
                <w:szCs w:val="20"/>
              </w:rPr>
            </w:pPr>
          </w:p>
        </w:tc>
        <w:tc>
          <w:tcPr>
            <w:tcW w:w="1487" w:type="dxa"/>
          </w:tcPr>
          <w:p w14:paraId="2B680955" w14:textId="77777777" w:rsidR="008B4762" w:rsidRPr="00E34B46" w:rsidRDefault="008B4762" w:rsidP="00D13E80">
            <w:pPr>
              <w:rPr>
                <w:rFonts w:asciiTheme="majorHAnsi" w:hAnsiTheme="majorHAnsi" w:cstheme="majorHAnsi"/>
                <w:sz w:val="20"/>
                <w:szCs w:val="20"/>
              </w:rPr>
            </w:pPr>
          </w:p>
        </w:tc>
        <w:tc>
          <w:tcPr>
            <w:tcW w:w="1488" w:type="dxa"/>
          </w:tcPr>
          <w:p w14:paraId="513ACD68" w14:textId="77777777" w:rsidR="008B4762" w:rsidRPr="00E34B46" w:rsidRDefault="008B4762" w:rsidP="00D13E80">
            <w:pPr>
              <w:rPr>
                <w:rFonts w:asciiTheme="majorHAnsi" w:hAnsiTheme="majorHAnsi" w:cstheme="majorHAnsi"/>
                <w:sz w:val="20"/>
                <w:szCs w:val="20"/>
              </w:rPr>
            </w:pPr>
          </w:p>
        </w:tc>
        <w:tc>
          <w:tcPr>
            <w:tcW w:w="1488" w:type="dxa"/>
          </w:tcPr>
          <w:p w14:paraId="57E6EC37" w14:textId="77777777" w:rsidR="008B4762" w:rsidRPr="00E34B46" w:rsidRDefault="008B4762" w:rsidP="00D13E80">
            <w:pPr>
              <w:rPr>
                <w:rFonts w:asciiTheme="majorHAnsi" w:hAnsiTheme="majorHAnsi" w:cstheme="majorHAnsi"/>
                <w:sz w:val="20"/>
                <w:szCs w:val="20"/>
              </w:rPr>
            </w:pPr>
          </w:p>
        </w:tc>
      </w:tr>
      <w:tr w:rsidR="008B4762" w:rsidRPr="00E34B46" w14:paraId="3C3B4EB8" w14:textId="77777777" w:rsidTr="00D13E80">
        <w:tc>
          <w:tcPr>
            <w:tcW w:w="1487" w:type="dxa"/>
          </w:tcPr>
          <w:p w14:paraId="2AB36F78" w14:textId="77777777" w:rsidR="008B4762" w:rsidRPr="00E34B46" w:rsidRDefault="008B4762" w:rsidP="00D13E80">
            <w:pPr>
              <w:rPr>
                <w:rFonts w:asciiTheme="majorHAnsi" w:hAnsiTheme="majorHAnsi" w:cstheme="majorHAnsi"/>
                <w:sz w:val="20"/>
                <w:szCs w:val="20"/>
              </w:rPr>
            </w:pPr>
          </w:p>
        </w:tc>
        <w:tc>
          <w:tcPr>
            <w:tcW w:w="1488" w:type="dxa"/>
          </w:tcPr>
          <w:p w14:paraId="40C80870" w14:textId="77777777" w:rsidR="008B4762" w:rsidRPr="00E34B46" w:rsidRDefault="008B4762" w:rsidP="00D13E80">
            <w:pPr>
              <w:rPr>
                <w:rFonts w:asciiTheme="majorHAnsi" w:hAnsiTheme="majorHAnsi" w:cstheme="majorHAnsi"/>
                <w:sz w:val="20"/>
                <w:szCs w:val="20"/>
              </w:rPr>
            </w:pPr>
          </w:p>
        </w:tc>
        <w:tc>
          <w:tcPr>
            <w:tcW w:w="1488" w:type="dxa"/>
          </w:tcPr>
          <w:p w14:paraId="54F89338" w14:textId="77777777" w:rsidR="008B4762" w:rsidRPr="00E34B46" w:rsidRDefault="008B4762" w:rsidP="00D13E80">
            <w:pPr>
              <w:rPr>
                <w:rFonts w:asciiTheme="majorHAnsi" w:hAnsiTheme="majorHAnsi" w:cstheme="majorHAnsi"/>
                <w:sz w:val="20"/>
                <w:szCs w:val="20"/>
              </w:rPr>
            </w:pPr>
          </w:p>
        </w:tc>
        <w:tc>
          <w:tcPr>
            <w:tcW w:w="1487" w:type="dxa"/>
          </w:tcPr>
          <w:p w14:paraId="5F349FB6" w14:textId="77777777" w:rsidR="008B4762" w:rsidRPr="00E34B46" w:rsidRDefault="008B4762" w:rsidP="00D13E80">
            <w:pPr>
              <w:rPr>
                <w:rFonts w:asciiTheme="majorHAnsi" w:hAnsiTheme="majorHAnsi" w:cstheme="majorHAnsi"/>
                <w:sz w:val="20"/>
                <w:szCs w:val="20"/>
              </w:rPr>
            </w:pPr>
          </w:p>
        </w:tc>
        <w:tc>
          <w:tcPr>
            <w:tcW w:w="1488" w:type="dxa"/>
          </w:tcPr>
          <w:p w14:paraId="00DFF731" w14:textId="77777777" w:rsidR="008B4762" w:rsidRPr="00E34B46" w:rsidRDefault="008B4762" w:rsidP="00D13E80">
            <w:pPr>
              <w:rPr>
                <w:rFonts w:asciiTheme="majorHAnsi" w:hAnsiTheme="majorHAnsi" w:cstheme="majorHAnsi"/>
                <w:sz w:val="20"/>
                <w:szCs w:val="20"/>
              </w:rPr>
            </w:pPr>
          </w:p>
        </w:tc>
        <w:tc>
          <w:tcPr>
            <w:tcW w:w="1488" w:type="dxa"/>
          </w:tcPr>
          <w:p w14:paraId="2B1ABFC2" w14:textId="77777777" w:rsidR="008B4762" w:rsidRPr="00E34B46" w:rsidRDefault="008B4762" w:rsidP="00D13E80">
            <w:pPr>
              <w:rPr>
                <w:rFonts w:asciiTheme="majorHAnsi" w:hAnsiTheme="majorHAnsi" w:cstheme="majorHAnsi"/>
                <w:sz w:val="20"/>
                <w:szCs w:val="20"/>
              </w:rPr>
            </w:pPr>
          </w:p>
        </w:tc>
      </w:tr>
      <w:tr w:rsidR="008B4762" w:rsidRPr="00E34B46" w14:paraId="0A085CED" w14:textId="77777777" w:rsidTr="00D13E80">
        <w:tc>
          <w:tcPr>
            <w:tcW w:w="1487" w:type="dxa"/>
          </w:tcPr>
          <w:p w14:paraId="4A47B4A2" w14:textId="77777777" w:rsidR="008B4762" w:rsidRPr="00E34B46" w:rsidRDefault="008B4762" w:rsidP="00D13E80">
            <w:pPr>
              <w:rPr>
                <w:rFonts w:asciiTheme="majorHAnsi" w:hAnsiTheme="majorHAnsi" w:cstheme="majorHAnsi"/>
                <w:sz w:val="20"/>
                <w:szCs w:val="20"/>
              </w:rPr>
            </w:pPr>
          </w:p>
        </w:tc>
        <w:tc>
          <w:tcPr>
            <w:tcW w:w="1488" w:type="dxa"/>
          </w:tcPr>
          <w:p w14:paraId="3BE98D75" w14:textId="77777777" w:rsidR="008B4762" w:rsidRPr="00E34B46" w:rsidRDefault="008B4762" w:rsidP="00D13E80">
            <w:pPr>
              <w:rPr>
                <w:rFonts w:asciiTheme="majorHAnsi" w:hAnsiTheme="majorHAnsi" w:cstheme="majorHAnsi"/>
                <w:sz w:val="20"/>
                <w:szCs w:val="20"/>
              </w:rPr>
            </w:pPr>
          </w:p>
        </w:tc>
        <w:tc>
          <w:tcPr>
            <w:tcW w:w="1488" w:type="dxa"/>
          </w:tcPr>
          <w:p w14:paraId="09E49CD8" w14:textId="77777777" w:rsidR="008B4762" w:rsidRPr="00E34B46" w:rsidRDefault="008B4762" w:rsidP="00D13E80">
            <w:pPr>
              <w:rPr>
                <w:rFonts w:asciiTheme="majorHAnsi" w:hAnsiTheme="majorHAnsi" w:cstheme="majorHAnsi"/>
                <w:sz w:val="20"/>
                <w:szCs w:val="20"/>
              </w:rPr>
            </w:pPr>
          </w:p>
        </w:tc>
        <w:tc>
          <w:tcPr>
            <w:tcW w:w="1487" w:type="dxa"/>
          </w:tcPr>
          <w:p w14:paraId="2261CE0E" w14:textId="77777777" w:rsidR="008B4762" w:rsidRPr="00E34B46" w:rsidRDefault="008B4762" w:rsidP="00D13E80">
            <w:pPr>
              <w:rPr>
                <w:rFonts w:asciiTheme="majorHAnsi" w:hAnsiTheme="majorHAnsi" w:cstheme="majorHAnsi"/>
                <w:sz w:val="20"/>
                <w:szCs w:val="20"/>
              </w:rPr>
            </w:pPr>
          </w:p>
        </w:tc>
        <w:tc>
          <w:tcPr>
            <w:tcW w:w="1488" w:type="dxa"/>
          </w:tcPr>
          <w:p w14:paraId="1D2AC2C9" w14:textId="77777777" w:rsidR="008B4762" w:rsidRPr="00E34B46" w:rsidRDefault="008B4762" w:rsidP="00D13E80">
            <w:pPr>
              <w:rPr>
                <w:rFonts w:asciiTheme="majorHAnsi" w:hAnsiTheme="majorHAnsi" w:cstheme="majorHAnsi"/>
                <w:sz w:val="20"/>
                <w:szCs w:val="20"/>
              </w:rPr>
            </w:pPr>
          </w:p>
        </w:tc>
        <w:tc>
          <w:tcPr>
            <w:tcW w:w="1488" w:type="dxa"/>
          </w:tcPr>
          <w:p w14:paraId="0C7F4861" w14:textId="77777777" w:rsidR="008B4762" w:rsidRPr="00E34B46" w:rsidRDefault="008B4762" w:rsidP="00D13E80">
            <w:pPr>
              <w:rPr>
                <w:rFonts w:asciiTheme="majorHAnsi" w:hAnsiTheme="majorHAnsi" w:cstheme="majorHAnsi"/>
                <w:sz w:val="20"/>
                <w:szCs w:val="20"/>
              </w:rPr>
            </w:pPr>
          </w:p>
        </w:tc>
      </w:tr>
      <w:tr w:rsidR="008B4762" w:rsidRPr="00E34B46" w14:paraId="53B4B6ED" w14:textId="77777777" w:rsidTr="00D13E80">
        <w:tc>
          <w:tcPr>
            <w:tcW w:w="8926" w:type="dxa"/>
            <w:gridSpan w:val="6"/>
          </w:tcPr>
          <w:p w14:paraId="7DE19F99" w14:textId="77777777" w:rsidR="008B4762" w:rsidRPr="00627159" w:rsidRDefault="008B4762" w:rsidP="00D13E80">
            <w:pPr>
              <w:spacing w:before="60" w:after="60"/>
              <w:jc w:val="center"/>
              <w:rPr>
                <w:rFonts w:asciiTheme="majorHAnsi" w:hAnsiTheme="majorHAnsi" w:cstheme="majorHAnsi"/>
                <w:b/>
                <w:bCs/>
                <w:sz w:val="20"/>
                <w:szCs w:val="20"/>
              </w:rPr>
            </w:pPr>
            <w:r w:rsidRPr="00627159">
              <w:rPr>
                <w:rFonts w:asciiTheme="majorHAnsi" w:hAnsiTheme="majorHAnsi" w:cstheme="majorHAnsi"/>
                <w:b/>
                <w:bCs/>
                <w:sz w:val="20"/>
                <w:szCs w:val="20"/>
              </w:rPr>
              <w:t>To Campaign strategy</w:t>
            </w:r>
            <w:r>
              <w:rPr>
                <w:rFonts w:asciiTheme="majorHAnsi" w:hAnsiTheme="majorHAnsi" w:cstheme="majorHAnsi"/>
                <w:b/>
                <w:bCs/>
                <w:sz w:val="20"/>
                <w:szCs w:val="20"/>
              </w:rPr>
              <w:t xml:space="preserve"> design</w:t>
            </w:r>
          </w:p>
        </w:tc>
      </w:tr>
    </w:tbl>
    <w:p w14:paraId="61946B72" w14:textId="0A4C4B5D" w:rsidR="008B4762" w:rsidRPr="00884AD6" w:rsidRDefault="00A20A6A" w:rsidP="00A20A6A">
      <w:pPr>
        <w:pStyle w:val="Ttulo3"/>
        <w:numPr>
          <w:ilvl w:val="0"/>
          <w:numId w:val="0"/>
        </w:numPr>
      </w:pPr>
      <w:r>
        <w:lastRenderedPageBreak/>
        <w:t>A.</w:t>
      </w:r>
      <w:r w:rsidR="008B4762" w:rsidRPr="00884AD6">
        <w:t>3. Targeted suppliers’ roles</w:t>
      </w:r>
    </w:p>
    <w:p w14:paraId="15EAD8BF" w14:textId="77777777" w:rsidR="008B4762" w:rsidRPr="00BC5767" w:rsidRDefault="008B4762" w:rsidP="008B4762">
      <w:r>
        <w:t>Finally</w:t>
      </w:r>
      <w:r w:rsidRPr="00BC5767">
        <w:t xml:space="preserve">, </w:t>
      </w:r>
      <w:r>
        <w:t xml:space="preserve">from the supply side mapping according to the role played on the renovation process (reseller, facilitator, installer, all-in…), </w:t>
      </w:r>
      <w:r w:rsidRPr="00BC5767">
        <w:t>note the</w:t>
      </w:r>
      <w:r>
        <w:t>ir</w:t>
      </w:r>
      <w:r w:rsidRPr="00BC5767">
        <w:t xml:space="preserve"> </w:t>
      </w:r>
      <w:r>
        <w:t>strength</w:t>
      </w:r>
      <w:r w:rsidRPr="00BC5767">
        <w:t xml:space="preserve"> </w:t>
      </w:r>
      <w:r>
        <w:t>or weakness</w:t>
      </w:r>
      <w:r w:rsidRPr="00FE100B">
        <w:t xml:space="preserve"> </w:t>
      </w:r>
      <w:r>
        <w:t>(e.g., 5 to 1) on the different stages of the whole business experience (you can mention the specific functionality you refer to, in brackets), where they can help the citizen Hub (4-5), or the Citizen Hub can help them (1-2):</w:t>
      </w:r>
    </w:p>
    <w:tbl>
      <w:tblPr>
        <w:tblStyle w:val="Tablaconcuadrcula"/>
        <w:tblW w:w="8926" w:type="dxa"/>
        <w:tblLayout w:type="fixed"/>
        <w:tblLook w:val="04A0" w:firstRow="1" w:lastRow="0" w:firstColumn="1" w:lastColumn="0" w:noHBand="0" w:noVBand="1"/>
      </w:tblPr>
      <w:tblGrid>
        <w:gridCol w:w="1487"/>
        <w:gridCol w:w="1488"/>
        <w:gridCol w:w="1488"/>
        <w:gridCol w:w="1487"/>
        <w:gridCol w:w="1488"/>
        <w:gridCol w:w="1488"/>
      </w:tblGrid>
      <w:tr w:rsidR="008B4762" w:rsidRPr="00E34B46" w14:paraId="388C9058" w14:textId="77777777" w:rsidTr="00D13E80">
        <w:tc>
          <w:tcPr>
            <w:tcW w:w="1487" w:type="dxa"/>
          </w:tcPr>
          <w:p w14:paraId="6D89D32D"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Role</w:t>
            </w:r>
          </w:p>
        </w:tc>
        <w:tc>
          <w:tcPr>
            <w:tcW w:w="1488" w:type="dxa"/>
          </w:tcPr>
          <w:p w14:paraId="5B77639A"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On-boarding</w:t>
            </w:r>
          </w:p>
        </w:tc>
        <w:tc>
          <w:tcPr>
            <w:tcW w:w="1488" w:type="dxa"/>
          </w:tcPr>
          <w:p w14:paraId="0E34E756"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Evaluation</w:t>
            </w:r>
          </w:p>
        </w:tc>
        <w:tc>
          <w:tcPr>
            <w:tcW w:w="1487" w:type="dxa"/>
          </w:tcPr>
          <w:p w14:paraId="1E9B804C"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Design</w:t>
            </w:r>
          </w:p>
        </w:tc>
        <w:tc>
          <w:tcPr>
            <w:tcW w:w="1488" w:type="dxa"/>
          </w:tcPr>
          <w:p w14:paraId="4E95A3F9"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Construction</w:t>
            </w:r>
          </w:p>
        </w:tc>
        <w:tc>
          <w:tcPr>
            <w:tcW w:w="1488" w:type="dxa"/>
          </w:tcPr>
          <w:p w14:paraId="5DC0626B"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Follow-up</w:t>
            </w:r>
          </w:p>
        </w:tc>
      </w:tr>
      <w:tr w:rsidR="008B4762" w:rsidRPr="00E34B46" w14:paraId="2AFD8C44" w14:textId="77777777" w:rsidTr="00D13E80">
        <w:tc>
          <w:tcPr>
            <w:tcW w:w="1487" w:type="dxa"/>
          </w:tcPr>
          <w:p w14:paraId="038A41E9" w14:textId="77777777" w:rsidR="008B4762" w:rsidRPr="00E34B46" w:rsidRDefault="008B4762" w:rsidP="00D13E80">
            <w:pPr>
              <w:rPr>
                <w:rFonts w:asciiTheme="majorHAnsi" w:hAnsiTheme="majorHAnsi" w:cstheme="majorHAnsi"/>
                <w:sz w:val="20"/>
                <w:szCs w:val="20"/>
              </w:rPr>
            </w:pPr>
          </w:p>
        </w:tc>
        <w:tc>
          <w:tcPr>
            <w:tcW w:w="1488" w:type="dxa"/>
          </w:tcPr>
          <w:p w14:paraId="6A0F3520" w14:textId="77777777" w:rsidR="008B4762" w:rsidRPr="00E34B46" w:rsidRDefault="008B4762" w:rsidP="00D13E80">
            <w:pPr>
              <w:rPr>
                <w:rFonts w:asciiTheme="majorHAnsi" w:hAnsiTheme="majorHAnsi" w:cstheme="majorHAnsi"/>
                <w:sz w:val="20"/>
                <w:szCs w:val="20"/>
              </w:rPr>
            </w:pPr>
          </w:p>
        </w:tc>
        <w:tc>
          <w:tcPr>
            <w:tcW w:w="1488" w:type="dxa"/>
          </w:tcPr>
          <w:p w14:paraId="6475F047" w14:textId="77777777" w:rsidR="008B4762" w:rsidRPr="00E34B46" w:rsidRDefault="008B4762" w:rsidP="00D13E80">
            <w:pPr>
              <w:rPr>
                <w:rFonts w:asciiTheme="majorHAnsi" w:hAnsiTheme="majorHAnsi" w:cstheme="majorHAnsi"/>
                <w:sz w:val="20"/>
                <w:szCs w:val="20"/>
              </w:rPr>
            </w:pPr>
          </w:p>
        </w:tc>
        <w:tc>
          <w:tcPr>
            <w:tcW w:w="1487" w:type="dxa"/>
          </w:tcPr>
          <w:p w14:paraId="1B8FC3F7" w14:textId="77777777" w:rsidR="008B4762" w:rsidRPr="00E34B46" w:rsidRDefault="008B4762" w:rsidP="00D13E80">
            <w:pPr>
              <w:rPr>
                <w:rFonts w:asciiTheme="majorHAnsi" w:hAnsiTheme="majorHAnsi" w:cstheme="majorHAnsi"/>
                <w:sz w:val="20"/>
                <w:szCs w:val="20"/>
              </w:rPr>
            </w:pPr>
          </w:p>
        </w:tc>
        <w:tc>
          <w:tcPr>
            <w:tcW w:w="1488" w:type="dxa"/>
          </w:tcPr>
          <w:p w14:paraId="755D8AFB" w14:textId="77777777" w:rsidR="008B4762" w:rsidRPr="00E34B46" w:rsidRDefault="008B4762" w:rsidP="00D13E80">
            <w:pPr>
              <w:rPr>
                <w:rFonts w:asciiTheme="majorHAnsi" w:hAnsiTheme="majorHAnsi" w:cstheme="majorHAnsi"/>
                <w:sz w:val="20"/>
                <w:szCs w:val="20"/>
              </w:rPr>
            </w:pPr>
          </w:p>
        </w:tc>
        <w:tc>
          <w:tcPr>
            <w:tcW w:w="1488" w:type="dxa"/>
          </w:tcPr>
          <w:p w14:paraId="20A9BE7D" w14:textId="77777777" w:rsidR="008B4762" w:rsidRPr="00E34B46" w:rsidRDefault="008B4762" w:rsidP="00D13E80">
            <w:pPr>
              <w:rPr>
                <w:rFonts w:asciiTheme="majorHAnsi" w:hAnsiTheme="majorHAnsi" w:cstheme="majorHAnsi"/>
                <w:sz w:val="20"/>
                <w:szCs w:val="20"/>
              </w:rPr>
            </w:pPr>
          </w:p>
        </w:tc>
      </w:tr>
      <w:tr w:rsidR="008B4762" w:rsidRPr="00E34B46" w14:paraId="5F679109" w14:textId="77777777" w:rsidTr="00D13E80">
        <w:tc>
          <w:tcPr>
            <w:tcW w:w="1487" w:type="dxa"/>
          </w:tcPr>
          <w:p w14:paraId="5BFAD1C9" w14:textId="77777777" w:rsidR="008B4762" w:rsidRPr="00E34B46" w:rsidRDefault="008B4762" w:rsidP="00D13E80">
            <w:pPr>
              <w:rPr>
                <w:rFonts w:asciiTheme="majorHAnsi" w:hAnsiTheme="majorHAnsi" w:cstheme="majorHAnsi"/>
                <w:sz w:val="20"/>
                <w:szCs w:val="20"/>
              </w:rPr>
            </w:pPr>
          </w:p>
        </w:tc>
        <w:tc>
          <w:tcPr>
            <w:tcW w:w="1488" w:type="dxa"/>
          </w:tcPr>
          <w:p w14:paraId="404EF7FE" w14:textId="77777777" w:rsidR="008B4762" w:rsidRPr="00E34B46" w:rsidRDefault="008B4762" w:rsidP="00D13E80">
            <w:pPr>
              <w:rPr>
                <w:rFonts w:asciiTheme="majorHAnsi" w:hAnsiTheme="majorHAnsi" w:cstheme="majorHAnsi"/>
                <w:sz w:val="20"/>
                <w:szCs w:val="20"/>
              </w:rPr>
            </w:pPr>
          </w:p>
        </w:tc>
        <w:tc>
          <w:tcPr>
            <w:tcW w:w="1488" w:type="dxa"/>
          </w:tcPr>
          <w:p w14:paraId="308C9B4C" w14:textId="77777777" w:rsidR="008B4762" w:rsidRPr="00E34B46" w:rsidRDefault="008B4762" w:rsidP="00D13E80">
            <w:pPr>
              <w:rPr>
                <w:rFonts w:asciiTheme="majorHAnsi" w:hAnsiTheme="majorHAnsi" w:cstheme="majorHAnsi"/>
                <w:sz w:val="20"/>
                <w:szCs w:val="20"/>
              </w:rPr>
            </w:pPr>
          </w:p>
        </w:tc>
        <w:tc>
          <w:tcPr>
            <w:tcW w:w="1487" w:type="dxa"/>
          </w:tcPr>
          <w:p w14:paraId="1D2E8C27" w14:textId="77777777" w:rsidR="008B4762" w:rsidRPr="00E34B46" w:rsidRDefault="008B4762" w:rsidP="00D13E80">
            <w:pPr>
              <w:rPr>
                <w:rFonts w:asciiTheme="majorHAnsi" w:hAnsiTheme="majorHAnsi" w:cstheme="majorHAnsi"/>
                <w:sz w:val="20"/>
                <w:szCs w:val="20"/>
              </w:rPr>
            </w:pPr>
          </w:p>
        </w:tc>
        <w:tc>
          <w:tcPr>
            <w:tcW w:w="1488" w:type="dxa"/>
          </w:tcPr>
          <w:p w14:paraId="1DC369F8" w14:textId="77777777" w:rsidR="008B4762" w:rsidRPr="00E34B46" w:rsidRDefault="008B4762" w:rsidP="00D13E80">
            <w:pPr>
              <w:rPr>
                <w:rFonts w:asciiTheme="majorHAnsi" w:hAnsiTheme="majorHAnsi" w:cstheme="majorHAnsi"/>
                <w:sz w:val="20"/>
                <w:szCs w:val="20"/>
              </w:rPr>
            </w:pPr>
          </w:p>
        </w:tc>
        <w:tc>
          <w:tcPr>
            <w:tcW w:w="1488" w:type="dxa"/>
          </w:tcPr>
          <w:p w14:paraId="6CC5129A" w14:textId="77777777" w:rsidR="008B4762" w:rsidRPr="00E34B46" w:rsidRDefault="008B4762" w:rsidP="00D13E80">
            <w:pPr>
              <w:rPr>
                <w:rFonts w:asciiTheme="majorHAnsi" w:hAnsiTheme="majorHAnsi" w:cstheme="majorHAnsi"/>
                <w:sz w:val="20"/>
                <w:szCs w:val="20"/>
              </w:rPr>
            </w:pPr>
          </w:p>
        </w:tc>
      </w:tr>
      <w:tr w:rsidR="008B4762" w:rsidRPr="00E34B46" w14:paraId="0086AB22" w14:textId="77777777" w:rsidTr="00D13E80">
        <w:tc>
          <w:tcPr>
            <w:tcW w:w="1487" w:type="dxa"/>
          </w:tcPr>
          <w:p w14:paraId="2333E01C" w14:textId="77777777" w:rsidR="008B4762" w:rsidRPr="00E34B46" w:rsidRDefault="008B4762" w:rsidP="00D13E80">
            <w:pPr>
              <w:rPr>
                <w:rFonts w:asciiTheme="majorHAnsi" w:hAnsiTheme="majorHAnsi" w:cstheme="majorHAnsi"/>
                <w:sz w:val="20"/>
                <w:szCs w:val="20"/>
              </w:rPr>
            </w:pPr>
          </w:p>
        </w:tc>
        <w:tc>
          <w:tcPr>
            <w:tcW w:w="1488" w:type="dxa"/>
          </w:tcPr>
          <w:p w14:paraId="182963D9" w14:textId="77777777" w:rsidR="008B4762" w:rsidRPr="00E34B46" w:rsidRDefault="008B4762" w:rsidP="00D13E80">
            <w:pPr>
              <w:rPr>
                <w:rFonts w:asciiTheme="majorHAnsi" w:hAnsiTheme="majorHAnsi" w:cstheme="majorHAnsi"/>
                <w:sz w:val="20"/>
                <w:szCs w:val="20"/>
              </w:rPr>
            </w:pPr>
          </w:p>
        </w:tc>
        <w:tc>
          <w:tcPr>
            <w:tcW w:w="1488" w:type="dxa"/>
          </w:tcPr>
          <w:p w14:paraId="06E82EDD" w14:textId="77777777" w:rsidR="008B4762" w:rsidRPr="00E34B46" w:rsidRDefault="008B4762" w:rsidP="00D13E80">
            <w:pPr>
              <w:rPr>
                <w:rFonts w:asciiTheme="majorHAnsi" w:hAnsiTheme="majorHAnsi" w:cstheme="majorHAnsi"/>
                <w:sz w:val="20"/>
                <w:szCs w:val="20"/>
              </w:rPr>
            </w:pPr>
          </w:p>
        </w:tc>
        <w:tc>
          <w:tcPr>
            <w:tcW w:w="1487" w:type="dxa"/>
          </w:tcPr>
          <w:p w14:paraId="145A7C26" w14:textId="77777777" w:rsidR="008B4762" w:rsidRPr="00E34B46" w:rsidRDefault="008B4762" w:rsidP="00D13E80">
            <w:pPr>
              <w:rPr>
                <w:rFonts w:asciiTheme="majorHAnsi" w:hAnsiTheme="majorHAnsi" w:cstheme="majorHAnsi"/>
                <w:sz w:val="20"/>
                <w:szCs w:val="20"/>
              </w:rPr>
            </w:pPr>
          </w:p>
        </w:tc>
        <w:tc>
          <w:tcPr>
            <w:tcW w:w="1488" w:type="dxa"/>
          </w:tcPr>
          <w:p w14:paraId="6E59898E" w14:textId="77777777" w:rsidR="008B4762" w:rsidRPr="00E34B46" w:rsidRDefault="008B4762" w:rsidP="00D13E80">
            <w:pPr>
              <w:rPr>
                <w:rFonts w:asciiTheme="majorHAnsi" w:hAnsiTheme="majorHAnsi" w:cstheme="majorHAnsi"/>
                <w:sz w:val="20"/>
                <w:szCs w:val="20"/>
              </w:rPr>
            </w:pPr>
          </w:p>
        </w:tc>
        <w:tc>
          <w:tcPr>
            <w:tcW w:w="1488" w:type="dxa"/>
          </w:tcPr>
          <w:p w14:paraId="7BFEFEEC" w14:textId="77777777" w:rsidR="008B4762" w:rsidRPr="00E34B46" w:rsidRDefault="008B4762" w:rsidP="00D13E80">
            <w:pPr>
              <w:rPr>
                <w:rFonts w:asciiTheme="majorHAnsi" w:hAnsiTheme="majorHAnsi" w:cstheme="majorHAnsi"/>
                <w:sz w:val="20"/>
                <w:szCs w:val="20"/>
              </w:rPr>
            </w:pPr>
          </w:p>
        </w:tc>
      </w:tr>
      <w:tr w:rsidR="008B4762" w:rsidRPr="00E34B46" w14:paraId="0FE17E8B" w14:textId="77777777" w:rsidTr="00D13E80">
        <w:tc>
          <w:tcPr>
            <w:tcW w:w="1487" w:type="dxa"/>
          </w:tcPr>
          <w:p w14:paraId="495FF385" w14:textId="77777777" w:rsidR="008B4762" w:rsidRPr="00E34B46" w:rsidRDefault="008B4762" w:rsidP="00D13E80">
            <w:pPr>
              <w:rPr>
                <w:rFonts w:asciiTheme="majorHAnsi" w:hAnsiTheme="majorHAnsi" w:cstheme="majorHAnsi"/>
                <w:sz w:val="20"/>
                <w:szCs w:val="20"/>
              </w:rPr>
            </w:pPr>
          </w:p>
        </w:tc>
        <w:tc>
          <w:tcPr>
            <w:tcW w:w="1488" w:type="dxa"/>
          </w:tcPr>
          <w:p w14:paraId="010E09B1" w14:textId="77777777" w:rsidR="008B4762" w:rsidRPr="00E34B46" w:rsidRDefault="008B4762" w:rsidP="00D13E80">
            <w:pPr>
              <w:rPr>
                <w:rFonts w:asciiTheme="majorHAnsi" w:hAnsiTheme="majorHAnsi" w:cstheme="majorHAnsi"/>
                <w:sz w:val="20"/>
                <w:szCs w:val="20"/>
              </w:rPr>
            </w:pPr>
          </w:p>
        </w:tc>
        <w:tc>
          <w:tcPr>
            <w:tcW w:w="1488" w:type="dxa"/>
          </w:tcPr>
          <w:p w14:paraId="1296781C" w14:textId="77777777" w:rsidR="008B4762" w:rsidRPr="00E34B46" w:rsidRDefault="008B4762" w:rsidP="00D13E80">
            <w:pPr>
              <w:rPr>
                <w:rFonts w:asciiTheme="majorHAnsi" w:hAnsiTheme="majorHAnsi" w:cstheme="majorHAnsi"/>
                <w:sz w:val="20"/>
                <w:szCs w:val="20"/>
              </w:rPr>
            </w:pPr>
          </w:p>
        </w:tc>
        <w:tc>
          <w:tcPr>
            <w:tcW w:w="1487" w:type="dxa"/>
          </w:tcPr>
          <w:p w14:paraId="318A957A" w14:textId="77777777" w:rsidR="008B4762" w:rsidRPr="00E34B46" w:rsidRDefault="008B4762" w:rsidP="00D13E80">
            <w:pPr>
              <w:rPr>
                <w:rFonts w:asciiTheme="majorHAnsi" w:hAnsiTheme="majorHAnsi" w:cstheme="majorHAnsi"/>
                <w:sz w:val="20"/>
                <w:szCs w:val="20"/>
              </w:rPr>
            </w:pPr>
          </w:p>
        </w:tc>
        <w:tc>
          <w:tcPr>
            <w:tcW w:w="1488" w:type="dxa"/>
          </w:tcPr>
          <w:p w14:paraId="2C953D5B" w14:textId="77777777" w:rsidR="008B4762" w:rsidRPr="00E34B46" w:rsidRDefault="008B4762" w:rsidP="00D13E80">
            <w:pPr>
              <w:rPr>
                <w:rFonts w:asciiTheme="majorHAnsi" w:hAnsiTheme="majorHAnsi" w:cstheme="majorHAnsi"/>
                <w:sz w:val="20"/>
                <w:szCs w:val="20"/>
              </w:rPr>
            </w:pPr>
          </w:p>
        </w:tc>
        <w:tc>
          <w:tcPr>
            <w:tcW w:w="1488" w:type="dxa"/>
          </w:tcPr>
          <w:p w14:paraId="745F8796" w14:textId="77777777" w:rsidR="008B4762" w:rsidRPr="00E34B46" w:rsidRDefault="008B4762" w:rsidP="00D13E80">
            <w:pPr>
              <w:rPr>
                <w:rFonts w:asciiTheme="majorHAnsi" w:hAnsiTheme="majorHAnsi" w:cstheme="majorHAnsi"/>
                <w:sz w:val="20"/>
                <w:szCs w:val="20"/>
              </w:rPr>
            </w:pPr>
          </w:p>
        </w:tc>
      </w:tr>
      <w:tr w:rsidR="008B4762" w:rsidRPr="00E34B46" w14:paraId="17E370EE" w14:textId="77777777" w:rsidTr="00D13E80">
        <w:tc>
          <w:tcPr>
            <w:tcW w:w="1487" w:type="dxa"/>
          </w:tcPr>
          <w:p w14:paraId="58C04BB9" w14:textId="77777777" w:rsidR="008B4762" w:rsidRPr="00E34B46" w:rsidRDefault="008B4762" w:rsidP="00D13E80">
            <w:pPr>
              <w:rPr>
                <w:rFonts w:asciiTheme="majorHAnsi" w:hAnsiTheme="majorHAnsi" w:cstheme="majorHAnsi"/>
                <w:sz w:val="20"/>
                <w:szCs w:val="20"/>
              </w:rPr>
            </w:pPr>
          </w:p>
        </w:tc>
        <w:tc>
          <w:tcPr>
            <w:tcW w:w="1488" w:type="dxa"/>
          </w:tcPr>
          <w:p w14:paraId="6425DF02" w14:textId="77777777" w:rsidR="008B4762" w:rsidRPr="00E34B46" w:rsidRDefault="008B4762" w:rsidP="00D13E80">
            <w:pPr>
              <w:rPr>
                <w:rFonts w:asciiTheme="majorHAnsi" w:hAnsiTheme="majorHAnsi" w:cstheme="majorHAnsi"/>
                <w:sz w:val="20"/>
                <w:szCs w:val="20"/>
              </w:rPr>
            </w:pPr>
          </w:p>
        </w:tc>
        <w:tc>
          <w:tcPr>
            <w:tcW w:w="1488" w:type="dxa"/>
          </w:tcPr>
          <w:p w14:paraId="1BE931A9" w14:textId="77777777" w:rsidR="008B4762" w:rsidRPr="00E34B46" w:rsidRDefault="008B4762" w:rsidP="00D13E80">
            <w:pPr>
              <w:rPr>
                <w:rFonts w:asciiTheme="majorHAnsi" w:hAnsiTheme="majorHAnsi" w:cstheme="majorHAnsi"/>
                <w:sz w:val="20"/>
                <w:szCs w:val="20"/>
              </w:rPr>
            </w:pPr>
          </w:p>
        </w:tc>
        <w:tc>
          <w:tcPr>
            <w:tcW w:w="1487" w:type="dxa"/>
          </w:tcPr>
          <w:p w14:paraId="5C22E361" w14:textId="77777777" w:rsidR="008B4762" w:rsidRPr="00E34B46" w:rsidRDefault="008B4762" w:rsidP="00D13E80">
            <w:pPr>
              <w:rPr>
                <w:rFonts w:asciiTheme="majorHAnsi" w:hAnsiTheme="majorHAnsi" w:cstheme="majorHAnsi"/>
                <w:sz w:val="20"/>
                <w:szCs w:val="20"/>
              </w:rPr>
            </w:pPr>
          </w:p>
        </w:tc>
        <w:tc>
          <w:tcPr>
            <w:tcW w:w="1488" w:type="dxa"/>
          </w:tcPr>
          <w:p w14:paraId="4179E8EA" w14:textId="77777777" w:rsidR="008B4762" w:rsidRPr="00E34B46" w:rsidRDefault="008B4762" w:rsidP="00D13E80">
            <w:pPr>
              <w:rPr>
                <w:rFonts w:asciiTheme="majorHAnsi" w:hAnsiTheme="majorHAnsi" w:cstheme="majorHAnsi"/>
                <w:sz w:val="20"/>
                <w:szCs w:val="20"/>
              </w:rPr>
            </w:pPr>
          </w:p>
        </w:tc>
        <w:tc>
          <w:tcPr>
            <w:tcW w:w="1488" w:type="dxa"/>
          </w:tcPr>
          <w:p w14:paraId="7CE92954" w14:textId="77777777" w:rsidR="008B4762" w:rsidRPr="00E34B46" w:rsidRDefault="008B4762" w:rsidP="00D13E80">
            <w:pPr>
              <w:rPr>
                <w:rFonts w:asciiTheme="majorHAnsi" w:hAnsiTheme="majorHAnsi" w:cstheme="majorHAnsi"/>
                <w:sz w:val="20"/>
                <w:szCs w:val="20"/>
              </w:rPr>
            </w:pPr>
          </w:p>
        </w:tc>
      </w:tr>
      <w:tr w:rsidR="008B4762" w:rsidRPr="00E34B46" w14:paraId="190A96BB" w14:textId="77777777" w:rsidTr="00D13E80">
        <w:tc>
          <w:tcPr>
            <w:tcW w:w="1487" w:type="dxa"/>
          </w:tcPr>
          <w:p w14:paraId="0B702638" w14:textId="77777777" w:rsidR="008B4762" w:rsidRPr="00E34B46" w:rsidRDefault="008B4762" w:rsidP="00D13E80">
            <w:pPr>
              <w:rPr>
                <w:rFonts w:asciiTheme="majorHAnsi" w:hAnsiTheme="majorHAnsi" w:cstheme="majorHAnsi"/>
                <w:sz w:val="20"/>
                <w:szCs w:val="20"/>
              </w:rPr>
            </w:pPr>
          </w:p>
        </w:tc>
        <w:tc>
          <w:tcPr>
            <w:tcW w:w="1488" w:type="dxa"/>
          </w:tcPr>
          <w:p w14:paraId="6876D7F5" w14:textId="77777777" w:rsidR="008B4762" w:rsidRPr="00E34B46" w:rsidRDefault="008B4762" w:rsidP="00D13E80">
            <w:pPr>
              <w:rPr>
                <w:rFonts w:asciiTheme="majorHAnsi" w:hAnsiTheme="majorHAnsi" w:cstheme="majorHAnsi"/>
                <w:sz w:val="20"/>
                <w:szCs w:val="20"/>
              </w:rPr>
            </w:pPr>
          </w:p>
        </w:tc>
        <w:tc>
          <w:tcPr>
            <w:tcW w:w="1488" w:type="dxa"/>
          </w:tcPr>
          <w:p w14:paraId="3247B2E3" w14:textId="77777777" w:rsidR="008B4762" w:rsidRPr="00E34B46" w:rsidRDefault="008B4762" w:rsidP="00D13E80">
            <w:pPr>
              <w:rPr>
                <w:rFonts w:asciiTheme="majorHAnsi" w:hAnsiTheme="majorHAnsi" w:cstheme="majorHAnsi"/>
                <w:sz w:val="20"/>
                <w:szCs w:val="20"/>
              </w:rPr>
            </w:pPr>
          </w:p>
        </w:tc>
        <w:tc>
          <w:tcPr>
            <w:tcW w:w="1487" w:type="dxa"/>
          </w:tcPr>
          <w:p w14:paraId="03A682FD" w14:textId="77777777" w:rsidR="008B4762" w:rsidRPr="00E34B46" w:rsidRDefault="008B4762" w:rsidP="00D13E80">
            <w:pPr>
              <w:rPr>
                <w:rFonts w:asciiTheme="majorHAnsi" w:hAnsiTheme="majorHAnsi" w:cstheme="majorHAnsi"/>
                <w:sz w:val="20"/>
                <w:szCs w:val="20"/>
              </w:rPr>
            </w:pPr>
          </w:p>
        </w:tc>
        <w:tc>
          <w:tcPr>
            <w:tcW w:w="1488" w:type="dxa"/>
          </w:tcPr>
          <w:p w14:paraId="25FBD331" w14:textId="77777777" w:rsidR="008B4762" w:rsidRPr="00E34B46" w:rsidRDefault="008B4762" w:rsidP="00D13E80">
            <w:pPr>
              <w:rPr>
                <w:rFonts w:asciiTheme="majorHAnsi" w:hAnsiTheme="majorHAnsi" w:cstheme="majorHAnsi"/>
                <w:sz w:val="20"/>
                <w:szCs w:val="20"/>
              </w:rPr>
            </w:pPr>
          </w:p>
        </w:tc>
        <w:tc>
          <w:tcPr>
            <w:tcW w:w="1488" w:type="dxa"/>
          </w:tcPr>
          <w:p w14:paraId="48E1C9E1" w14:textId="77777777" w:rsidR="008B4762" w:rsidRPr="00E34B46" w:rsidRDefault="008B4762" w:rsidP="00D13E80">
            <w:pPr>
              <w:rPr>
                <w:rFonts w:asciiTheme="majorHAnsi" w:hAnsiTheme="majorHAnsi" w:cstheme="majorHAnsi"/>
                <w:sz w:val="20"/>
                <w:szCs w:val="20"/>
              </w:rPr>
            </w:pPr>
          </w:p>
        </w:tc>
      </w:tr>
      <w:tr w:rsidR="008B4762" w:rsidRPr="00E34B46" w14:paraId="6948DEDB" w14:textId="77777777" w:rsidTr="00D13E80">
        <w:tc>
          <w:tcPr>
            <w:tcW w:w="8926" w:type="dxa"/>
            <w:gridSpan w:val="6"/>
          </w:tcPr>
          <w:p w14:paraId="46453D2E" w14:textId="77777777" w:rsidR="008B4762" w:rsidRPr="00627159" w:rsidRDefault="008B4762" w:rsidP="00D13E80">
            <w:pPr>
              <w:spacing w:before="60" w:after="60"/>
              <w:jc w:val="center"/>
              <w:rPr>
                <w:rFonts w:asciiTheme="majorHAnsi" w:hAnsiTheme="majorHAnsi" w:cstheme="majorHAnsi"/>
                <w:b/>
                <w:bCs/>
                <w:sz w:val="20"/>
                <w:szCs w:val="20"/>
              </w:rPr>
            </w:pPr>
            <w:r w:rsidRPr="00627159">
              <w:rPr>
                <w:rFonts w:asciiTheme="majorHAnsi" w:hAnsiTheme="majorHAnsi" w:cstheme="majorHAnsi"/>
                <w:b/>
                <w:bCs/>
                <w:sz w:val="20"/>
                <w:szCs w:val="20"/>
              </w:rPr>
              <w:t>To customer journey</w:t>
            </w:r>
          </w:p>
        </w:tc>
      </w:tr>
    </w:tbl>
    <w:p w14:paraId="4355A401" w14:textId="77777777" w:rsidR="0065019B" w:rsidRDefault="0065019B" w:rsidP="0065019B"/>
    <w:p w14:paraId="5E507843" w14:textId="498C2B9A" w:rsidR="008B4762" w:rsidRDefault="008B4762" w:rsidP="0065019B">
      <w:pPr>
        <w:pStyle w:val="Ttulo2"/>
        <w:numPr>
          <w:ilvl w:val="1"/>
          <w:numId w:val="63"/>
        </w:numPr>
      </w:pPr>
      <w:r w:rsidRPr="008C6B27">
        <w:t>Campaign strategy design</w:t>
      </w:r>
    </w:p>
    <w:p w14:paraId="502291D5" w14:textId="262D5D5C" w:rsidR="008B4762" w:rsidRPr="00884AD6" w:rsidRDefault="00A20A6A" w:rsidP="00A20A6A">
      <w:pPr>
        <w:pStyle w:val="Ttulo3"/>
        <w:numPr>
          <w:ilvl w:val="0"/>
          <w:numId w:val="0"/>
        </w:numPr>
        <w:ind w:left="720" w:hanging="720"/>
      </w:pPr>
      <w:r>
        <w:t>B.</w:t>
      </w:r>
      <w:r w:rsidR="008B4762">
        <w:t xml:space="preserve">1. </w:t>
      </w:r>
      <w:r w:rsidR="008B4762" w:rsidRPr="00884AD6">
        <w:t>Targeted Suppliers</w:t>
      </w:r>
    </w:p>
    <w:p w14:paraId="59417D02" w14:textId="77777777" w:rsidR="008B4762" w:rsidRDefault="008B4762" w:rsidP="008B4762">
      <w:pPr>
        <w:jc w:val="center"/>
        <w:rPr>
          <w:rStyle w:val="Textoennegrita"/>
        </w:rPr>
      </w:pPr>
      <w:r w:rsidRPr="005577D5">
        <w:rPr>
          <w:rStyle w:val="Textoennegrita"/>
          <w:noProof/>
          <w:lang w:eastAsia="en-GB"/>
        </w:rPr>
        <mc:AlternateContent>
          <mc:Choice Requires="wps">
            <w:drawing>
              <wp:inline distT="0" distB="0" distL="0" distR="0" wp14:anchorId="7204BDDB" wp14:editId="3AF47EF5">
                <wp:extent cx="5400000" cy="1404620"/>
                <wp:effectExtent l="0" t="0" r="0" b="0"/>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4D811A50" w14:textId="77777777" w:rsidR="008B4762" w:rsidRPr="008C6B27" w:rsidRDefault="008B4762" w:rsidP="008B4762">
                            <w:pPr>
                              <w:rPr>
                                <w:rFonts w:asciiTheme="majorHAnsi" w:hAnsiTheme="majorHAnsi" w:cstheme="majorHAnsi"/>
                                <w:color w:val="FFFFFF" w:themeColor="background1"/>
                              </w:rPr>
                            </w:pPr>
                            <w:r w:rsidRPr="00E66116">
                              <w:rPr>
                                <w:rFonts w:asciiTheme="majorHAnsi" w:hAnsiTheme="majorHAnsi" w:cstheme="majorHAnsi"/>
                                <w:color w:val="FFFFFF" w:themeColor="background1"/>
                              </w:rPr>
                              <w:t>The objective of defining a supplier profile itinerary is to get the greatest impact from the collaboration strategy messages and channels.</w:t>
                            </w:r>
                          </w:p>
                        </w:txbxContent>
                      </wps:txbx>
                      <wps:bodyPr rot="0" vert="horz" wrap="square" lIns="91440" tIns="45720" rIns="91440" bIns="45720" anchor="t" anchorCtr="0">
                        <a:spAutoFit/>
                      </wps:bodyPr>
                    </wps:wsp>
                  </a:graphicData>
                </a:graphic>
              </wp:inline>
            </w:drawing>
          </mc:Choice>
          <mc:Fallback>
            <w:pict>
              <v:shape w14:anchorId="7204BDDB" id="_x0000_s1027"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" fillcolor="#3cc" stroked="f">
                <v:textbox style="mso-fit-shape-to-text:t">
                  <w:txbxContent>
                    <w:p w14:paraId="4D811A50" w14:textId="77777777" w:rsidR="008B4762" w:rsidRPr="008C6B27" w:rsidRDefault="008B4762" w:rsidP="008B4762">
                      <w:pPr>
                        <w:rPr>
                          <w:rFonts w:asciiTheme="majorHAnsi" w:hAnsiTheme="majorHAnsi" w:cstheme="majorHAnsi"/>
                          <w:color w:val="FFFFFF" w:themeColor="background1"/>
                        </w:rPr>
                      </w:pPr>
                      <w:r w:rsidRPr="00E66116">
                        <w:rPr>
                          <w:rFonts w:asciiTheme="majorHAnsi" w:hAnsiTheme="majorHAnsi" w:cstheme="majorHAnsi"/>
                          <w:color w:val="FFFFFF" w:themeColor="background1"/>
                        </w:rPr>
                        <w:t>The objective of defining a supplier profile itinerary is to get the greatest impact from the collaboration strategy messages and channels.</w:t>
                      </w:r>
                    </w:p>
                  </w:txbxContent>
                </v:textbox>
                <w10:anchorlock/>
              </v:shape>
            </w:pict>
          </mc:Fallback>
        </mc:AlternateContent>
      </w:r>
    </w:p>
    <w:p w14:paraId="40658D65" w14:textId="77777777" w:rsidR="008B4762" w:rsidRDefault="008B4762" w:rsidP="008B4762">
      <w:r>
        <w:t xml:space="preserve">From this very objective, focus of the itinerary strategy depicted below is based on the supply side of the renovation process as subjects with different capacities, </w:t>
      </w:r>
      <w:proofErr w:type="gramStart"/>
      <w:r>
        <w:t>motivations</w:t>
      </w:r>
      <w:proofErr w:type="gramEnd"/>
      <w:r>
        <w:t xml:space="preserve"> and drivers, to whom our messages have to penetrate, and the selected channels have to reach.</w:t>
      </w:r>
    </w:p>
    <w:p w14:paraId="12EE231A" w14:textId="77777777" w:rsidR="008B4762" w:rsidRDefault="008B4762" w:rsidP="008B4762">
      <w:r>
        <w:t xml:space="preserve">Therefore, </w:t>
      </w:r>
      <w:r w:rsidRPr="008C6B27">
        <w:t xml:space="preserve">we start defining the </w:t>
      </w:r>
      <w:r>
        <w:t>collaboration</w:t>
      </w:r>
      <w:r w:rsidRPr="008C6B27">
        <w:t xml:space="preserve"> strategy structure related to each </w:t>
      </w:r>
      <w:r>
        <w:t xml:space="preserve">target profile by defining the driver to involve them into the Citizen Hub activities and services’ offer </w:t>
      </w:r>
      <w:r w:rsidRPr="008E7CAC">
        <w:t>(</w:t>
      </w:r>
      <w:r>
        <w:t>the reward</w:t>
      </w:r>
      <w:r w:rsidRPr="008E7CAC">
        <w:t>),</w:t>
      </w:r>
      <w:r>
        <w:t xml:space="preserve"> the message or approach and the channel (things or allies delivering the message). Be aware that they can be more than one:</w:t>
      </w:r>
    </w:p>
    <w:tbl>
      <w:tblPr>
        <w:tblStyle w:val="Tablaconcuadrcula"/>
        <w:tblW w:w="9067" w:type="dxa"/>
        <w:tblLayout w:type="fixed"/>
        <w:tblLook w:val="04A0" w:firstRow="1" w:lastRow="0" w:firstColumn="1" w:lastColumn="0" w:noHBand="0" w:noVBand="1"/>
      </w:tblPr>
      <w:tblGrid>
        <w:gridCol w:w="1629"/>
        <w:gridCol w:w="2479"/>
        <w:gridCol w:w="2479"/>
        <w:gridCol w:w="2480"/>
      </w:tblGrid>
      <w:tr w:rsidR="008B4762" w:rsidRPr="00E34B46" w14:paraId="2B5F18EE" w14:textId="77777777" w:rsidTr="00D13E80">
        <w:tc>
          <w:tcPr>
            <w:tcW w:w="1629" w:type="dxa"/>
          </w:tcPr>
          <w:p w14:paraId="54C553E4"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Profile</w:t>
            </w:r>
          </w:p>
        </w:tc>
        <w:tc>
          <w:tcPr>
            <w:tcW w:w="2479" w:type="dxa"/>
          </w:tcPr>
          <w:p w14:paraId="31303B8E"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Driver</w:t>
            </w:r>
          </w:p>
        </w:tc>
        <w:tc>
          <w:tcPr>
            <w:tcW w:w="2479" w:type="dxa"/>
          </w:tcPr>
          <w:p w14:paraId="22697561"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Message</w:t>
            </w:r>
          </w:p>
        </w:tc>
        <w:tc>
          <w:tcPr>
            <w:tcW w:w="2480" w:type="dxa"/>
          </w:tcPr>
          <w:p w14:paraId="42C8C5F5"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Channel</w:t>
            </w:r>
          </w:p>
        </w:tc>
      </w:tr>
      <w:tr w:rsidR="008B4762" w:rsidRPr="00E34B46" w14:paraId="6F1CA409" w14:textId="77777777" w:rsidTr="00D13E80">
        <w:tc>
          <w:tcPr>
            <w:tcW w:w="1629" w:type="dxa"/>
            <w:vMerge w:val="restart"/>
          </w:tcPr>
          <w:p w14:paraId="7A4C1C87" w14:textId="77777777" w:rsidR="008B4762" w:rsidRPr="00E34B46" w:rsidRDefault="008B4762" w:rsidP="00D13E80">
            <w:pPr>
              <w:rPr>
                <w:rFonts w:asciiTheme="majorHAnsi" w:hAnsiTheme="majorHAnsi" w:cstheme="majorHAnsi"/>
                <w:sz w:val="20"/>
                <w:szCs w:val="20"/>
              </w:rPr>
            </w:pPr>
          </w:p>
        </w:tc>
        <w:tc>
          <w:tcPr>
            <w:tcW w:w="2479" w:type="dxa"/>
          </w:tcPr>
          <w:p w14:paraId="54EF5E7A" w14:textId="77777777" w:rsidR="008B4762" w:rsidRPr="00E34B46" w:rsidRDefault="008B4762" w:rsidP="00D13E80">
            <w:pPr>
              <w:rPr>
                <w:rFonts w:asciiTheme="majorHAnsi" w:hAnsiTheme="majorHAnsi" w:cstheme="majorHAnsi"/>
                <w:sz w:val="20"/>
                <w:szCs w:val="20"/>
              </w:rPr>
            </w:pPr>
          </w:p>
        </w:tc>
        <w:tc>
          <w:tcPr>
            <w:tcW w:w="2479" w:type="dxa"/>
          </w:tcPr>
          <w:p w14:paraId="7E085CD6" w14:textId="77777777" w:rsidR="008B4762" w:rsidRPr="00E34B46" w:rsidRDefault="008B4762" w:rsidP="00D13E80">
            <w:pPr>
              <w:rPr>
                <w:rFonts w:asciiTheme="majorHAnsi" w:hAnsiTheme="majorHAnsi" w:cstheme="majorHAnsi"/>
                <w:sz w:val="20"/>
                <w:szCs w:val="20"/>
              </w:rPr>
            </w:pPr>
          </w:p>
        </w:tc>
        <w:tc>
          <w:tcPr>
            <w:tcW w:w="2480" w:type="dxa"/>
          </w:tcPr>
          <w:p w14:paraId="21DE7AE0" w14:textId="77777777" w:rsidR="008B4762" w:rsidRPr="00E34B46" w:rsidRDefault="008B4762" w:rsidP="00D13E80">
            <w:pPr>
              <w:rPr>
                <w:rFonts w:asciiTheme="majorHAnsi" w:hAnsiTheme="majorHAnsi" w:cstheme="majorHAnsi"/>
                <w:sz w:val="20"/>
                <w:szCs w:val="20"/>
              </w:rPr>
            </w:pPr>
          </w:p>
        </w:tc>
      </w:tr>
      <w:tr w:rsidR="008B4762" w:rsidRPr="00E34B46" w14:paraId="68AE54C3" w14:textId="77777777" w:rsidTr="00D13E80">
        <w:tc>
          <w:tcPr>
            <w:tcW w:w="1629" w:type="dxa"/>
            <w:vMerge/>
          </w:tcPr>
          <w:p w14:paraId="38CDE41B" w14:textId="77777777" w:rsidR="008B4762" w:rsidRPr="00E34B46" w:rsidRDefault="008B4762" w:rsidP="00D13E80">
            <w:pPr>
              <w:rPr>
                <w:rFonts w:asciiTheme="majorHAnsi" w:hAnsiTheme="majorHAnsi" w:cstheme="majorHAnsi"/>
                <w:sz w:val="20"/>
                <w:szCs w:val="20"/>
              </w:rPr>
            </w:pPr>
          </w:p>
        </w:tc>
        <w:tc>
          <w:tcPr>
            <w:tcW w:w="2479" w:type="dxa"/>
          </w:tcPr>
          <w:p w14:paraId="4DB4BCF2" w14:textId="77777777" w:rsidR="008B4762" w:rsidRPr="00E34B46" w:rsidRDefault="008B4762" w:rsidP="00D13E80">
            <w:pPr>
              <w:rPr>
                <w:rFonts w:asciiTheme="majorHAnsi" w:hAnsiTheme="majorHAnsi" w:cstheme="majorHAnsi"/>
                <w:sz w:val="20"/>
                <w:szCs w:val="20"/>
              </w:rPr>
            </w:pPr>
          </w:p>
        </w:tc>
        <w:tc>
          <w:tcPr>
            <w:tcW w:w="2479" w:type="dxa"/>
          </w:tcPr>
          <w:p w14:paraId="29C1614A" w14:textId="77777777" w:rsidR="008B4762" w:rsidRPr="00E34B46" w:rsidRDefault="008B4762" w:rsidP="00D13E80">
            <w:pPr>
              <w:rPr>
                <w:rFonts w:asciiTheme="majorHAnsi" w:hAnsiTheme="majorHAnsi" w:cstheme="majorHAnsi"/>
                <w:sz w:val="20"/>
                <w:szCs w:val="20"/>
              </w:rPr>
            </w:pPr>
          </w:p>
        </w:tc>
        <w:tc>
          <w:tcPr>
            <w:tcW w:w="2480" w:type="dxa"/>
          </w:tcPr>
          <w:p w14:paraId="7ABE1165" w14:textId="77777777" w:rsidR="008B4762" w:rsidRPr="00E34B46" w:rsidRDefault="008B4762" w:rsidP="00D13E80">
            <w:pPr>
              <w:rPr>
                <w:rFonts w:asciiTheme="majorHAnsi" w:hAnsiTheme="majorHAnsi" w:cstheme="majorHAnsi"/>
                <w:sz w:val="20"/>
                <w:szCs w:val="20"/>
              </w:rPr>
            </w:pPr>
          </w:p>
        </w:tc>
      </w:tr>
      <w:tr w:rsidR="008B4762" w:rsidRPr="00E34B46" w14:paraId="21778D4D" w14:textId="77777777" w:rsidTr="00D13E80">
        <w:tc>
          <w:tcPr>
            <w:tcW w:w="1629" w:type="dxa"/>
            <w:vMerge w:val="restart"/>
          </w:tcPr>
          <w:p w14:paraId="02F6AD76" w14:textId="77777777" w:rsidR="008B4762" w:rsidRPr="00E34B46" w:rsidRDefault="008B4762" w:rsidP="00D13E80">
            <w:pPr>
              <w:rPr>
                <w:rFonts w:asciiTheme="majorHAnsi" w:hAnsiTheme="majorHAnsi" w:cstheme="majorHAnsi"/>
                <w:sz w:val="20"/>
                <w:szCs w:val="20"/>
              </w:rPr>
            </w:pPr>
          </w:p>
        </w:tc>
        <w:tc>
          <w:tcPr>
            <w:tcW w:w="2479" w:type="dxa"/>
          </w:tcPr>
          <w:p w14:paraId="4C693B91" w14:textId="77777777" w:rsidR="008B4762" w:rsidRPr="00E34B46" w:rsidRDefault="008B4762" w:rsidP="00D13E80">
            <w:pPr>
              <w:rPr>
                <w:rFonts w:asciiTheme="majorHAnsi" w:hAnsiTheme="majorHAnsi" w:cstheme="majorHAnsi"/>
                <w:sz w:val="20"/>
                <w:szCs w:val="20"/>
              </w:rPr>
            </w:pPr>
          </w:p>
        </w:tc>
        <w:tc>
          <w:tcPr>
            <w:tcW w:w="2479" w:type="dxa"/>
          </w:tcPr>
          <w:p w14:paraId="7C1F1040" w14:textId="77777777" w:rsidR="008B4762" w:rsidRPr="00E34B46" w:rsidRDefault="008B4762" w:rsidP="00D13E80">
            <w:pPr>
              <w:rPr>
                <w:rFonts w:asciiTheme="majorHAnsi" w:hAnsiTheme="majorHAnsi" w:cstheme="majorHAnsi"/>
                <w:sz w:val="20"/>
                <w:szCs w:val="20"/>
              </w:rPr>
            </w:pPr>
          </w:p>
        </w:tc>
        <w:tc>
          <w:tcPr>
            <w:tcW w:w="2480" w:type="dxa"/>
          </w:tcPr>
          <w:p w14:paraId="4EBF71A4" w14:textId="77777777" w:rsidR="008B4762" w:rsidRPr="00E34B46" w:rsidRDefault="008B4762" w:rsidP="00D13E80">
            <w:pPr>
              <w:rPr>
                <w:rFonts w:asciiTheme="majorHAnsi" w:hAnsiTheme="majorHAnsi" w:cstheme="majorHAnsi"/>
                <w:sz w:val="20"/>
                <w:szCs w:val="20"/>
              </w:rPr>
            </w:pPr>
          </w:p>
        </w:tc>
      </w:tr>
      <w:tr w:rsidR="008B4762" w:rsidRPr="00E34B46" w14:paraId="3EB532EF" w14:textId="77777777" w:rsidTr="00D13E80">
        <w:tc>
          <w:tcPr>
            <w:tcW w:w="1629" w:type="dxa"/>
            <w:vMerge/>
          </w:tcPr>
          <w:p w14:paraId="02748BF5" w14:textId="77777777" w:rsidR="008B4762" w:rsidRPr="00E34B46" w:rsidRDefault="008B4762" w:rsidP="00D13E80">
            <w:pPr>
              <w:rPr>
                <w:rFonts w:asciiTheme="majorHAnsi" w:hAnsiTheme="majorHAnsi" w:cstheme="majorHAnsi"/>
                <w:sz w:val="20"/>
                <w:szCs w:val="20"/>
              </w:rPr>
            </w:pPr>
          </w:p>
        </w:tc>
        <w:tc>
          <w:tcPr>
            <w:tcW w:w="2479" w:type="dxa"/>
          </w:tcPr>
          <w:p w14:paraId="4C29E655" w14:textId="77777777" w:rsidR="008B4762" w:rsidRPr="00E34B46" w:rsidRDefault="008B4762" w:rsidP="00D13E80">
            <w:pPr>
              <w:rPr>
                <w:rFonts w:asciiTheme="majorHAnsi" w:hAnsiTheme="majorHAnsi" w:cstheme="majorHAnsi"/>
                <w:sz w:val="20"/>
                <w:szCs w:val="20"/>
              </w:rPr>
            </w:pPr>
          </w:p>
        </w:tc>
        <w:tc>
          <w:tcPr>
            <w:tcW w:w="2479" w:type="dxa"/>
          </w:tcPr>
          <w:p w14:paraId="7E762AC9" w14:textId="77777777" w:rsidR="008B4762" w:rsidRPr="00E34B46" w:rsidRDefault="008B4762" w:rsidP="00D13E80">
            <w:pPr>
              <w:rPr>
                <w:rFonts w:asciiTheme="majorHAnsi" w:hAnsiTheme="majorHAnsi" w:cstheme="majorHAnsi"/>
                <w:sz w:val="20"/>
                <w:szCs w:val="20"/>
              </w:rPr>
            </w:pPr>
          </w:p>
        </w:tc>
        <w:tc>
          <w:tcPr>
            <w:tcW w:w="2480" w:type="dxa"/>
          </w:tcPr>
          <w:p w14:paraId="1654650C" w14:textId="77777777" w:rsidR="008B4762" w:rsidRPr="00E34B46" w:rsidRDefault="008B4762" w:rsidP="00D13E80">
            <w:pPr>
              <w:rPr>
                <w:rFonts w:asciiTheme="majorHAnsi" w:hAnsiTheme="majorHAnsi" w:cstheme="majorHAnsi"/>
                <w:sz w:val="20"/>
                <w:szCs w:val="20"/>
              </w:rPr>
            </w:pPr>
          </w:p>
        </w:tc>
      </w:tr>
      <w:tr w:rsidR="008B4762" w:rsidRPr="00E34B46" w14:paraId="6D9AA480" w14:textId="77777777" w:rsidTr="00D13E80">
        <w:tc>
          <w:tcPr>
            <w:tcW w:w="1629" w:type="dxa"/>
            <w:vMerge w:val="restart"/>
          </w:tcPr>
          <w:p w14:paraId="486FCFCB" w14:textId="77777777" w:rsidR="008B4762" w:rsidRPr="00E34B46" w:rsidRDefault="008B4762" w:rsidP="00D13E80">
            <w:pPr>
              <w:rPr>
                <w:rFonts w:asciiTheme="majorHAnsi" w:hAnsiTheme="majorHAnsi" w:cstheme="majorHAnsi"/>
                <w:sz w:val="20"/>
                <w:szCs w:val="20"/>
              </w:rPr>
            </w:pPr>
          </w:p>
        </w:tc>
        <w:tc>
          <w:tcPr>
            <w:tcW w:w="2479" w:type="dxa"/>
          </w:tcPr>
          <w:p w14:paraId="048377D7" w14:textId="77777777" w:rsidR="008B4762" w:rsidRPr="00E34B46" w:rsidRDefault="008B4762" w:rsidP="00D13E80">
            <w:pPr>
              <w:rPr>
                <w:rFonts w:asciiTheme="majorHAnsi" w:hAnsiTheme="majorHAnsi" w:cstheme="majorHAnsi"/>
                <w:sz w:val="20"/>
                <w:szCs w:val="20"/>
              </w:rPr>
            </w:pPr>
          </w:p>
        </w:tc>
        <w:tc>
          <w:tcPr>
            <w:tcW w:w="2479" w:type="dxa"/>
          </w:tcPr>
          <w:p w14:paraId="42992575" w14:textId="77777777" w:rsidR="008B4762" w:rsidRPr="00E34B46" w:rsidRDefault="008B4762" w:rsidP="00D13E80">
            <w:pPr>
              <w:rPr>
                <w:rFonts w:asciiTheme="majorHAnsi" w:hAnsiTheme="majorHAnsi" w:cstheme="majorHAnsi"/>
                <w:sz w:val="20"/>
                <w:szCs w:val="20"/>
              </w:rPr>
            </w:pPr>
          </w:p>
        </w:tc>
        <w:tc>
          <w:tcPr>
            <w:tcW w:w="2480" w:type="dxa"/>
          </w:tcPr>
          <w:p w14:paraId="083ED5BF" w14:textId="77777777" w:rsidR="008B4762" w:rsidRPr="00E34B46" w:rsidRDefault="008B4762" w:rsidP="00D13E80">
            <w:pPr>
              <w:rPr>
                <w:rFonts w:asciiTheme="majorHAnsi" w:hAnsiTheme="majorHAnsi" w:cstheme="majorHAnsi"/>
                <w:sz w:val="20"/>
                <w:szCs w:val="20"/>
              </w:rPr>
            </w:pPr>
          </w:p>
        </w:tc>
      </w:tr>
      <w:tr w:rsidR="008B4762" w:rsidRPr="00E34B46" w14:paraId="584980FC" w14:textId="77777777" w:rsidTr="00D13E80">
        <w:tc>
          <w:tcPr>
            <w:tcW w:w="1629" w:type="dxa"/>
            <w:vMerge/>
          </w:tcPr>
          <w:p w14:paraId="60A5B178" w14:textId="77777777" w:rsidR="008B4762" w:rsidRPr="00E34B46" w:rsidRDefault="008B4762" w:rsidP="00D13E80">
            <w:pPr>
              <w:rPr>
                <w:rFonts w:asciiTheme="majorHAnsi" w:hAnsiTheme="majorHAnsi" w:cstheme="majorHAnsi"/>
                <w:sz w:val="20"/>
                <w:szCs w:val="20"/>
              </w:rPr>
            </w:pPr>
          </w:p>
        </w:tc>
        <w:tc>
          <w:tcPr>
            <w:tcW w:w="2479" w:type="dxa"/>
          </w:tcPr>
          <w:p w14:paraId="4F9622E2" w14:textId="77777777" w:rsidR="008B4762" w:rsidRPr="00E34B46" w:rsidRDefault="008B4762" w:rsidP="00D13E80">
            <w:pPr>
              <w:rPr>
                <w:rFonts w:asciiTheme="majorHAnsi" w:hAnsiTheme="majorHAnsi" w:cstheme="majorHAnsi"/>
                <w:sz w:val="20"/>
                <w:szCs w:val="20"/>
              </w:rPr>
            </w:pPr>
          </w:p>
        </w:tc>
        <w:tc>
          <w:tcPr>
            <w:tcW w:w="2479" w:type="dxa"/>
          </w:tcPr>
          <w:p w14:paraId="4DC50D38" w14:textId="77777777" w:rsidR="008B4762" w:rsidRPr="00E34B46" w:rsidRDefault="008B4762" w:rsidP="00D13E80">
            <w:pPr>
              <w:rPr>
                <w:rFonts w:asciiTheme="majorHAnsi" w:hAnsiTheme="majorHAnsi" w:cstheme="majorHAnsi"/>
                <w:sz w:val="20"/>
                <w:szCs w:val="20"/>
              </w:rPr>
            </w:pPr>
          </w:p>
        </w:tc>
        <w:tc>
          <w:tcPr>
            <w:tcW w:w="2480" w:type="dxa"/>
          </w:tcPr>
          <w:p w14:paraId="1B99045F" w14:textId="77777777" w:rsidR="008B4762" w:rsidRPr="00E34B46" w:rsidRDefault="008B4762" w:rsidP="00D13E80">
            <w:pPr>
              <w:rPr>
                <w:rFonts w:asciiTheme="majorHAnsi" w:hAnsiTheme="majorHAnsi" w:cstheme="majorHAnsi"/>
                <w:sz w:val="20"/>
                <w:szCs w:val="20"/>
              </w:rPr>
            </w:pPr>
          </w:p>
        </w:tc>
      </w:tr>
      <w:tr w:rsidR="008B4762" w:rsidRPr="00E34B46" w14:paraId="24487706" w14:textId="77777777" w:rsidTr="00D13E80">
        <w:tc>
          <w:tcPr>
            <w:tcW w:w="1629" w:type="dxa"/>
            <w:vMerge w:val="restart"/>
          </w:tcPr>
          <w:p w14:paraId="16E62089" w14:textId="77777777" w:rsidR="008B4762" w:rsidRPr="00E34B46" w:rsidRDefault="008B4762" w:rsidP="00D13E80">
            <w:pPr>
              <w:rPr>
                <w:rFonts w:asciiTheme="majorHAnsi" w:hAnsiTheme="majorHAnsi" w:cstheme="majorHAnsi"/>
                <w:sz w:val="20"/>
                <w:szCs w:val="20"/>
              </w:rPr>
            </w:pPr>
          </w:p>
        </w:tc>
        <w:tc>
          <w:tcPr>
            <w:tcW w:w="2479" w:type="dxa"/>
          </w:tcPr>
          <w:p w14:paraId="157AEB35" w14:textId="77777777" w:rsidR="008B4762" w:rsidRPr="00E34B46" w:rsidRDefault="008B4762" w:rsidP="00D13E80">
            <w:pPr>
              <w:rPr>
                <w:rFonts w:asciiTheme="majorHAnsi" w:hAnsiTheme="majorHAnsi" w:cstheme="majorHAnsi"/>
                <w:sz w:val="20"/>
                <w:szCs w:val="20"/>
              </w:rPr>
            </w:pPr>
          </w:p>
        </w:tc>
        <w:tc>
          <w:tcPr>
            <w:tcW w:w="2479" w:type="dxa"/>
          </w:tcPr>
          <w:p w14:paraId="279E1604" w14:textId="77777777" w:rsidR="008B4762" w:rsidRPr="00E34B46" w:rsidRDefault="008B4762" w:rsidP="00D13E80">
            <w:pPr>
              <w:rPr>
                <w:rFonts w:asciiTheme="majorHAnsi" w:hAnsiTheme="majorHAnsi" w:cstheme="majorHAnsi"/>
                <w:sz w:val="20"/>
                <w:szCs w:val="20"/>
              </w:rPr>
            </w:pPr>
          </w:p>
        </w:tc>
        <w:tc>
          <w:tcPr>
            <w:tcW w:w="2480" w:type="dxa"/>
          </w:tcPr>
          <w:p w14:paraId="76BF4F0C" w14:textId="77777777" w:rsidR="008B4762" w:rsidRPr="00E34B46" w:rsidRDefault="008B4762" w:rsidP="00D13E80">
            <w:pPr>
              <w:rPr>
                <w:rFonts w:asciiTheme="majorHAnsi" w:hAnsiTheme="majorHAnsi" w:cstheme="majorHAnsi"/>
                <w:sz w:val="20"/>
                <w:szCs w:val="20"/>
              </w:rPr>
            </w:pPr>
          </w:p>
        </w:tc>
      </w:tr>
      <w:tr w:rsidR="008B4762" w:rsidRPr="00E34B46" w14:paraId="3F1ED95A" w14:textId="77777777" w:rsidTr="00D13E80">
        <w:tc>
          <w:tcPr>
            <w:tcW w:w="1629" w:type="dxa"/>
            <w:vMerge/>
            <w:tcBorders>
              <w:bottom w:val="single" w:sz="4" w:space="0" w:color="auto"/>
            </w:tcBorders>
          </w:tcPr>
          <w:p w14:paraId="0B0AD7CE" w14:textId="77777777" w:rsidR="008B4762" w:rsidRPr="00E34B46" w:rsidRDefault="008B4762" w:rsidP="00D13E80">
            <w:pPr>
              <w:rPr>
                <w:rFonts w:asciiTheme="majorHAnsi" w:hAnsiTheme="majorHAnsi" w:cstheme="majorHAnsi"/>
                <w:sz w:val="20"/>
                <w:szCs w:val="20"/>
              </w:rPr>
            </w:pPr>
          </w:p>
        </w:tc>
        <w:tc>
          <w:tcPr>
            <w:tcW w:w="2479" w:type="dxa"/>
            <w:tcBorders>
              <w:bottom w:val="single" w:sz="4" w:space="0" w:color="auto"/>
            </w:tcBorders>
          </w:tcPr>
          <w:p w14:paraId="3A05BD46" w14:textId="77777777" w:rsidR="008B4762" w:rsidRPr="00E34B46" w:rsidRDefault="008B4762" w:rsidP="00D13E80">
            <w:pPr>
              <w:rPr>
                <w:rFonts w:asciiTheme="majorHAnsi" w:hAnsiTheme="majorHAnsi" w:cstheme="majorHAnsi"/>
                <w:sz w:val="20"/>
                <w:szCs w:val="20"/>
              </w:rPr>
            </w:pPr>
          </w:p>
        </w:tc>
        <w:tc>
          <w:tcPr>
            <w:tcW w:w="2479" w:type="dxa"/>
            <w:tcBorders>
              <w:bottom w:val="single" w:sz="4" w:space="0" w:color="auto"/>
            </w:tcBorders>
          </w:tcPr>
          <w:p w14:paraId="093AEC31" w14:textId="77777777" w:rsidR="008B4762" w:rsidRPr="00E34B46" w:rsidRDefault="008B4762" w:rsidP="00D13E80">
            <w:pPr>
              <w:rPr>
                <w:rFonts w:asciiTheme="majorHAnsi" w:hAnsiTheme="majorHAnsi" w:cstheme="majorHAnsi"/>
                <w:sz w:val="20"/>
                <w:szCs w:val="20"/>
              </w:rPr>
            </w:pPr>
          </w:p>
        </w:tc>
        <w:tc>
          <w:tcPr>
            <w:tcW w:w="2480" w:type="dxa"/>
          </w:tcPr>
          <w:p w14:paraId="3483CB66" w14:textId="77777777" w:rsidR="008B4762" w:rsidRPr="00E34B46" w:rsidRDefault="008B4762" w:rsidP="00D13E80">
            <w:pPr>
              <w:rPr>
                <w:rFonts w:asciiTheme="majorHAnsi" w:hAnsiTheme="majorHAnsi" w:cstheme="majorHAnsi"/>
                <w:sz w:val="20"/>
                <w:szCs w:val="20"/>
              </w:rPr>
            </w:pPr>
          </w:p>
        </w:tc>
      </w:tr>
      <w:tr w:rsidR="008B4762" w:rsidRPr="00E34B46" w14:paraId="6BF376AC" w14:textId="77777777" w:rsidTr="00D13E80">
        <w:tc>
          <w:tcPr>
            <w:tcW w:w="1629" w:type="dxa"/>
            <w:tcBorders>
              <w:top w:val="single" w:sz="4" w:space="0" w:color="auto"/>
              <w:left w:val="nil"/>
              <w:bottom w:val="nil"/>
              <w:right w:val="nil"/>
            </w:tcBorders>
          </w:tcPr>
          <w:p w14:paraId="1D852E9C" w14:textId="77777777" w:rsidR="008B4762" w:rsidRPr="00E34B46" w:rsidRDefault="008B4762" w:rsidP="00D13E80">
            <w:pPr>
              <w:rPr>
                <w:rFonts w:asciiTheme="majorHAnsi" w:hAnsiTheme="majorHAnsi" w:cstheme="majorHAnsi"/>
                <w:sz w:val="20"/>
                <w:szCs w:val="20"/>
              </w:rPr>
            </w:pPr>
          </w:p>
        </w:tc>
        <w:tc>
          <w:tcPr>
            <w:tcW w:w="2479" w:type="dxa"/>
            <w:tcBorders>
              <w:top w:val="single" w:sz="4" w:space="0" w:color="auto"/>
              <w:left w:val="nil"/>
              <w:bottom w:val="nil"/>
              <w:right w:val="nil"/>
            </w:tcBorders>
          </w:tcPr>
          <w:p w14:paraId="1959D324" w14:textId="77777777" w:rsidR="008B4762" w:rsidRPr="00E34B46" w:rsidRDefault="008B4762" w:rsidP="00D13E80">
            <w:pPr>
              <w:rPr>
                <w:rFonts w:asciiTheme="majorHAnsi" w:hAnsiTheme="majorHAnsi" w:cstheme="majorHAnsi"/>
                <w:sz w:val="20"/>
                <w:szCs w:val="20"/>
              </w:rPr>
            </w:pPr>
          </w:p>
        </w:tc>
        <w:tc>
          <w:tcPr>
            <w:tcW w:w="2479" w:type="dxa"/>
            <w:tcBorders>
              <w:top w:val="single" w:sz="4" w:space="0" w:color="auto"/>
              <w:left w:val="nil"/>
              <w:bottom w:val="nil"/>
              <w:right w:val="single" w:sz="4" w:space="0" w:color="auto"/>
            </w:tcBorders>
          </w:tcPr>
          <w:p w14:paraId="2605D5F6" w14:textId="77777777" w:rsidR="008B4762" w:rsidRPr="009E79FA" w:rsidRDefault="008B4762" w:rsidP="00D13E80">
            <w:pPr>
              <w:rPr>
                <w:rFonts w:asciiTheme="majorHAnsi" w:hAnsiTheme="majorHAnsi" w:cstheme="majorHAnsi"/>
                <w:sz w:val="20"/>
                <w:szCs w:val="20"/>
              </w:rPr>
            </w:pPr>
          </w:p>
        </w:tc>
        <w:tc>
          <w:tcPr>
            <w:tcW w:w="2480" w:type="dxa"/>
            <w:tcBorders>
              <w:left w:val="single" w:sz="4" w:space="0" w:color="auto"/>
            </w:tcBorders>
          </w:tcPr>
          <w:p w14:paraId="48EDF597" w14:textId="77777777" w:rsidR="008B4762" w:rsidRPr="00627159" w:rsidRDefault="008B4762" w:rsidP="00D13E80">
            <w:pPr>
              <w:spacing w:before="60" w:after="60"/>
              <w:jc w:val="center"/>
              <w:rPr>
                <w:rFonts w:asciiTheme="majorHAnsi" w:hAnsiTheme="majorHAnsi" w:cstheme="majorHAnsi"/>
                <w:b/>
                <w:bCs/>
                <w:sz w:val="20"/>
                <w:szCs w:val="20"/>
              </w:rPr>
            </w:pPr>
            <w:r w:rsidRPr="00627159">
              <w:rPr>
                <w:rFonts w:asciiTheme="majorHAnsi" w:hAnsiTheme="majorHAnsi" w:cstheme="majorHAnsi"/>
                <w:b/>
                <w:bCs/>
                <w:sz w:val="20"/>
                <w:szCs w:val="20"/>
              </w:rPr>
              <w:t>To Network</w:t>
            </w:r>
          </w:p>
        </w:tc>
      </w:tr>
    </w:tbl>
    <w:p w14:paraId="5B0DB3C6" w14:textId="77777777" w:rsidR="005C4D75" w:rsidRDefault="005C4D75" w:rsidP="005C4D75"/>
    <w:p w14:paraId="3AF43C21" w14:textId="7C47F6F6" w:rsidR="008B4762" w:rsidRPr="00807D2D" w:rsidRDefault="008B4762" w:rsidP="00426D9C">
      <w:pPr>
        <w:pStyle w:val="Ttulo2"/>
      </w:pPr>
      <w:r w:rsidRPr="00807D2D">
        <w:lastRenderedPageBreak/>
        <w:t>Services network</w:t>
      </w:r>
    </w:p>
    <w:p w14:paraId="46B383E5" w14:textId="77777777" w:rsidR="008B4762" w:rsidRPr="00970F1C" w:rsidRDefault="008B4762" w:rsidP="008B4762">
      <w:r w:rsidRPr="00970F1C">
        <w:t xml:space="preserve">According to the itineraries’ strategy adopted for this step, we need to get to the previously detected stakeholders and potential allies, that would be contacted </w:t>
      </w:r>
      <w:proofErr w:type="gramStart"/>
      <w:r w:rsidRPr="00970F1C">
        <w:t>in order to</w:t>
      </w:r>
      <w:proofErr w:type="gramEnd"/>
      <w:r w:rsidRPr="00970F1C">
        <w:t xml:space="preserve"> fine-tune campaigns and implement specific actions.</w:t>
      </w:r>
    </w:p>
    <w:p w14:paraId="6FD7D416" w14:textId="5F6E37EC" w:rsidR="008B4762" w:rsidRPr="00884AD6" w:rsidRDefault="00426D9C" w:rsidP="00426D9C">
      <w:pPr>
        <w:pStyle w:val="Ttulo3"/>
        <w:numPr>
          <w:ilvl w:val="0"/>
          <w:numId w:val="0"/>
        </w:numPr>
      </w:pPr>
      <w:r>
        <w:t>C.</w:t>
      </w:r>
      <w:r w:rsidR="008B4762">
        <w:t xml:space="preserve">1. </w:t>
      </w:r>
      <w:r w:rsidR="008B4762" w:rsidRPr="00884AD6">
        <w:t>Targeted stakeholders</w:t>
      </w:r>
    </w:p>
    <w:p w14:paraId="45F03F69" w14:textId="77777777" w:rsidR="008B4762" w:rsidRDefault="008B4762" w:rsidP="008B4762">
      <w:pPr>
        <w:jc w:val="center"/>
        <w:rPr>
          <w:rStyle w:val="Textoennegrita"/>
        </w:rPr>
      </w:pPr>
      <w:r w:rsidRPr="005577D5">
        <w:rPr>
          <w:rStyle w:val="Textoennegrita"/>
          <w:noProof/>
          <w:lang w:eastAsia="en-GB"/>
        </w:rPr>
        <mc:AlternateContent>
          <mc:Choice Requires="wps">
            <w:drawing>
              <wp:inline distT="0" distB="0" distL="0" distR="0" wp14:anchorId="6ACE4D82" wp14:editId="07806599">
                <wp:extent cx="5400000" cy="1404620"/>
                <wp:effectExtent l="0" t="0" r="0" b="0"/>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33DED3B6" w14:textId="77777777" w:rsidR="008B4762" w:rsidRPr="00970F1C" w:rsidRDefault="008B4762" w:rsidP="008B4762">
                            <w:pPr>
                              <w:rPr>
                                <w:rFonts w:asciiTheme="majorHAnsi" w:hAnsiTheme="majorHAnsi" w:cstheme="majorHAnsi"/>
                                <w:color w:val="FFFFFF" w:themeColor="background1"/>
                              </w:rPr>
                            </w:pPr>
                            <w:r w:rsidRPr="00627159">
                              <w:rPr>
                                <w:rFonts w:asciiTheme="majorHAnsi" w:hAnsiTheme="majorHAnsi" w:cstheme="majorHAnsi"/>
                                <w:color w:val="FFFFFF" w:themeColor="background1"/>
                              </w:rPr>
                              <w:t>The objective of building a Supply side –Advisory Board is to get the greatest closeness to the local context from the providers’ profiles’ descriptions (fine-tunning) and implement better collaboration campaigns.</w:t>
                            </w:r>
                          </w:p>
                        </w:txbxContent>
                      </wps:txbx>
                      <wps:bodyPr rot="0" vert="horz" wrap="square" lIns="91440" tIns="45720" rIns="91440" bIns="45720" anchor="t" anchorCtr="0">
                        <a:spAutoFit/>
                      </wps:bodyPr>
                    </wps:wsp>
                  </a:graphicData>
                </a:graphic>
              </wp:inline>
            </w:drawing>
          </mc:Choice>
          <mc:Fallback>
            <w:pict>
              <v:shape w14:anchorId="6ACE4D82" id="_x0000_s1028"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xv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NNxRcxdaSrhuaRCEOYBEkfiIwO8A9nA4mx4v73XqDizHy2RPr1vCiiepNTLN8TQwzPI/V5&#10;RFhJUBUPnE3mJiTFJzrcLQ1nqxNtL5UcSyaRJTaPHyKq+NxPt16+7foJ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yrEcbxEC&#10;AAD+AwAADgAAAAAAAAAAAAAAAAAuAgAAZHJzL2Uyb0RvYy54bWxQSwECLQAUAAYACAAAACEAjG7F&#10;PtsAAAAFAQAADwAAAAAAAAAAAAAAAABrBAAAZHJzL2Rvd25yZXYueG1sUEsFBgAAAAAEAAQA8wAA&#10;AHMFAAAAAA==&#10;" fillcolor="#3cc" stroked="f">
                <v:textbox style="mso-fit-shape-to-text:t">
                  <w:txbxContent>
                    <w:p w14:paraId="33DED3B6" w14:textId="77777777" w:rsidR="008B4762" w:rsidRPr="00970F1C" w:rsidRDefault="008B4762" w:rsidP="008B4762">
                      <w:pPr>
                        <w:rPr>
                          <w:rFonts w:asciiTheme="majorHAnsi" w:hAnsiTheme="majorHAnsi" w:cstheme="majorHAnsi"/>
                          <w:color w:val="FFFFFF" w:themeColor="background1"/>
                        </w:rPr>
                      </w:pPr>
                      <w:r w:rsidRPr="00627159">
                        <w:rPr>
                          <w:rFonts w:asciiTheme="majorHAnsi" w:hAnsiTheme="majorHAnsi" w:cstheme="majorHAnsi"/>
                          <w:color w:val="FFFFFF" w:themeColor="background1"/>
                        </w:rPr>
                        <w:t>The objective of building a Supply side –Advisory Board is to get the greatest closeness to the local context from the providers’ profiles’ descriptions (fine-tunning) and implement better collaboration campaigns.</w:t>
                      </w:r>
                    </w:p>
                  </w:txbxContent>
                </v:textbox>
                <w10:anchorlock/>
              </v:shape>
            </w:pict>
          </mc:Fallback>
        </mc:AlternateContent>
      </w:r>
    </w:p>
    <w:p w14:paraId="2CBD7CE2" w14:textId="77777777" w:rsidR="008B4762" w:rsidRDefault="008B4762" w:rsidP="008B4762">
      <w:r>
        <w:t xml:space="preserve">First part of this section is to involve local organizations and associations in touch with targeted providers, which have expertise in organizing and communicating with them, to understand how they decide, </w:t>
      </w:r>
      <w:proofErr w:type="gramStart"/>
      <w:r>
        <w:t>plan</w:t>
      </w:r>
      <w:proofErr w:type="gramEnd"/>
      <w:r>
        <w:t xml:space="preserve"> and think, so to learn how this could affect their choices related to NZEB-renovation business, to help defining the right approach techniques. Therefore, the Sav€ the Homes </w:t>
      </w:r>
      <w:r w:rsidRPr="002A6548">
        <w:rPr>
          <w:b/>
          <w:bCs/>
        </w:rPr>
        <w:t>Advisory Boards</w:t>
      </w:r>
      <w:r>
        <w:t xml:space="preserve"> (</w:t>
      </w:r>
      <w:proofErr w:type="spellStart"/>
      <w:r>
        <w:t>StHAB</w:t>
      </w:r>
      <w:proofErr w:type="spellEnd"/>
      <w:r>
        <w:t>) have a pivotal role in establishing sustainable networks to support the local eco-systems.</w:t>
      </w:r>
    </w:p>
    <w:p w14:paraId="7C6CA67E" w14:textId="77777777" w:rsidR="008B4762" w:rsidRDefault="008B4762" w:rsidP="008B4762">
      <w:r>
        <w:t>Think of your natural allies already detected in the Mapping activity and those who have arisen while thinking on potential channels to deliver your messages. Define their adscription (public or private), their team (grouping entities performing the same kind of activities, such as professionals – facilitators, installers…-, sectorial business associations…), and objective for contacting them (refine collaboration strategy, disseminate, join efforts…) and why (channelling assets):</w:t>
      </w:r>
    </w:p>
    <w:tbl>
      <w:tblPr>
        <w:tblStyle w:val="Tablaconcuadrcula"/>
        <w:tblW w:w="9067" w:type="dxa"/>
        <w:tblLayout w:type="fixed"/>
        <w:tblLook w:val="04A0" w:firstRow="1" w:lastRow="0" w:firstColumn="1" w:lastColumn="0" w:noHBand="0" w:noVBand="1"/>
      </w:tblPr>
      <w:tblGrid>
        <w:gridCol w:w="1629"/>
        <w:gridCol w:w="1629"/>
        <w:gridCol w:w="1630"/>
        <w:gridCol w:w="4179"/>
      </w:tblGrid>
      <w:tr w:rsidR="008B4762" w:rsidRPr="00E34B46" w14:paraId="19593AEE" w14:textId="77777777" w:rsidTr="00D13E80">
        <w:tc>
          <w:tcPr>
            <w:tcW w:w="1629" w:type="dxa"/>
          </w:tcPr>
          <w:p w14:paraId="6F3C190C"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Entity</w:t>
            </w:r>
          </w:p>
        </w:tc>
        <w:tc>
          <w:tcPr>
            <w:tcW w:w="1629" w:type="dxa"/>
          </w:tcPr>
          <w:p w14:paraId="6F99C323"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Public/ Private</w:t>
            </w:r>
          </w:p>
        </w:tc>
        <w:tc>
          <w:tcPr>
            <w:tcW w:w="1630" w:type="dxa"/>
          </w:tcPr>
          <w:p w14:paraId="78E01790"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 xml:space="preserve">Team </w:t>
            </w:r>
          </w:p>
        </w:tc>
        <w:tc>
          <w:tcPr>
            <w:tcW w:w="4179" w:type="dxa"/>
          </w:tcPr>
          <w:p w14:paraId="47F4E746"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Objective (channel)</w:t>
            </w:r>
          </w:p>
        </w:tc>
      </w:tr>
      <w:tr w:rsidR="008B4762" w:rsidRPr="00E34B46" w14:paraId="03069931" w14:textId="77777777" w:rsidTr="00D13E80">
        <w:tc>
          <w:tcPr>
            <w:tcW w:w="1629" w:type="dxa"/>
          </w:tcPr>
          <w:p w14:paraId="774A01D8" w14:textId="77777777" w:rsidR="008B4762" w:rsidRPr="00E34B46" w:rsidRDefault="008B4762" w:rsidP="00D13E80">
            <w:pPr>
              <w:rPr>
                <w:rFonts w:asciiTheme="majorHAnsi" w:hAnsiTheme="majorHAnsi" w:cstheme="majorHAnsi"/>
                <w:sz w:val="20"/>
                <w:szCs w:val="20"/>
              </w:rPr>
            </w:pPr>
          </w:p>
        </w:tc>
        <w:tc>
          <w:tcPr>
            <w:tcW w:w="1629" w:type="dxa"/>
          </w:tcPr>
          <w:p w14:paraId="6D35B599" w14:textId="77777777" w:rsidR="008B4762" w:rsidRPr="00E34B46" w:rsidRDefault="008B4762" w:rsidP="00D13E80">
            <w:pPr>
              <w:rPr>
                <w:rFonts w:asciiTheme="majorHAnsi" w:hAnsiTheme="majorHAnsi" w:cstheme="majorHAnsi"/>
                <w:sz w:val="20"/>
                <w:szCs w:val="20"/>
              </w:rPr>
            </w:pPr>
          </w:p>
        </w:tc>
        <w:tc>
          <w:tcPr>
            <w:tcW w:w="1630" w:type="dxa"/>
          </w:tcPr>
          <w:p w14:paraId="4084B1C8" w14:textId="77777777" w:rsidR="008B4762" w:rsidRPr="00E34B46" w:rsidRDefault="008B4762" w:rsidP="00D13E80">
            <w:pPr>
              <w:rPr>
                <w:rFonts w:asciiTheme="majorHAnsi" w:hAnsiTheme="majorHAnsi" w:cstheme="majorHAnsi"/>
                <w:sz w:val="20"/>
                <w:szCs w:val="20"/>
              </w:rPr>
            </w:pPr>
          </w:p>
        </w:tc>
        <w:tc>
          <w:tcPr>
            <w:tcW w:w="4179" w:type="dxa"/>
          </w:tcPr>
          <w:p w14:paraId="3DA52198" w14:textId="77777777" w:rsidR="008B4762" w:rsidRPr="00E34B46" w:rsidRDefault="008B4762" w:rsidP="00D13E80">
            <w:pPr>
              <w:rPr>
                <w:rFonts w:asciiTheme="majorHAnsi" w:hAnsiTheme="majorHAnsi" w:cstheme="majorHAnsi"/>
                <w:sz w:val="20"/>
                <w:szCs w:val="20"/>
              </w:rPr>
            </w:pPr>
          </w:p>
        </w:tc>
      </w:tr>
      <w:tr w:rsidR="008B4762" w:rsidRPr="00E34B46" w14:paraId="203B4C69" w14:textId="77777777" w:rsidTr="00D13E80">
        <w:tc>
          <w:tcPr>
            <w:tcW w:w="1629" w:type="dxa"/>
          </w:tcPr>
          <w:p w14:paraId="2F2F9F87" w14:textId="77777777" w:rsidR="008B4762" w:rsidRPr="00E34B46" w:rsidRDefault="008B4762" w:rsidP="00D13E80">
            <w:pPr>
              <w:rPr>
                <w:rFonts w:asciiTheme="majorHAnsi" w:hAnsiTheme="majorHAnsi" w:cstheme="majorHAnsi"/>
                <w:sz w:val="20"/>
                <w:szCs w:val="20"/>
              </w:rPr>
            </w:pPr>
          </w:p>
        </w:tc>
        <w:tc>
          <w:tcPr>
            <w:tcW w:w="1629" w:type="dxa"/>
          </w:tcPr>
          <w:p w14:paraId="5107D6C2" w14:textId="77777777" w:rsidR="008B4762" w:rsidRPr="00E34B46" w:rsidRDefault="008B4762" w:rsidP="00D13E80">
            <w:pPr>
              <w:rPr>
                <w:rFonts w:asciiTheme="majorHAnsi" w:hAnsiTheme="majorHAnsi" w:cstheme="majorHAnsi"/>
                <w:sz w:val="20"/>
                <w:szCs w:val="20"/>
              </w:rPr>
            </w:pPr>
          </w:p>
        </w:tc>
        <w:tc>
          <w:tcPr>
            <w:tcW w:w="1630" w:type="dxa"/>
          </w:tcPr>
          <w:p w14:paraId="34C6C3B8" w14:textId="77777777" w:rsidR="008B4762" w:rsidRPr="00E34B46" w:rsidRDefault="008B4762" w:rsidP="00D13E80">
            <w:pPr>
              <w:rPr>
                <w:rFonts w:asciiTheme="majorHAnsi" w:hAnsiTheme="majorHAnsi" w:cstheme="majorHAnsi"/>
                <w:sz w:val="20"/>
                <w:szCs w:val="20"/>
              </w:rPr>
            </w:pPr>
          </w:p>
        </w:tc>
        <w:tc>
          <w:tcPr>
            <w:tcW w:w="4179" w:type="dxa"/>
          </w:tcPr>
          <w:p w14:paraId="484F2B42" w14:textId="77777777" w:rsidR="008B4762" w:rsidRPr="00E34B46" w:rsidRDefault="008B4762" w:rsidP="00D13E80">
            <w:pPr>
              <w:rPr>
                <w:rFonts w:asciiTheme="majorHAnsi" w:hAnsiTheme="majorHAnsi" w:cstheme="majorHAnsi"/>
                <w:sz w:val="20"/>
                <w:szCs w:val="20"/>
              </w:rPr>
            </w:pPr>
          </w:p>
        </w:tc>
      </w:tr>
      <w:tr w:rsidR="008B4762" w:rsidRPr="00E34B46" w14:paraId="041001DB" w14:textId="77777777" w:rsidTr="00D13E80">
        <w:tc>
          <w:tcPr>
            <w:tcW w:w="1629" w:type="dxa"/>
          </w:tcPr>
          <w:p w14:paraId="1DEF0BEC" w14:textId="77777777" w:rsidR="008B4762" w:rsidRPr="00E34B46" w:rsidRDefault="008B4762" w:rsidP="00D13E80">
            <w:pPr>
              <w:rPr>
                <w:rFonts w:asciiTheme="majorHAnsi" w:hAnsiTheme="majorHAnsi" w:cstheme="majorHAnsi"/>
                <w:sz w:val="20"/>
                <w:szCs w:val="20"/>
              </w:rPr>
            </w:pPr>
          </w:p>
        </w:tc>
        <w:tc>
          <w:tcPr>
            <w:tcW w:w="1629" w:type="dxa"/>
          </w:tcPr>
          <w:p w14:paraId="76A923EA" w14:textId="77777777" w:rsidR="008B4762" w:rsidRPr="00E34B46" w:rsidRDefault="008B4762" w:rsidP="00D13E80">
            <w:pPr>
              <w:rPr>
                <w:rFonts w:asciiTheme="majorHAnsi" w:hAnsiTheme="majorHAnsi" w:cstheme="majorHAnsi"/>
                <w:sz w:val="20"/>
                <w:szCs w:val="20"/>
              </w:rPr>
            </w:pPr>
          </w:p>
        </w:tc>
        <w:tc>
          <w:tcPr>
            <w:tcW w:w="1630" w:type="dxa"/>
          </w:tcPr>
          <w:p w14:paraId="51D3B747" w14:textId="77777777" w:rsidR="008B4762" w:rsidRPr="00E34B46" w:rsidRDefault="008B4762" w:rsidP="00D13E80">
            <w:pPr>
              <w:rPr>
                <w:rFonts w:asciiTheme="majorHAnsi" w:hAnsiTheme="majorHAnsi" w:cstheme="majorHAnsi"/>
                <w:sz w:val="20"/>
                <w:szCs w:val="20"/>
              </w:rPr>
            </w:pPr>
          </w:p>
        </w:tc>
        <w:tc>
          <w:tcPr>
            <w:tcW w:w="4179" w:type="dxa"/>
          </w:tcPr>
          <w:p w14:paraId="422AEE97" w14:textId="77777777" w:rsidR="008B4762" w:rsidRPr="00E34B46" w:rsidRDefault="008B4762" w:rsidP="00D13E80">
            <w:pPr>
              <w:rPr>
                <w:rFonts w:asciiTheme="majorHAnsi" w:hAnsiTheme="majorHAnsi" w:cstheme="majorHAnsi"/>
                <w:sz w:val="20"/>
                <w:szCs w:val="20"/>
              </w:rPr>
            </w:pPr>
          </w:p>
        </w:tc>
      </w:tr>
      <w:tr w:rsidR="008B4762" w:rsidRPr="00E34B46" w14:paraId="3FE60F05" w14:textId="77777777" w:rsidTr="00D13E80">
        <w:tc>
          <w:tcPr>
            <w:tcW w:w="1629" w:type="dxa"/>
          </w:tcPr>
          <w:p w14:paraId="7523F0B8" w14:textId="77777777" w:rsidR="008B4762" w:rsidRPr="00E34B46" w:rsidRDefault="008B4762" w:rsidP="00D13E80">
            <w:pPr>
              <w:rPr>
                <w:rFonts w:asciiTheme="majorHAnsi" w:hAnsiTheme="majorHAnsi" w:cstheme="majorHAnsi"/>
                <w:sz w:val="20"/>
                <w:szCs w:val="20"/>
              </w:rPr>
            </w:pPr>
          </w:p>
        </w:tc>
        <w:tc>
          <w:tcPr>
            <w:tcW w:w="1629" w:type="dxa"/>
          </w:tcPr>
          <w:p w14:paraId="7ED6AB97" w14:textId="77777777" w:rsidR="008B4762" w:rsidRPr="00E34B46" w:rsidRDefault="008B4762" w:rsidP="00D13E80">
            <w:pPr>
              <w:rPr>
                <w:rFonts w:asciiTheme="majorHAnsi" w:hAnsiTheme="majorHAnsi" w:cstheme="majorHAnsi"/>
                <w:sz w:val="20"/>
                <w:szCs w:val="20"/>
              </w:rPr>
            </w:pPr>
          </w:p>
        </w:tc>
        <w:tc>
          <w:tcPr>
            <w:tcW w:w="1630" w:type="dxa"/>
          </w:tcPr>
          <w:p w14:paraId="0C81BDAA" w14:textId="77777777" w:rsidR="008B4762" w:rsidRPr="00E34B46" w:rsidRDefault="008B4762" w:rsidP="00D13E80">
            <w:pPr>
              <w:rPr>
                <w:rFonts w:asciiTheme="majorHAnsi" w:hAnsiTheme="majorHAnsi" w:cstheme="majorHAnsi"/>
                <w:sz w:val="20"/>
                <w:szCs w:val="20"/>
              </w:rPr>
            </w:pPr>
          </w:p>
        </w:tc>
        <w:tc>
          <w:tcPr>
            <w:tcW w:w="4179" w:type="dxa"/>
          </w:tcPr>
          <w:p w14:paraId="6855D555" w14:textId="77777777" w:rsidR="008B4762" w:rsidRPr="00E34B46" w:rsidRDefault="008B4762" w:rsidP="00D13E80">
            <w:pPr>
              <w:rPr>
                <w:rFonts w:asciiTheme="majorHAnsi" w:hAnsiTheme="majorHAnsi" w:cstheme="majorHAnsi"/>
                <w:sz w:val="20"/>
                <w:szCs w:val="20"/>
              </w:rPr>
            </w:pPr>
          </w:p>
        </w:tc>
      </w:tr>
    </w:tbl>
    <w:p w14:paraId="1DEF8089" w14:textId="77777777" w:rsidR="004961F8" w:rsidRDefault="004961F8" w:rsidP="005A4CEF"/>
    <w:p w14:paraId="1B5B2954" w14:textId="7B94C3E0" w:rsidR="008B4762" w:rsidRDefault="008B4762" w:rsidP="005A4CEF">
      <w:pPr>
        <w:pStyle w:val="Ttulo2"/>
      </w:pPr>
      <w:r>
        <w:t>Summary</w:t>
      </w:r>
    </w:p>
    <w:p w14:paraId="134D3A89" w14:textId="77777777" w:rsidR="008B4762" w:rsidRDefault="008B4762" w:rsidP="008B4762">
      <w:r w:rsidRPr="00970F1C">
        <w:t xml:space="preserve">As a conclusion, all the </w:t>
      </w:r>
      <w:r>
        <w:t xml:space="preserve">detected </w:t>
      </w:r>
      <w:r w:rsidRPr="00970F1C">
        <w:t>messages</w:t>
      </w:r>
      <w:r>
        <w:t xml:space="preserve"> and</w:t>
      </w:r>
      <w:r w:rsidRPr="00970F1C">
        <w:t xml:space="preserve"> channels, </w:t>
      </w:r>
      <w:r>
        <w:t xml:space="preserve">are to be translated into </w:t>
      </w:r>
      <w:r w:rsidRPr="00970F1C">
        <w:t>allies</w:t>
      </w:r>
      <w:r>
        <w:t xml:space="preserve">, resources, </w:t>
      </w:r>
      <w:proofErr w:type="gramStart"/>
      <w:r>
        <w:t>products</w:t>
      </w:r>
      <w:proofErr w:type="gramEnd"/>
      <w:r>
        <w:t xml:space="preserve"> and services, and</w:t>
      </w:r>
      <w:r w:rsidRPr="00970F1C">
        <w:t xml:space="preserve"> put together so to understand the next </w:t>
      </w:r>
      <w:r>
        <w:t>activities</w:t>
      </w:r>
      <w:r w:rsidRPr="00970F1C">
        <w:t xml:space="preserve"> needed to perform, the contacts to be made, </w:t>
      </w:r>
      <w:r>
        <w:t xml:space="preserve">and the channels and relations to get, </w:t>
      </w:r>
      <w:r w:rsidRPr="00970F1C">
        <w:t>in the pilot field activities</w:t>
      </w:r>
      <w:r>
        <w:t>:</w:t>
      </w:r>
    </w:p>
    <w:tbl>
      <w:tblPr>
        <w:tblStyle w:val="Tablaconcuadrcula"/>
        <w:tblW w:w="9067" w:type="dxa"/>
        <w:tblLayout w:type="fixed"/>
        <w:tblLook w:val="04A0" w:firstRow="1" w:lastRow="0" w:firstColumn="1" w:lastColumn="0" w:noHBand="0" w:noVBand="1"/>
      </w:tblPr>
      <w:tblGrid>
        <w:gridCol w:w="2263"/>
        <w:gridCol w:w="2410"/>
        <w:gridCol w:w="2268"/>
        <w:gridCol w:w="2126"/>
      </w:tblGrid>
      <w:tr w:rsidR="008B4762" w:rsidRPr="00E34B46" w14:paraId="54FDAB77" w14:textId="77777777" w:rsidTr="00D13E80">
        <w:tc>
          <w:tcPr>
            <w:tcW w:w="9067" w:type="dxa"/>
            <w:gridSpan w:val="4"/>
          </w:tcPr>
          <w:p w14:paraId="14CB4408" w14:textId="77777777" w:rsidR="008B4762" w:rsidRPr="00E34B46" w:rsidRDefault="008B4762" w:rsidP="00D13E80">
            <w:pPr>
              <w:jc w:val="center"/>
              <w:rPr>
                <w:rFonts w:asciiTheme="majorHAnsi" w:hAnsiTheme="majorHAnsi" w:cstheme="majorHAnsi"/>
                <w:sz w:val="16"/>
                <w:szCs w:val="16"/>
              </w:rPr>
            </w:pPr>
            <w:r>
              <w:rPr>
                <w:rFonts w:asciiTheme="majorHAnsi" w:hAnsiTheme="majorHAnsi" w:cstheme="majorHAnsi"/>
                <w:sz w:val="16"/>
                <w:szCs w:val="16"/>
              </w:rPr>
              <w:t>Messages &amp; channels</w:t>
            </w:r>
          </w:p>
        </w:tc>
      </w:tr>
      <w:tr w:rsidR="008B4762" w:rsidRPr="00E34B46" w14:paraId="667B3DBE" w14:textId="77777777" w:rsidTr="00D13E80">
        <w:tc>
          <w:tcPr>
            <w:tcW w:w="4673" w:type="dxa"/>
            <w:gridSpan w:val="2"/>
          </w:tcPr>
          <w:p w14:paraId="22A7D5CA"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Offered by the Citizen Hub</w:t>
            </w:r>
          </w:p>
        </w:tc>
        <w:tc>
          <w:tcPr>
            <w:tcW w:w="4394" w:type="dxa"/>
            <w:gridSpan w:val="2"/>
          </w:tcPr>
          <w:p w14:paraId="1BC16CE5"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Citizen Hub orbit</w:t>
            </w:r>
          </w:p>
        </w:tc>
      </w:tr>
      <w:tr w:rsidR="008B4762" w:rsidRPr="00E34B46" w14:paraId="189A35F7" w14:textId="77777777" w:rsidTr="00D13E80">
        <w:tc>
          <w:tcPr>
            <w:tcW w:w="2263" w:type="dxa"/>
          </w:tcPr>
          <w:p w14:paraId="20FC96D7"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Content (What?)</w:t>
            </w:r>
          </w:p>
        </w:tc>
        <w:tc>
          <w:tcPr>
            <w:tcW w:w="2410" w:type="dxa"/>
          </w:tcPr>
          <w:p w14:paraId="15337067"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Strategy (How?)</w:t>
            </w:r>
          </w:p>
        </w:tc>
        <w:tc>
          <w:tcPr>
            <w:tcW w:w="2268" w:type="dxa"/>
          </w:tcPr>
          <w:p w14:paraId="716BDF08"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External Resources (Based on…)</w:t>
            </w:r>
          </w:p>
        </w:tc>
        <w:tc>
          <w:tcPr>
            <w:tcW w:w="2126" w:type="dxa"/>
          </w:tcPr>
          <w:p w14:paraId="525817E9" w14:textId="77777777" w:rsidR="008B4762" w:rsidRDefault="008B4762" w:rsidP="00D13E80">
            <w:pPr>
              <w:jc w:val="center"/>
              <w:rPr>
                <w:rFonts w:asciiTheme="majorHAnsi" w:hAnsiTheme="majorHAnsi" w:cstheme="majorHAnsi"/>
                <w:sz w:val="16"/>
                <w:szCs w:val="16"/>
              </w:rPr>
            </w:pPr>
            <w:r>
              <w:rPr>
                <w:rFonts w:asciiTheme="majorHAnsi" w:hAnsiTheme="majorHAnsi" w:cstheme="majorHAnsi"/>
                <w:sz w:val="16"/>
                <w:szCs w:val="16"/>
              </w:rPr>
              <w:t>Allies (Through whom?)</w:t>
            </w:r>
          </w:p>
        </w:tc>
      </w:tr>
      <w:tr w:rsidR="008B4762" w:rsidRPr="00E34B46" w14:paraId="7B8EFC9F" w14:textId="77777777" w:rsidTr="00D13E80">
        <w:tc>
          <w:tcPr>
            <w:tcW w:w="2263" w:type="dxa"/>
          </w:tcPr>
          <w:p w14:paraId="6F1502EB" w14:textId="77777777" w:rsidR="008B4762" w:rsidRPr="00E34B46" w:rsidRDefault="008B4762" w:rsidP="00D13E80">
            <w:pPr>
              <w:rPr>
                <w:rFonts w:asciiTheme="majorHAnsi" w:hAnsiTheme="majorHAnsi" w:cstheme="majorHAnsi"/>
                <w:sz w:val="20"/>
                <w:szCs w:val="20"/>
              </w:rPr>
            </w:pPr>
          </w:p>
        </w:tc>
        <w:tc>
          <w:tcPr>
            <w:tcW w:w="2410" w:type="dxa"/>
          </w:tcPr>
          <w:p w14:paraId="141DE86F" w14:textId="77777777" w:rsidR="008B4762" w:rsidRPr="00E34B46" w:rsidRDefault="008B4762" w:rsidP="00D13E80">
            <w:pPr>
              <w:rPr>
                <w:rFonts w:asciiTheme="majorHAnsi" w:hAnsiTheme="majorHAnsi" w:cstheme="majorHAnsi"/>
                <w:sz w:val="20"/>
                <w:szCs w:val="20"/>
              </w:rPr>
            </w:pPr>
          </w:p>
        </w:tc>
        <w:tc>
          <w:tcPr>
            <w:tcW w:w="2268" w:type="dxa"/>
          </w:tcPr>
          <w:p w14:paraId="5A6AB5ED" w14:textId="77777777" w:rsidR="008B4762" w:rsidRPr="00E34B46" w:rsidRDefault="008B4762" w:rsidP="00D13E80">
            <w:pPr>
              <w:rPr>
                <w:rFonts w:asciiTheme="majorHAnsi" w:hAnsiTheme="majorHAnsi" w:cstheme="majorHAnsi"/>
                <w:sz w:val="20"/>
                <w:szCs w:val="20"/>
              </w:rPr>
            </w:pPr>
          </w:p>
        </w:tc>
        <w:tc>
          <w:tcPr>
            <w:tcW w:w="2126" w:type="dxa"/>
          </w:tcPr>
          <w:p w14:paraId="4AD22980" w14:textId="77777777" w:rsidR="008B4762" w:rsidRPr="00E34B46" w:rsidRDefault="008B4762" w:rsidP="00D13E80">
            <w:pPr>
              <w:rPr>
                <w:rFonts w:asciiTheme="majorHAnsi" w:hAnsiTheme="majorHAnsi" w:cstheme="majorHAnsi"/>
                <w:sz w:val="20"/>
                <w:szCs w:val="20"/>
              </w:rPr>
            </w:pPr>
          </w:p>
        </w:tc>
      </w:tr>
      <w:tr w:rsidR="008B4762" w:rsidRPr="00E34B46" w14:paraId="3FD8F15E" w14:textId="77777777" w:rsidTr="00D13E80">
        <w:tc>
          <w:tcPr>
            <w:tcW w:w="2263" w:type="dxa"/>
          </w:tcPr>
          <w:p w14:paraId="219CB3FE" w14:textId="77777777" w:rsidR="008B4762" w:rsidRPr="00E34B46" w:rsidRDefault="008B4762" w:rsidP="00D13E80">
            <w:pPr>
              <w:rPr>
                <w:rFonts w:asciiTheme="majorHAnsi" w:hAnsiTheme="majorHAnsi" w:cstheme="majorHAnsi"/>
                <w:sz w:val="20"/>
                <w:szCs w:val="20"/>
              </w:rPr>
            </w:pPr>
          </w:p>
        </w:tc>
        <w:tc>
          <w:tcPr>
            <w:tcW w:w="2410" w:type="dxa"/>
          </w:tcPr>
          <w:p w14:paraId="13B1D0AC" w14:textId="77777777" w:rsidR="008B4762" w:rsidRPr="00E34B46" w:rsidRDefault="008B4762" w:rsidP="00D13E80">
            <w:pPr>
              <w:rPr>
                <w:rFonts w:asciiTheme="majorHAnsi" w:hAnsiTheme="majorHAnsi" w:cstheme="majorHAnsi"/>
                <w:sz w:val="20"/>
                <w:szCs w:val="20"/>
              </w:rPr>
            </w:pPr>
          </w:p>
        </w:tc>
        <w:tc>
          <w:tcPr>
            <w:tcW w:w="2268" w:type="dxa"/>
          </w:tcPr>
          <w:p w14:paraId="279F0F35" w14:textId="77777777" w:rsidR="008B4762" w:rsidRPr="00E34B46" w:rsidRDefault="008B4762" w:rsidP="00D13E80">
            <w:pPr>
              <w:rPr>
                <w:rFonts w:asciiTheme="majorHAnsi" w:hAnsiTheme="majorHAnsi" w:cstheme="majorHAnsi"/>
                <w:sz w:val="20"/>
                <w:szCs w:val="20"/>
              </w:rPr>
            </w:pPr>
          </w:p>
        </w:tc>
        <w:tc>
          <w:tcPr>
            <w:tcW w:w="2126" w:type="dxa"/>
          </w:tcPr>
          <w:p w14:paraId="1C172AFD" w14:textId="77777777" w:rsidR="008B4762" w:rsidRPr="00E34B46" w:rsidRDefault="008B4762" w:rsidP="00D13E80">
            <w:pPr>
              <w:rPr>
                <w:rFonts w:asciiTheme="majorHAnsi" w:hAnsiTheme="majorHAnsi" w:cstheme="majorHAnsi"/>
                <w:sz w:val="20"/>
                <w:szCs w:val="20"/>
              </w:rPr>
            </w:pPr>
          </w:p>
        </w:tc>
      </w:tr>
      <w:tr w:rsidR="008B4762" w:rsidRPr="00E34B46" w14:paraId="17116D64" w14:textId="77777777" w:rsidTr="00D13E80">
        <w:tc>
          <w:tcPr>
            <w:tcW w:w="2263" w:type="dxa"/>
          </w:tcPr>
          <w:p w14:paraId="00B08B9A" w14:textId="77777777" w:rsidR="008B4762" w:rsidRPr="00E34B46" w:rsidRDefault="008B4762" w:rsidP="00D13E80">
            <w:pPr>
              <w:rPr>
                <w:rFonts w:asciiTheme="majorHAnsi" w:hAnsiTheme="majorHAnsi" w:cstheme="majorHAnsi"/>
                <w:sz w:val="20"/>
                <w:szCs w:val="20"/>
              </w:rPr>
            </w:pPr>
          </w:p>
        </w:tc>
        <w:tc>
          <w:tcPr>
            <w:tcW w:w="2410" w:type="dxa"/>
          </w:tcPr>
          <w:p w14:paraId="0FE84E5E" w14:textId="77777777" w:rsidR="008B4762" w:rsidRPr="00E34B46" w:rsidRDefault="008B4762" w:rsidP="00D13E80">
            <w:pPr>
              <w:rPr>
                <w:rFonts w:asciiTheme="majorHAnsi" w:hAnsiTheme="majorHAnsi" w:cstheme="majorHAnsi"/>
                <w:sz w:val="20"/>
                <w:szCs w:val="20"/>
              </w:rPr>
            </w:pPr>
          </w:p>
        </w:tc>
        <w:tc>
          <w:tcPr>
            <w:tcW w:w="2268" w:type="dxa"/>
          </w:tcPr>
          <w:p w14:paraId="5E132133" w14:textId="77777777" w:rsidR="008B4762" w:rsidRPr="00E34B46" w:rsidRDefault="008B4762" w:rsidP="00D13E80">
            <w:pPr>
              <w:rPr>
                <w:rFonts w:asciiTheme="majorHAnsi" w:hAnsiTheme="majorHAnsi" w:cstheme="majorHAnsi"/>
                <w:sz w:val="20"/>
                <w:szCs w:val="20"/>
              </w:rPr>
            </w:pPr>
          </w:p>
        </w:tc>
        <w:tc>
          <w:tcPr>
            <w:tcW w:w="2126" w:type="dxa"/>
          </w:tcPr>
          <w:p w14:paraId="1EED7796" w14:textId="77777777" w:rsidR="008B4762" w:rsidRPr="00E34B46" w:rsidRDefault="008B4762" w:rsidP="00D13E80">
            <w:pPr>
              <w:rPr>
                <w:rFonts w:asciiTheme="majorHAnsi" w:hAnsiTheme="majorHAnsi" w:cstheme="majorHAnsi"/>
                <w:sz w:val="20"/>
                <w:szCs w:val="20"/>
              </w:rPr>
            </w:pPr>
          </w:p>
        </w:tc>
      </w:tr>
      <w:tr w:rsidR="008B4762" w:rsidRPr="00E34B46" w14:paraId="01B1AE15" w14:textId="77777777" w:rsidTr="00D13E80">
        <w:tc>
          <w:tcPr>
            <w:tcW w:w="2263" w:type="dxa"/>
          </w:tcPr>
          <w:p w14:paraId="129E5C23" w14:textId="77777777" w:rsidR="008B4762" w:rsidRPr="00E34B46" w:rsidRDefault="008B4762" w:rsidP="00D13E80">
            <w:pPr>
              <w:rPr>
                <w:rFonts w:asciiTheme="majorHAnsi" w:hAnsiTheme="majorHAnsi" w:cstheme="majorHAnsi"/>
                <w:sz w:val="20"/>
                <w:szCs w:val="20"/>
              </w:rPr>
            </w:pPr>
          </w:p>
        </w:tc>
        <w:tc>
          <w:tcPr>
            <w:tcW w:w="2410" w:type="dxa"/>
          </w:tcPr>
          <w:p w14:paraId="60417724" w14:textId="77777777" w:rsidR="008B4762" w:rsidRPr="00E34B46" w:rsidRDefault="008B4762" w:rsidP="00D13E80">
            <w:pPr>
              <w:rPr>
                <w:rFonts w:asciiTheme="majorHAnsi" w:hAnsiTheme="majorHAnsi" w:cstheme="majorHAnsi"/>
                <w:sz w:val="20"/>
                <w:szCs w:val="20"/>
              </w:rPr>
            </w:pPr>
          </w:p>
        </w:tc>
        <w:tc>
          <w:tcPr>
            <w:tcW w:w="2268" w:type="dxa"/>
          </w:tcPr>
          <w:p w14:paraId="4A848468" w14:textId="77777777" w:rsidR="008B4762" w:rsidRPr="00E34B46" w:rsidRDefault="008B4762" w:rsidP="00D13E80">
            <w:pPr>
              <w:rPr>
                <w:rFonts w:asciiTheme="majorHAnsi" w:hAnsiTheme="majorHAnsi" w:cstheme="majorHAnsi"/>
                <w:sz w:val="20"/>
                <w:szCs w:val="20"/>
              </w:rPr>
            </w:pPr>
          </w:p>
        </w:tc>
        <w:tc>
          <w:tcPr>
            <w:tcW w:w="2126" w:type="dxa"/>
          </w:tcPr>
          <w:p w14:paraId="58D86BF0" w14:textId="77777777" w:rsidR="008B4762" w:rsidRPr="00E34B46" w:rsidRDefault="008B4762" w:rsidP="00D13E80">
            <w:pPr>
              <w:rPr>
                <w:rFonts w:asciiTheme="majorHAnsi" w:hAnsiTheme="majorHAnsi" w:cstheme="majorHAnsi"/>
                <w:sz w:val="20"/>
                <w:szCs w:val="20"/>
              </w:rPr>
            </w:pPr>
          </w:p>
        </w:tc>
      </w:tr>
      <w:tr w:rsidR="008B4762" w:rsidRPr="008B2BF9" w14:paraId="03B46E1F" w14:textId="77777777" w:rsidTr="00D13E80">
        <w:tc>
          <w:tcPr>
            <w:tcW w:w="4673" w:type="dxa"/>
            <w:gridSpan w:val="2"/>
          </w:tcPr>
          <w:p w14:paraId="18701194" w14:textId="77777777" w:rsidR="008B4762" w:rsidRPr="001C0679" w:rsidRDefault="008B4762" w:rsidP="00D13E80">
            <w:pPr>
              <w:jc w:val="center"/>
              <w:rPr>
                <w:rFonts w:asciiTheme="majorHAnsi" w:hAnsiTheme="majorHAnsi" w:cstheme="majorHAnsi"/>
                <w:b/>
                <w:bCs/>
                <w:sz w:val="20"/>
                <w:szCs w:val="20"/>
              </w:rPr>
            </w:pPr>
            <w:r>
              <w:rPr>
                <w:rFonts w:asciiTheme="majorHAnsi" w:hAnsiTheme="majorHAnsi" w:cstheme="majorHAnsi"/>
                <w:b/>
                <w:bCs/>
                <w:sz w:val="20"/>
                <w:szCs w:val="20"/>
              </w:rPr>
              <w:t>To Customer Journey                                                                 &amp; Business Model</w:t>
            </w:r>
          </w:p>
        </w:tc>
        <w:tc>
          <w:tcPr>
            <w:tcW w:w="2268" w:type="dxa"/>
          </w:tcPr>
          <w:p w14:paraId="1E5F2C38" w14:textId="77777777" w:rsidR="008B4762" w:rsidRPr="001C0679" w:rsidRDefault="008B4762" w:rsidP="00D13E80">
            <w:pPr>
              <w:jc w:val="center"/>
              <w:rPr>
                <w:rFonts w:asciiTheme="majorHAnsi" w:hAnsiTheme="majorHAnsi" w:cstheme="majorHAnsi"/>
                <w:b/>
                <w:bCs/>
                <w:sz w:val="20"/>
                <w:szCs w:val="20"/>
              </w:rPr>
            </w:pPr>
            <w:r>
              <w:rPr>
                <w:rFonts w:asciiTheme="majorHAnsi" w:hAnsiTheme="majorHAnsi" w:cstheme="majorHAnsi"/>
                <w:b/>
                <w:bCs/>
                <w:sz w:val="20"/>
                <w:szCs w:val="20"/>
              </w:rPr>
              <w:t>To Training, Materials    &amp; Tools</w:t>
            </w:r>
          </w:p>
        </w:tc>
        <w:tc>
          <w:tcPr>
            <w:tcW w:w="2126" w:type="dxa"/>
          </w:tcPr>
          <w:p w14:paraId="44301578" w14:textId="77777777" w:rsidR="008B4762" w:rsidRPr="001C0679" w:rsidRDefault="008B4762" w:rsidP="00D13E80">
            <w:pPr>
              <w:jc w:val="center"/>
              <w:rPr>
                <w:rFonts w:asciiTheme="majorHAnsi" w:hAnsiTheme="majorHAnsi" w:cstheme="majorHAnsi"/>
                <w:b/>
                <w:bCs/>
                <w:sz w:val="20"/>
                <w:szCs w:val="20"/>
              </w:rPr>
            </w:pPr>
            <w:r>
              <w:rPr>
                <w:rFonts w:asciiTheme="majorHAnsi" w:hAnsiTheme="majorHAnsi" w:cstheme="majorHAnsi"/>
                <w:b/>
                <w:bCs/>
                <w:sz w:val="20"/>
                <w:szCs w:val="20"/>
              </w:rPr>
              <w:t xml:space="preserve">To </w:t>
            </w:r>
            <w:r w:rsidRPr="001C0679">
              <w:rPr>
                <w:rFonts w:asciiTheme="majorHAnsi" w:hAnsiTheme="majorHAnsi" w:cstheme="majorHAnsi"/>
                <w:b/>
                <w:bCs/>
                <w:sz w:val="20"/>
                <w:szCs w:val="20"/>
              </w:rPr>
              <w:t>Contacts</w:t>
            </w:r>
            <w:r>
              <w:rPr>
                <w:rFonts w:asciiTheme="majorHAnsi" w:hAnsiTheme="majorHAnsi" w:cstheme="majorHAnsi"/>
                <w:b/>
                <w:bCs/>
                <w:sz w:val="20"/>
                <w:szCs w:val="20"/>
              </w:rPr>
              <w:t xml:space="preserve"> (</w:t>
            </w:r>
            <w:proofErr w:type="gramStart"/>
            <w:r>
              <w:rPr>
                <w:rFonts w:asciiTheme="majorHAnsi" w:hAnsiTheme="majorHAnsi" w:cstheme="majorHAnsi"/>
                <w:b/>
                <w:bCs/>
                <w:sz w:val="20"/>
                <w:szCs w:val="20"/>
              </w:rPr>
              <w:t xml:space="preserve">ABs)   </w:t>
            </w:r>
            <w:proofErr w:type="gramEnd"/>
            <w:r>
              <w:rPr>
                <w:rFonts w:asciiTheme="majorHAnsi" w:hAnsiTheme="majorHAnsi" w:cstheme="majorHAnsi"/>
                <w:b/>
                <w:bCs/>
                <w:sz w:val="20"/>
                <w:szCs w:val="20"/>
              </w:rPr>
              <w:t xml:space="preserve">        &amp; Campaigns</w:t>
            </w:r>
          </w:p>
        </w:tc>
      </w:tr>
    </w:tbl>
    <w:p w14:paraId="465877F1" w14:textId="3A8AD403" w:rsidR="008B4762" w:rsidRPr="000928E7" w:rsidRDefault="004A7A18" w:rsidP="004A7A18">
      <w:pPr>
        <w:pStyle w:val="Ttulo1"/>
      </w:pPr>
      <w:bookmarkStart w:id="2" w:name="_Toc153784858"/>
      <w:r>
        <w:lastRenderedPageBreak/>
        <w:t>STEP 3.2-</w:t>
      </w:r>
      <w:r w:rsidRPr="000928E7">
        <w:t xml:space="preserve"> OFFER DESIGN</w:t>
      </w:r>
      <w:bookmarkEnd w:id="2"/>
    </w:p>
    <w:p w14:paraId="3AC5081F" w14:textId="77777777" w:rsidR="00603FAD" w:rsidRDefault="00603FAD" w:rsidP="008B4762">
      <w:pPr>
        <w:rPr>
          <w:rFonts w:eastAsia="Times New Roman" w:cs="Calibri"/>
          <w:b/>
          <w:bCs/>
          <w:color w:val="000000"/>
          <w:lang w:eastAsia="en-GB"/>
        </w:rPr>
      </w:pPr>
    </w:p>
    <w:p w14:paraId="3845681B" w14:textId="77777777" w:rsidR="008B4762" w:rsidRPr="00AD5C0C" w:rsidRDefault="008B4762" w:rsidP="005A4CEF">
      <w:pPr>
        <w:pStyle w:val="Ttulo2"/>
        <w:numPr>
          <w:ilvl w:val="0"/>
          <w:numId w:val="0"/>
        </w:numPr>
      </w:pPr>
      <w:r w:rsidRPr="00AD5C0C">
        <w:t>Introduction</w:t>
      </w:r>
    </w:p>
    <w:p w14:paraId="59B7A3AE" w14:textId="77777777" w:rsidR="008B4762" w:rsidRDefault="008B4762" w:rsidP="008B4762">
      <w:r>
        <w:t>This task will help you design your solutions offer by a three-step approach:</w:t>
      </w:r>
    </w:p>
    <w:p w14:paraId="750F3C2D" w14:textId="77777777" w:rsidR="008B4762" w:rsidRDefault="008B4762" w:rsidP="008B4762">
      <w:pPr>
        <w:pStyle w:val="Prrafodelista"/>
        <w:numPr>
          <w:ilvl w:val="0"/>
          <w:numId w:val="55"/>
        </w:numPr>
      </w:pPr>
      <w:r>
        <w:t>Verification of the mapping: The outcomes of T2.1, 2.2 and 2.3 are capital, so have them at hand.</w:t>
      </w:r>
    </w:p>
    <w:p w14:paraId="64846EC0" w14:textId="77777777" w:rsidR="008B4762" w:rsidRDefault="008B4762" w:rsidP="008B4762">
      <w:pPr>
        <w:pStyle w:val="Prrafodelista"/>
        <w:numPr>
          <w:ilvl w:val="0"/>
          <w:numId w:val="55"/>
        </w:numPr>
      </w:pPr>
      <w:r>
        <w:t>Renovation packages: most energy efficient measures will be chosen that answer the needs of the building segments in the pilot cities (outcomes of T2.1) as also identified buyer personas (answering the motivational drivers)</w:t>
      </w:r>
    </w:p>
    <w:p w14:paraId="4799A4E0" w14:textId="77777777" w:rsidR="008B4762" w:rsidRDefault="008B4762" w:rsidP="008B4762">
      <w:pPr>
        <w:pStyle w:val="Prrafodelista"/>
        <w:numPr>
          <w:ilvl w:val="0"/>
          <w:numId w:val="55"/>
        </w:numPr>
      </w:pPr>
      <w:r>
        <w:t>Creation of the Citizen Hub offer considering the supply networks and financial options</w:t>
      </w:r>
    </w:p>
    <w:p w14:paraId="6C56F924" w14:textId="77777777" w:rsidR="008B4762" w:rsidRDefault="008B4762" w:rsidP="008B4762">
      <w:r>
        <w:t>For each targeted sector we will focus on the characteristics (opportunities) and drivers (messages) to lead to an energy renovation solution (strategy), and how the citizen hub will use these solutions characteristics to promote them (channels, info, tools…)</w:t>
      </w:r>
    </w:p>
    <w:p w14:paraId="2C62DABA" w14:textId="77777777" w:rsidR="003C3B47" w:rsidRDefault="003C3B47" w:rsidP="008B4762"/>
    <w:p w14:paraId="438B8BA9" w14:textId="77777777" w:rsidR="00940120" w:rsidRDefault="00940120" w:rsidP="008B4762"/>
    <w:p w14:paraId="5FA0DD20" w14:textId="395798FD" w:rsidR="008B4762" w:rsidRPr="009065BB" w:rsidRDefault="00F75E96" w:rsidP="00F75E96">
      <w:pPr>
        <w:pStyle w:val="Ttulo2"/>
        <w:numPr>
          <w:ilvl w:val="0"/>
          <w:numId w:val="0"/>
        </w:numPr>
      </w:pPr>
      <w:r>
        <w:t xml:space="preserve">A. </w:t>
      </w:r>
      <w:r w:rsidR="008B4762" w:rsidRPr="009065BB">
        <w:t>Verification of the mapping outcomes</w:t>
      </w:r>
    </w:p>
    <w:p w14:paraId="395008FD" w14:textId="12103B0D" w:rsidR="008B4762" w:rsidRPr="005577D5" w:rsidRDefault="00F75E96" w:rsidP="00F75E96">
      <w:pPr>
        <w:pStyle w:val="Ttulo3"/>
        <w:numPr>
          <w:ilvl w:val="0"/>
          <w:numId w:val="0"/>
        </w:numPr>
      </w:pPr>
      <w:r>
        <w:t>A.</w:t>
      </w:r>
      <w:r w:rsidR="008B4762">
        <w:t>1. Targeted Buildings</w:t>
      </w:r>
    </w:p>
    <w:p w14:paraId="4E75AF1F" w14:textId="77777777" w:rsidR="008B4762" w:rsidRDefault="008B4762" w:rsidP="008B4762">
      <w:pPr>
        <w:jc w:val="center"/>
        <w:rPr>
          <w:rStyle w:val="Textoennegrita"/>
        </w:rPr>
      </w:pPr>
      <w:r w:rsidRPr="005577D5">
        <w:rPr>
          <w:rStyle w:val="Textoennegrita"/>
          <w:noProof/>
        </w:rPr>
        <mc:AlternateContent>
          <mc:Choice Requires="wps">
            <w:drawing>
              <wp:inline distT="0" distB="0" distL="0" distR="0" wp14:anchorId="4A8F4984" wp14:editId="7604376C">
                <wp:extent cx="5400000" cy="495300"/>
                <wp:effectExtent l="0" t="0" r="0" b="0"/>
                <wp:docPr id="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95300"/>
                        </a:xfrm>
                        <a:prstGeom prst="rect">
                          <a:avLst/>
                        </a:prstGeom>
                        <a:solidFill>
                          <a:srgbClr val="33CCCC"/>
                        </a:solidFill>
                        <a:ln w="9525">
                          <a:noFill/>
                          <a:miter lim="800000"/>
                          <a:headEnd/>
                          <a:tailEnd/>
                        </a:ln>
                      </wps:spPr>
                      <wps:txbx>
                        <w:txbxContent>
                          <w:p w14:paraId="38E9015C"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building typologies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get</w:t>
                            </w:r>
                            <w:r w:rsidRPr="005577D5">
                              <w:rPr>
                                <w:rFonts w:asciiTheme="majorHAnsi" w:hAnsiTheme="majorHAnsi" w:cstheme="majorHAnsi"/>
                                <w:color w:val="FFFFFF" w:themeColor="background1"/>
                              </w:rPr>
                              <w:t xml:space="preserve"> the greatest </w:t>
                            </w:r>
                            <w:r>
                              <w:rPr>
                                <w:rFonts w:asciiTheme="majorHAnsi" w:hAnsiTheme="majorHAnsi" w:cstheme="majorHAnsi"/>
                                <w:color w:val="FFFFFF" w:themeColor="background1"/>
                              </w:rPr>
                              <w:t>impact with</w:t>
                            </w:r>
                            <w:r w:rsidRPr="005577D5">
                              <w:rPr>
                                <w:rFonts w:asciiTheme="majorHAnsi" w:hAnsiTheme="majorHAnsi" w:cstheme="majorHAnsi"/>
                                <w:color w:val="FFFFFF" w:themeColor="background1"/>
                              </w:rPr>
                              <w:t xml:space="preserve"> the </w:t>
                            </w:r>
                            <w:r>
                              <w:rPr>
                                <w:rFonts w:asciiTheme="majorHAnsi" w:hAnsiTheme="majorHAnsi" w:cstheme="majorHAnsi"/>
                                <w:color w:val="FFFFFF" w:themeColor="background1"/>
                              </w:rPr>
                              <w:t>promotion of energy renovation solutions</w:t>
                            </w:r>
                          </w:p>
                        </w:txbxContent>
                      </wps:txbx>
                      <wps:bodyPr rot="0" vert="horz" wrap="square" lIns="91440" tIns="45720" rIns="91440" bIns="45720" anchor="t" anchorCtr="0">
                        <a:noAutofit/>
                      </wps:bodyPr>
                    </wps:wsp>
                  </a:graphicData>
                </a:graphic>
              </wp:inline>
            </w:drawing>
          </mc:Choice>
          <mc:Fallback>
            <w:pict>
              <v:shape w14:anchorId="4A8F4984" id="_x0000_s1029" type="#_x0000_t202" style="width:425.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" fillcolor="#3cc" stroked="f">
                <v:textbox>
                  <w:txbxContent>
                    <w:p w14:paraId="38E9015C"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building typologies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get</w:t>
                      </w:r>
                      <w:r w:rsidRPr="005577D5">
                        <w:rPr>
                          <w:rFonts w:asciiTheme="majorHAnsi" w:hAnsiTheme="majorHAnsi" w:cstheme="majorHAnsi"/>
                          <w:color w:val="FFFFFF" w:themeColor="background1"/>
                        </w:rPr>
                        <w:t xml:space="preserve"> the greatest </w:t>
                      </w:r>
                      <w:r>
                        <w:rPr>
                          <w:rFonts w:asciiTheme="majorHAnsi" w:hAnsiTheme="majorHAnsi" w:cstheme="majorHAnsi"/>
                          <w:color w:val="FFFFFF" w:themeColor="background1"/>
                        </w:rPr>
                        <w:t>impact with</w:t>
                      </w:r>
                      <w:r w:rsidRPr="005577D5">
                        <w:rPr>
                          <w:rFonts w:asciiTheme="majorHAnsi" w:hAnsiTheme="majorHAnsi" w:cstheme="majorHAnsi"/>
                          <w:color w:val="FFFFFF" w:themeColor="background1"/>
                        </w:rPr>
                        <w:t xml:space="preserve"> the </w:t>
                      </w:r>
                      <w:r>
                        <w:rPr>
                          <w:rFonts w:asciiTheme="majorHAnsi" w:hAnsiTheme="majorHAnsi" w:cstheme="majorHAnsi"/>
                          <w:color w:val="FFFFFF" w:themeColor="background1"/>
                        </w:rPr>
                        <w:t>promotion of energy renovation solutions</w:t>
                      </w:r>
                    </w:p>
                  </w:txbxContent>
                </v:textbox>
                <w10:anchorlock/>
              </v:shape>
            </w:pict>
          </mc:Fallback>
        </mc:AlternateContent>
      </w:r>
    </w:p>
    <w:p w14:paraId="13CC109B" w14:textId="77777777" w:rsidR="008B4762" w:rsidRDefault="008B4762" w:rsidP="008B4762">
      <w:r>
        <w:t>Remember how your targeted buildings are: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5C3B5" w14:textId="77777777" w:rsidR="008B4762" w:rsidRDefault="008B4762" w:rsidP="008B4762">
      <w:r>
        <w:t xml:space="preserve">What are their opportunities for intervention and how can you translate those into </w:t>
      </w:r>
      <w:proofErr w:type="gramStart"/>
      <w:r>
        <w:t>an</w:t>
      </w:r>
      <w:proofErr w:type="gramEnd"/>
      <w:r>
        <w:t xml:space="preserve"> specific </w:t>
      </w:r>
      <w:r w:rsidRPr="009065BB">
        <w:rPr>
          <w:b/>
          <w:bCs/>
        </w:rPr>
        <w:t>action</w:t>
      </w:r>
      <w:r>
        <w:t xml:space="preserve"> (class) in to a building </w:t>
      </w:r>
      <w:r w:rsidRPr="009065BB">
        <w:rPr>
          <w:b/>
          <w:bCs/>
        </w:rPr>
        <w:t>component</w:t>
      </w:r>
      <w:r>
        <w:t xml:space="preserve"> (category). How would you describe the </w:t>
      </w:r>
      <w:r w:rsidRPr="009065BB">
        <w:rPr>
          <w:b/>
          <w:bCs/>
        </w:rPr>
        <w:t>solutions</w:t>
      </w:r>
      <w:r>
        <w:t xml:space="preserve"> (Measure)?</w:t>
      </w:r>
    </w:p>
    <w:tbl>
      <w:tblPr>
        <w:tblStyle w:val="Tablaconcuadrcula"/>
        <w:tblW w:w="0" w:type="auto"/>
        <w:tblLook w:val="04A0" w:firstRow="1" w:lastRow="0" w:firstColumn="1" w:lastColumn="0" w:noHBand="0" w:noVBand="1"/>
      </w:tblPr>
      <w:tblGrid>
        <w:gridCol w:w="2231"/>
        <w:gridCol w:w="2232"/>
        <w:gridCol w:w="2231"/>
        <w:gridCol w:w="2232"/>
      </w:tblGrid>
      <w:tr w:rsidR="008B4762" w14:paraId="4D0A2D13" w14:textId="77777777" w:rsidTr="00D13E80">
        <w:tc>
          <w:tcPr>
            <w:tcW w:w="2231" w:type="dxa"/>
            <w:vAlign w:val="center"/>
          </w:tcPr>
          <w:p w14:paraId="7051AF79" w14:textId="77777777" w:rsidR="008B4762"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Building characteristic</w:t>
            </w:r>
          </w:p>
          <w:p w14:paraId="08C5A20E"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From D2.2 &amp; 2.2</w:t>
            </w:r>
          </w:p>
        </w:tc>
        <w:tc>
          <w:tcPr>
            <w:tcW w:w="2232" w:type="dxa"/>
            <w:vAlign w:val="center"/>
          </w:tcPr>
          <w:p w14:paraId="20E6B88C"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component (category)</w:t>
            </w:r>
          </w:p>
        </w:tc>
        <w:tc>
          <w:tcPr>
            <w:tcW w:w="2231" w:type="dxa"/>
            <w:vAlign w:val="center"/>
          </w:tcPr>
          <w:p w14:paraId="4E4294F2"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Action (Class)</w:t>
            </w:r>
          </w:p>
        </w:tc>
        <w:tc>
          <w:tcPr>
            <w:tcW w:w="2232" w:type="dxa"/>
            <w:vAlign w:val="center"/>
          </w:tcPr>
          <w:p w14:paraId="6B58E9B1"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Solution (Measure)?</w:t>
            </w:r>
          </w:p>
        </w:tc>
      </w:tr>
      <w:tr w:rsidR="008B4762" w14:paraId="73E2DB29" w14:textId="77777777" w:rsidTr="00D13E80">
        <w:tc>
          <w:tcPr>
            <w:tcW w:w="2231" w:type="dxa"/>
            <w:vAlign w:val="center"/>
          </w:tcPr>
          <w:p w14:paraId="1A7022D2" w14:textId="77777777" w:rsidR="008B4762" w:rsidRDefault="008B4762" w:rsidP="00D13E80">
            <w:pPr>
              <w:spacing w:after="0"/>
              <w:jc w:val="left"/>
              <w:rPr>
                <w:sz w:val="16"/>
                <w:szCs w:val="16"/>
              </w:rPr>
            </w:pPr>
          </w:p>
          <w:p w14:paraId="5AF4A1DD" w14:textId="77777777" w:rsidR="008B4762" w:rsidRPr="00ED376F" w:rsidRDefault="008B4762" w:rsidP="00D13E80">
            <w:pPr>
              <w:spacing w:after="0"/>
              <w:jc w:val="left"/>
              <w:rPr>
                <w:sz w:val="16"/>
                <w:szCs w:val="16"/>
              </w:rPr>
            </w:pPr>
          </w:p>
        </w:tc>
        <w:tc>
          <w:tcPr>
            <w:tcW w:w="2232" w:type="dxa"/>
            <w:vAlign w:val="center"/>
          </w:tcPr>
          <w:p w14:paraId="75F27160" w14:textId="77777777" w:rsidR="008B4762" w:rsidRPr="00ED376F" w:rsidRDefault="008B4762" w:rsidP="00D13E80">
            <w:pPr>
              <w:spacing w:after="0"/>
              <w:jc w:val="left"/>
              <w:rPr>
                <w:sz w:val="16"/>
                <w:szCs w:val="16"/>
              </w:rPr>
            </w:pPr>
          </w:p>
        </w:tc>
        <w:tc>
          <w:tcPr>
            <w:tcW w:w="2231" w:type="dxa"/>
            <w:vAlign w:val="center"/>
          </w:tcPr>
          <w:p w14:paraId="70F464C3" w14:textId="77777777" w:rsidR="008B4762" w:rsidRPr="00ED376F" w:rsidRDefault="008B4762" w:rsidP="00D13E80">
            <w:pPr>
              <w:spacing w:after="0"/>
              <w:jc w:val="left"/>
              <w:rPr>
                <w:sz w:val="16"/>
                <w:szCs w:val="16"/>
              </w:rPr>
            </w:pPr>
          </w:p>
        </w:tc>
        <w:tc>
          <w:tcPr>
            <w:tcW w:w="2232" w:type="dxa"/>
            <w:vAlign w:val="center"/>
          </w:tcPr>
          <w:p w14:paraId="6ACA7477" w14:textId="77777777" w:rsidR="008B4762" w:rsidRPr="00ED376F" w:rsidRDefault="008B4762" w:rsidP="00D13E80">
            <w:pPr>
              <w:spacing w:after="0"/>
              <w:jc w:val="left"/>
              <w:rPr>
                <w:sz w:val="16"/>
                <w:szCs w:val="16"/>
              </w:rPr>
            </w:pPr>
          </w:p>
        </w:tc>
      </w:tr>
      <w:tr w:rsidR="008B4762" w14:paraId="049D4FD6" w14:textId="77777777" w:rsidTr="00D13E80">
        <w:tc>
          <w:tcPr>
            <w:tcW w:w="2231" w:type="dxa"/>
            <w:vAlign w:val="center"/>
          </w:tcPr>
          <w:p w14:paraId="60FE9D51" w14:textId="77777777" w:rsidR="008B4762" w:rsidRDefault="008B4762" w:rsidP="00D13E80">
            <w:pPr>
              <w:spacing w:after="0"/>
              <w:jc w:val="left"/>
              <w:rPr>
                <w:sz w:val="16"/>
                <w:szCs w:val="16"/>
              </w:rPr>
            </w:pPr>
          </w:p>
          <w:p w14:paraId="22E61C25" w14:textId="77777777" w:rsidR="008B4762" w:rsidRPr="00ED376F" w:rsidRDefault="008B4762" w:rsidP="00D13E80">
            <w:pPr>
              <w:spacing w:after="0"/>
              <w:jc w:val="left"/>
              <w:rPr>
                <w:sz w:val="16"/>
                <w:szCs w:val="16"/>
              </w:rPr>
            </w:pPr>
          </w:p>
        </w:tc>
        <w:tc>
          <w:tcPr>
            <w:tcW w:w="2232" w:type="dxa"/>
            <w:vAlign w:val="center"/>
          </w:tcPr>
          <w:p w14:paraId="70D28A9C" w14:textId="77777777" w:rsidR="008B4762" w:rsidRPr="00ED376F" w:rsidRDefault="008B4762" w:rsidP="00D13E80">
            <w:pPr>
              <w:spacing w:after="0"/>
              <w:jc w:val="left"/>
              <w:rPr>
                <w:sz w:val="16"/>
                <w:szCs w:val="16"/>
              </w:rPr>
            </w:pPr>
          </w:p>
        </w:tc>
        <w:tc>
          <w:tcPr>
            <w:tcW w:w="2231" w:type="dxa"/>
            <w:vAlign w:val="center"/>
          </w:tcPr>
          <w:p w14:paraId="581C7456" w14:textId="77777777" w:rsidR="008B4762" w:rsidRPr="00ED376F" w:rsidRDefault="008B4762" w:rsidP="00D13E80">
            <w:pPr>
              <w:spacing w:after="0"/>
              <w:jc w:val="left"/>
              <w:rPr>
                <w:sz w:val="16"/>
                <w:szCs w:val="16"/>
              </w:rPr>
            </w:pPr>
          </w:p>
        </w:tc>
        <w:tc>
          <w:tcPr>
            <w:tcW w:w="2232" w:type="dxa"/>
            <w:vAlign w:val="center"/>
          </w:tcPr>
          <w:p w14:paraId="56A7F636" w14:textId="77777777" w:rsidR="008B4762" w:rsidRPr="00ED376F" w:rsidRDefault="008B4762" w:rsidP="00D13E80">
            <w:pPr>
              <w:spacing w:after="0"/>
              <w:jc w:val="left"/>
              <w:rPr>
                <w:sz w:val="16"/>
                <w:szCs w:val="16"/>
              </w:rPr>
            </w:pPr>
          </w:p>
        </w:tc>
      </w:tr>
      <w:tr w:rsidR="008B4762" w14:paraId="5AEF9B84" w14:textId="77777777" w:rsidTr="00D13E80">
        <w:tc>
          <w:tcPr>
            <w:tcW w:w="2231" w:type="dxa"/>
            <w:vAlign w:val="center"/>
          </w:tcPr>
          <w:p w14:paraId="220C6C88" w14:textId="77777777" w:rsidR="008B4762" w:rsidRDefault="008B4762" w:rsidP="00D13E80">
            <w:pPr>
              <w:spacing w:after="0"/>
              <w:jc w:val="left"/>
              <w:rPr>
                <w:sz w:val="16"/>
                <w:szCs w:val="16"/>
              </w:rPr>
            </w:pPr>
          </w:p>
          <w:p w14:paraId="51AC6231" w14:textId="77777777" w:rsidR="008B4762" w:rsidRPr="00ED376F" w:rsidRDefault="008B4762" w:rsidP="00D13E80">
            <w:pPr>
              <w:spacing w:after="0"/>
              <w:jc w:val="left"/>
              <w:rPr>
                <w:sz w:val="16"/>
                <w:szCs w:val="16"/>
              </w:rPr>
            </w:pPr>
          </w:p>
        </w:tc>
        <w:tc>
          <w:tcPr>
            <w:tcW w:w="2232" w:type="dxa"/>
            <w:vAlign w:val="center"/>
          </w:tcPr>
          <w:p w14:paraId="5D3FC1E6" w14:textId="77777777" w:rsidR="008B4762" w:rsidRPr="00ED376F" w:rsidRDefault="008B4762" w:rsidP="00D13E80">
            <w:pPr>
              <w:spacing w:after="0"/>
              <w:jc w:val="left"/>
              <w:rPr>
                <w:sz w:val="16"/>
                <w:szCs w:val="16"/>
              </w:rPr>
            </w:pPr>
          </w:p>
        </w:tc>
        <w:tc>
          <w:tcPr>
            <w:tcW w:w="2231" w:type="dxa"/>
            <w:vAlign w:val="center"/>
          </w:tcPr>
          <w:p w14:paraId="71FE750F" w14:textId="77777777" w:rsidR="008B4762" w:rsidRPr="00ED376F" w:rsidRDefault="008B4762" w:rsidP="00D13E80">
            <w:pPr>
              <w:spacing w:after="0"/>
              <w:jc w:val="left"/>
              <w:rPr>
                <w:sz w:val="16"/>
                <w:szCs w:val="16"/>
              </w:rPr>
            </w:pPr>
          </w:p>
        </w:tc>
        <w:tc>
          <w:tcPr>
            <w:tcW w:w="2232" w:type="dxa"/>
            <w:vAlign w:val="center"/>
          </w:tcPr>
          <w:p w14:paraId="49DDBEDA" w14:textId="77777777" w:rsidR="008B4762" w:rsidRPr="00ED376F" w:rsidRDefault="008B4762" w:rsidP="00D13E80">
            <w:pPr>
              <w:spacing w:after="0"/>
              <w:jc w:val="left"/>
              <w:rPr>
                <w:sz w:val="16"/>
                <w:szCs w:val="16"/>
              </w:rPr>
            </w:pPr>
          </w:p>
        </w:tc>
      </w:tr>
      <w:tr w:rsidR="008B4762" w14:paraId="5BB10E1B" w14:textId="77777777" w:rsidTr="00D13E80">
        <w:tc>
          <w:tcPr>
            <w:tcW w:w="2231" w:type="dxa"/>
            <w:vAlign w:val="center"/>
          </w:tcPr>
          <w:p w14:paraId="352E0D7E" w14:textId="77777777" w:rsidR="008B4762" w:rsidRDefault="008B4762" w:rsidP="00D13E80">
            <w:pPr>
              <w:spacing w:after="0"/>
              <w:jc w:val="left"/>
              <w:rPr>
                <w:sz w:val="16"/>
                <w:szCs w:val="16"/>
              </w:rPr>
            </w:pPr>
          </w:p>
          <w:p w14:paraId="42C85BE3" w14:textId="77777777" w:rsidR="008B4762" w:rsidRPr="00ED376F" w:rsidRDefault="008B4762" w:rsidP="00D13E80">
            <w:pPr>
              <w:spacing w:after="0"/>
              <w:jc w:val="left"/>
              <w:rPr>
                <w:sz w:val="16"/>
                <w:szCs w:val="16"/>
              </w:rPr>
            </w:pPr>
          </w:p>
        </w:tc>
        <w:tc>
          <w:tcPr>
            <w:tcW w:w="2232" w:type="dxa"/>
            <w:vAlign w:val="center"/>
          </w:tcPr>
          <w:p w14:paraId="1B79E763" w14:textId="77777777" w:rsidR="008B4762" w:rsidRPr="00ED376F" w:rsidRDefault="008B4762" w:rsidP="00D13E80">
            <w:pPr>
              <w:spacing w:after="0"/>
              <w:jc w:val="left"/>
              <w:rPr>
                <w:sz w:val="16"/>
                <w:szCs w:val="16"/>
              </w:rPr>
            </w:pPr>
          </w:p>
        </w:tc>
        <w:tc>
          <w:tcPr>
            <w:tcW w:w="2231" w:type="dxa"/>
            <w:vAlign w:val="center"/>
          </w:tcPr>
          <w:p w14:paraId="2EAE853A" w14:textId="77777777" w:rsidR="008B4762" w:rsidRPr="00ED376F" w:rsidRDefault="008B4762" w:rsidP="00D13E80">
            <w:pPr>
              <w:spacing w:after="0"/>
              <w:jc w:val="left"/>
              <w:rPr>
                <w:sz w:val="16"/>
                <w:szCs w:val="16"/>
              </w:rPr>
            </w:pPr>
          </w:p>
        </w:tc>
        <w:tc>
          <w:tcPr>
            <w:tcW w:w="2232" w:type="dxa"/>
            <w:vAlign w:val="center"/>
          </w:tcPr>
          <w:p w14:paraId="7839C7C0" w14:textId="77777777" w:rsidR="008B4762" w:rsidRPr="00ED376F" w:rsidRDefault="008B4762" w:rsidP="00D13E80">
            <w:pPr>
              <w:spacing w:after="0"/>
              <w:jc w:val="left"/>
              <w:rPr>
                <w:sz w:val="16"/>
                <w:szCs w:val="16"/>
              </w:rPr>
            </w:pPr>
          </w:p>
        </w:tc>
      </w:tr>
      <w:tr w:rsidR="008B4762" w14:paraId="3FF9AD1C" w14:textId="77777777" w:rsidTr="00D13E80">
        <w:tc>
          <w:tcPr>
            <w:tcW w:w="2231" w:type="dxa"/>
            <w:vAlign w:val="center"/>
          </w:tcPr>
          <w:p w14:paraId="3276F74E" w14:textId="77777777" w:rsidR="008B4762" w:rsidRDefault="008B4762" w:rsidP="00D13E80">
            <w:pPr>
              <w:spacing w:after="0"/>
              <w:jc w:val="left"/>
              <w:rPr>
                <w:sz w:val="16"/>
                <w:szCs w:val="16"/>
              </w:rPr>
            </w:pPr>
          </w:p>
          <w:p w14:paraId="18FA287B" w14:textId="77777777" w:rsidR="008B4762" w:rsidRDefault="008B4762" w:rsidP="00D13E80">
            <w:pPr>
              <w:spacing w:after="0"/>
              <w:jc w:val="left"/>
              <w:rPr>
                <w:sz w:val="16"/>
                <w:szCs w:val="16"/>
              </w:rPr>
            </w:pPr>
          </w:p>
        </w:tc>
        <w:tc>
          <w:tcPr>
            <w:tcW w:w="2232" w:type="dxa"/>
            <w:vAlign w:val="center"/>
          </w:tcPr>
          <w:p w14:paraId="4FEFB28D" w14:textId="77777777" w:rsidR="008B4762" w:rsidRPr="00ED376F" w:rsidRDefault="008B4762" w:rsidP="00D13E80">
            <w:pPr>
              <w:spacing w:after="0"/>
              <w:jc w:val="left"/>
              <w:rPr>
                <w:sz w:val="16"/>
                <w:szCs w:val="16"/>
              </w:rPr>
            </w:pPr>
          </w:p>
        </w:tc>
        <w:tc>
          <w:tcPr>
            <w:tcW w:w="2231" w:type="dxa"/>
            <w:vAlign w:val="center"/>
          </w:tcPr>
          <w:p w14:paraId="39A1AA15" w14:textId="77777777" w:rsidR="008B4762" w:rsidRPr="00ED376F" w:rsidRDefault="008B4762" w:rsidP="00D13E80">
            <w:pPr>
              <w:spacing w:after="0"/>
              <w:jc w:val="left"/>
              <w:rPr>
                <w:sz w:val="16"/>
                <w:szCs w:val="16"/>
              </w:rPr>
            </w:pPr>
          </w:p>
        </w:tc>
        <w:tc>
          <w:tcPr>
            <w:tcW w:w="2232" w:type="dxa"/>
            <w:vAlign w:val="center"/>
          </w:tcPr>
          <w:p w14:paraId="0A06BFD3" w14:textId="77777777" w:rsidR="008B4762" w:rsidRPr="00ED376F" w:rsidRDefault="008B4762" w:rsidP="00D13E80">
            <w:pPr>
              <w:spacing w:after="0"/>
              <w:jc w:val="left"/>
              <w:rPr>
                <w:sz w:val="16"/>
                <w:szCs w:val="16"/>
              </w:rPr>
            </w:pPr>
          </w:p>
        </w:tc>
      </w:tr>
    </w:tbl>
    <w:p w14:paraId="6872F27F" w14:textId="77777777" w:rsidR="008B4762" w:rsidRDefault="008B4762" w:rsidP="008B4762"/>
    <w:p w14:paraId="42D937F1" w14:textId="1CF2C883" w:rsidR="008B4762" w:rsidRDefault="008B4762" w:rsidP="00984E0D">
      <w:r>
        <w:t xml:space="preserve">This is the base for the definition of tips, </w:t>
      </w:r>
      <w:proofErr w:type="gramStart"/>
      <w:r>
        <w:t>recommendations</w:t>
      </w:r>
      <w:proofErr w:type="gramEnd"/>
      <w:r>
        <w:t xml:space="preserve"> and </w:t>
      </w:r>
      <w:r w:rsidRPr="00ED376F">
        <w:rPr>
          <w:b/>
          <w:bCs/>
        </w:rPr>
        <w:t>solutions</w:t>
      </w:r>
      <w:r>
        <w:t>.</w:t>
      </w:r>
    </w:p>
    <w:p w14:paraId="2BE3E6EC" w14:textId="290317F7" w:rsidR="008B4762" w:rsidRDefault="008B4762" w:rsidP="008B4762">
      <w:pPr>
        <w:spacing w:after="0"/>
        <w:jc w:val="left"/>
      </w:pPr>
    </w:p>
    <w:p w14:paraId="611EB4B6" w14:textId="093463AF" w:rsidR="008B4762" w:rsidRDefault="00984E0D" w:rsidP="00984E0D">
      <w:pPr>
        <w:pStyle w:val="Ttulo3"/>
        <w:numPr>
          <w:ilvl w:val="0"/>
          <w:numId w:val="0"/>
        </w:numPr>
      </w:pPr>
      <w:r>
        <w:lastRenderedPageBreak/>
        <w:t>A.</w:t>
      </w:r>
      <w:r w:rsidR="008B4762">
        <w:t>2. Targeted population</w:t>
      </w:r>
    </w:p>
    <w:p w14:paraId="7207A72B" w14:textId="77777777" w:rsidR="008B4762" w:rsidRDefault="008B4762" w:rsidP="008B4762">
      <w:pPr>
        <w:jc w:val="center"/>
        <w:rPr>
          <w:rStyle w:val="Textoennegrita"/>
        </w:rPr>
      </w:pPr>
      <w:r w:rsidRPr="005577D5">
        <w:rPr>
          <w:rStyle w:val="Textoennegrita"/>
          <w:noProof/>
        </w:rPr>
        <mc:AlternateContent>
          <mc:Choice Requires="wps">
            <w:drawing>
              <wp:inline distT="0" distB="0" distL="0" distR="0" wp14:anchorId="53C21F56" wp14:editId="59391476">
                <wp:extent cx="5400000" cy="1404620"/>
                <wp:effectExtent l="0" t="0" r="0" b="0"/>
                <wp:docPr id="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58EA5B70"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personas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get</w:t>
                            </w:r>
                            <w:r w:rsidRPr="005577D5">
                              <w:rPr>
                                <w:rFonts w:asciiTheme="majorHAnsi" w:hAnsiTheme="majorHAnsi" w:cstheme="majorHAnsi"/>
                                <w:color w:val="FFFFFF" w:themeColor="background1"/>
                              </w:rPr>
                              <w:t xml:space="preserve"> the greatest effectiveness in the </w:t>
                            </w:r>
                            <w:r>
                              <w:rPr>
                                <w:rFonts w:asciiTheme="majorHAnsi" w:hAnsiTheme="majorHAnsi" w:cstheme="majorHAnsi"/>
                                <w:color w:val="FFFFFF" w:themeColor="background1"/>
                              </w:rPr>
                              <w:t>adoption of the promoted solutions</w:t>
                            </w:r>
                          </w:p>
                        </w:txbxContent>
                      </wps:txbx>
                      <wps:bodyPr rot="0" vert="horz" wrap="square" lIns="91440" tIns="45720" rIns="91440" bIns="45720" anchor="t" anchorCtr="0">
                        <a:spAutoFit/>
                      </wps:bodyPr>
                    </wps:wsp>
                  </a:graphicData>
                </a:graphic>
              </wp:inline>
            </w:drawing>
          </mc:Choice>
          <mc:Fallback>
            <w:pict>
              <v:shape w14:anchorId="53C21F56" id="_x0000_s1030"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5QvoNxEC&#10;AAD+AwAADgAAAAAAAAAAAAAAAAAuAgAAZHJzL2Uyb0RvYy54bWxQSwECLQAUAAYACAAAACEAjG7F&#10;PtsAAAAFAQAADwAAAAAAAAAAAAAAAABrBAAAZHJzL2Rvd25yZXYueG1sUEsFBgAAAAAEAAQA8wAA&#10;AHMFAAAAAA==&#10;" fillcolor="#3cc" stroked="f">
                <v:textbox style="mso-fit-shape-to-text:t">
                  <w:txbxContent>
                    <w:p w14:paraId="58EA5B70"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personas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get</w:t>
                      </w:r>
                      <w:r w:rsidRPr="005577D5">
                        <w:rPr>
                          <w:rFonts w:asciiTheme="majorHAnsi" w:hAnsiTheme="majorHAnsi" w:cstheme="majorHAnsi"/>
                          <w:color w:val="FFFFFF" w:themeColor="background1"/>
                        </w:rPr>
                        <w:t xml:space="preserve"> the greatest effectiveness in the </w:t>
                      </w:r>
                      <w:r>
                        <w:rPr>
                          <w:rFonts w:asciiTheme="majorHAnsi" w:hAnsiTheme="majorHAnsi" w:cstheme="majorHAnsi"/>
                          <w:color w:val="FFFFFF" w:themeColor="background1"/>
                        </w:rPr>
                        <w:t>adoption of the promoted solutions</w:t>
                      </w:r>
                    </w:p>
                  </w:txbxContent>
                </v:textbox>
                <w10:anchorlock/>
              </v:shape>
            </w:pict>
          </mc:Fallback>
        </mc:AlternateContent>
      </w:r>
    </w:p>
    <w:p w14:paraId="2AA522E5" w14:textId="77777777" w:rsidR="008B4762" w:rsidRDefault="008B4762" w:rsidP="008B4762">
      <w:r>
        <w:t>Remember how your targeted population is: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1C3871DA" w14:textId="77777777" w:rsidR="008B4762" w:rsidRDefault="008B4762" w:rsidP="008B4762">
      <w:r>
        <w:t xml:space="preserve">What are their interests for intervention and how can you translate those into drivers and triggers you could pull according to their buildings’ needs (this is, the potential measures drafted in previous step) </w:t>
      </w:r>
    </w:p>
    <w:tbl>
      <w:tblPr>
        <w:tblStyle w:val="Tablaconcuadrcula"/>
        <w:tblW w:w="0" w:type="auto"/>
        <w:tblLook w:val="04A0" w:firstRow="1" w:lastRow="0" w:firstColumn="1" w:lastColumn="0" w:noHBand="0" w:noVBand="1"/>
      </w:tblPr>
      <w:tblGrid>
        <w:gridCol w:w="2231"/>
        <w:gridCol w:w="2232"/>
        <w:gridCol w:w="2231"/>
        <w:gridCol w:w="2232"/>
      </w:tblGrid>
      <w:tr w:rsidR="008B4762" w14:paraId="57F3A2BF" w14:textId="77777777" w:rsidTr="00D13E80">
        <w:tc>
          <w:tcPr>
            <w:tcW w:w="2231" w:type="dxa"/>
            <w:vAlign w:val="center"/>
          </w:tcPr>
          <w:p w14:paraId="3C7476B0" w14:textId="77777777" w:rsidR="008B4762"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Personas</w:t>
            </w:r>
          </w:p>
          <w:p w14:paraId="5AFA0425"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From D2.1 &amp; 2.2</w:t>
            </w:r>
          </w:p>
        </w:tc>
        <w:tc>
          <w:tcPr>
            <w:tcW w:w="2232" w:type="dxa"/>
            <w:vAlign w:val="center"/>
          </w:tcPr>
          <w:p w14:paraId="447DE0D9"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Interest</w:t>
            </w:r>
          </w:p>
        </w:tc>
        <w:tc>
          <w:tcPr>
            <w:tcW w:w="2231" w:type="dxa"/>
            <w:vAlign w:val="center"/>
          </w:tcPr>
          <w:p w14:paraId="2C27C3C5"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driver</w:t>
            </w:r>
          </w:p>
        </w:tc>
        <w:tc>
          <w:tcPr>
            <w:tcW w:w="2232" w:type="dxa"/>
            <w:vAlign w:val="center"/>
          </w:tcPr>
          <w:p w14:paraId="0C8E155E"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Solution (Measure)?</w:t>
            </w:r>
          </w:p>
          <w:p w14:paraId="41D65E7C"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From A. Targeted buildings</w:t>
            </w:r>
          </w:p>
        </w:tc>
      </w:tr>
      <w:tr w:rsidR="008B4762" w14:paraId="49C948E1" w14:textId="77777777" w:rsidTr="00D13E80">
        <w:tc>
          <w:tcPr>
            <w:tcW w:w="2231" w:type="dxa"/>
            <w:vAlign w:val="center"/>
          </w:tcPr>
          <w:p w14:paraId="38B76236" w14:textId="77777777" w:rsidR="008B4762" w:rsidRDefault="008B4762" w:rsidP="00D13E80">
            <w:pPr>
              <w:spacing w:after="0"/>
              <w:jc w:val="left"/>
              <w:rPr>
                <w:sz w:val="16"/>
                <w:szCs w:val="16"/>
              </w:rPr>
            </w:pPr>
          </w:p>
          <w:p w14:paraId="6E3F8FE0" w14:textId="77777777" w:rsidR="008B4762" w:rsidRPr="00ED376F" w:rsidRDefault="008B4762" w:rsidP="00D13E80">
            <w:pPr>
              <w:spacing w:after="0"/>
              <w:jc w:val="left"/>
              <w:rPr>
                <w:sz w:val="16"/>
                <w:szCs w:val="16"/>
              </w:rPr>
            </w:pPr>
          </w:p>
        </w:tc>
        <w:tc>
          <w:tcPr>
            <w:tcW w:w="2232" w:type="dxa"/>
            <w:vAlign w:val="center"/>
          </w:tcPr>
          <w:p w14:paraId="177F718C" w14:textId="77777777" w:rsidR="008B4762" w:rsidRPr="00ED376F" w:rsidRDefault="008B4762" w:rsidP="00D13E80">
            <w:pPr>
              <w:spacing w:after="0"/>
              <w:jc w:val="left"/>
              <w:rPr>
                <w:sz w:val="16"/>
                <w:szCs w:val="16"/>
              </w:rPr>
            </w:pPr>
          </w:p>
        </w:tc>
        <w:tc>
          <w:tcPr>
            <w:tcW w:w="2231" w:type="dxa"/>
            <w:vAlign w:val="center"/>
          </w:tcPr>
          <w:p w14:paraId="0F33D45D" w14:textId="77777777" w:rsidR="008B4762" w:rsidRPr="00ED376F" w:rsidRDefault="008B4762" w:rsidP="00D13E80">
            <w:pPr>
              <w:spacing w:after="0"/>
              <w:jc w:val="left"/>
              <w:rPr>
                <w:sz w:val="16"/>
                <w:szCs w:val="16"/>
              </w:rPr>
            </w:pPr>
          </w:p>
        </w:tc>
        <w:tc>
          <w:tcPr>
            <w:tcW w:w="2232" w:type="dxa"/>
            <w:vAlign w:val="center"/>
          </w:tcPr>
          <w:p w14:paraId="5266B8B8" w14:textId="77777777" w:rsidR="008B4762" w:rsidRPr="00ED376F" w:rsidRDefault="008B4762" w:rsidP="00D13E80">
            <w:pPr>
              <w:spacing w:after="0"/>
              <w:jc w:val="left"/>
              <w:rPr>
                <w:sz w:val="16"/>
                <w:szCs w:val="16"/>
              </w:rPr>
            </w:pPr>
          </w:p>
        </w:tc>
      </w:tr>
      <w:tr w:rsidR="008B4762" w14:paraId="77BDF5FB" w14:textId="77777777" w:rsidTr="00D13E80">
        <w:tc>
          <w:tcPr>
            <w:tcW w:w="2231" w:type="dxa"/>
            <w:vAlign w:val="center"/>
          </w:tcPr>
          <w:p w14:paraId="49FDB801" w14:textId="77777777" w:rsidR="008B4762" w:rsidRDefault="008B4762" w:rsidP="00D13E80">
            <w:pPr>
              <w:spacing w:after="0"/>
              <w:jc w:val="left"/>
              <w:rPr>
                <w:sz w:val="16"/>
                <w:szCs w:val="16"/>
              </w:rPr>
            </w:pPr>
          </w:p>
          <w:p w14:paraId="2588D728" w14:textId="77777777" w:rsidR="008B4762" w:rsidRPr="00ED376F" w:rsidRDefault="008B4762" w:rsidP="00D13E80">
            <w:pPr>
              <w:spacing w:after="0"/>
              <w:jc w:val="left"/>
              <w:rPr>
                <w:sz w:val="16"/>
                <w:szCs w:val="16"/>
              </w:rPr>
            </w:pPr>
          </w:p>
        </w:tc>
        <w:tc>
          <w:tcPr>
            <w:tcW w:w="2232" w:type="dxa"/>
            <w:vAlign w:val="center"/>
          </w:tcPr>
          <w:p w14:paraId="0DB2D660" w14:textId="77777777" w:rsidR="008B4762" w:rsidRPr="00ED376F" w:rsidRDefault="008B4762" w:rsidP="00D13E80">
            <w:pPr>
              <w:spacing w:after="0"/>
              <w:jc w:val="left"/>
              <w:rPr>
                <w:sz w:val="16"/>
                <w:szCs w:val="16"/>
              </w:rPr>
            </w:pPr>
          </w:p>
        </w:tc>
        <w:tc>
          <w:tcPr>
            <w:tcW w:w="2231" w:type="dxa"/>
            <w:vAlign w:val="center"/>
          </w:tcPr>
          <w:p w14:paraId="20D6E73C" w14:textId="77777777" w:rsidR="008B4762" w:rsidRPr="00ED376F" w:rsidRDefault="008B4762" w:rsidP="00D13E80">
            <w:pPr>
              <w:spacing w:after="0"/>
              <w:jc w:val="left"/>
              <w:rPr>
                <w:sz w:val="16"/>
                <w:szCs w:val="16"/>
              </w:rPr>
            </w:pPr>
          </w:p>
        </w:tc>
        <w:tc>
          <w:tcPr>
            <w:tcW w:w="2232" w:type="dxa"/>
            <w:vAlign w:val="center"/>
          </w:tcPr>
          <w:p w14:paraId="6F71B1C6" w14:textId="77777777" w:rsidR="008B4762" w:rsidRPr="00ED376F" w:rsidRDefault="008B4762" w:rsidP="00D13E80">
            <w:pPr>
              <w:spacing w:after="0"/>
              <w:jc w:val="left"/>
              <w:rPr>
                <w:sz w:val="16"/>
                <w:szCs w:val="16"/>
              </w:rPr>
            </w:pPr>
          </w:p>
        </w:tc>
      </w:tr>
      <w:tr w:rsidR="008B4762" w14:paraId="5C15905A" w14:textId="77777777" w:rsidTr="00D13E80">
        <w:tc>
          <w:tcPr>
            <w:tcW w:w="2231" w:type="dxa"/>
            <w:vAlign w:val="center"/>
          </w:tcPr>
          <w:p w14:paraId="4D92A488" w14:textId="77777777" w:rsidR="008B4762" w:rsidRDefault="008B4762" w:rsidP="00D13E80">
            <w:pPr>
              <w:spacing w:after="0"/>
              <w:jc w:val="left"/>
              <w:rPr>
                <w:sz w:val="16"/>
                <w:szCs w:val="16"/>
              </w:rPr>
            </w:pPr>
          </w:p>
          <w:p w14:paraId="0DBEC31C" w14:textId="77777777" w:rsidR="008B4762" w:rsidRPr="00ED376F" w:rsidRDefault="008B4762" w:rsidP="00D13E80">
            <w:pPr>
              <w:spacing w:after="0"/>
              <w:jc w:val="left"/>
              <w:rPr>
                <w:sz w:val="16"/>
                <w:szCs w:val="16"/>
              </w:rPr>
            </w:pPr>
          </w:p>
        </w:tc>
        <w:tc>
          <w:tcPr>
            <w:tcW w:w="2232" w:type="dxa"/>
            <w:vAlign w:val="center"/>
          </w:tcPr>
          <w:p w14:paraId="6A4FCA82" w14:textId="77777777" w:rsidR="008B4762" w:rsidRPr="00ED376F" w:rsidRDefault="008B4762" w:rsidP="00D13E80">
            <w:pPr>
              <w:spacing w:after="0"/>
              <w:jc w:val="left"/>
              <w:rPr>
                <w:sz w:val="16"/>
                <w:szCs w:val="16"/>
              </w:rPr>
            </w:pPr>
          </w:p>
        </w:tc>
        <w:tc>
          <w:tcPr>
            <w:tcW w:w="2231" w:type="dxa"/>
            <w:vAlign w:val="center"/>
          </w:tcPr>
          <w:p w14:paraId="1218C60E" w14:textId="77777777" w:rsidR="008B4762" w:rsidRPr="00ED376F" w:rsidRDefault="008B4762" w:rsidP="00D13E80">
            <w:pPr>
              <w:spacing w:after="0"/>
              <w:jc w:val="left"/>
              <w:rPr>
                <w:sz w:val="16"/>
                <w:szCs w:val="16"/>
              </w:rPr>
            </w:pPr>
          </w:p>
        </w:tc>
        <w:tc>
          <w:tcPr>
            <w:tcW w:w="2232" w:type="dxa"/>
            <w:vAlign w:val="center"/>
          </w:tcPr>
          <w:p w14:paraId="5B72BEFB" w14:textId="77777777" w:rsidR="008B4762" w:rsidRPr="00ED376F" w:rsidRDefault="008B4762" w:rsidP="00D13E80">
            <w:pPr>
              <w:spacing w:after="0"/>
              <w:jc w:val="left"/>
              <w:rPr>
                <w:sz w:val="16"/>
                <w:szCs w:val="16"/>
              </w:rPr>
            </w:pPr>
          </w:p>
        </w:tc>
      </w:tr>
      <w:tr w:rsidR="008B4762" w14:paraId="6688C5AE" w14:textId="77777777" w:rsidTr="00D13E80">
        <w:tc>
          <w:tcPr>
            <w:tcW w:w="2231" w:type="dxa"/>
            <w:vAlign w:val="center"/>
          </w:tcPr>
          <w:p w14:paraId="424FBF7C" w14:textId="77777777" w:rsidR="008B4762" w:rsidRDefault="008B4762" w:rsidP="00D13E80">
            <w:pPr>
              <w:spacing w:after="0"/>
              <w:jc w:val="left"/>
              <w:rPr>
                <w:sz w:val="16"/>
                <w:szCs w:val="16"/>
              </w:rPr>
            </w:pPr>
          </w:p>
          <w:p w14:paraId="0871DC61" w14:textId="77777777" w:rsidR="008B4762" w:rsidRPr="00ED376F" w:rsidRDefault="008B4762" w:rsidP="00D13E80">
            <w:pPr>
              <w:spacing w:after="0"/>
              <w:jc w:val="left"/>
              <w:rPr>
                <w:sz w:val="16"/>
                <w:szCs w:val="16"/>
              </w:rPr>
            </w:pPr>
          </w:p>
        </w:tc>
        <w:tc>
          <w:tcPr>
            <w:tcW w:w="2232" w:type="dxa"/>
            <w:vAlign w:val="center"/>
          </w:tcPr>
          <w:p w14:paraId="13203109" w14:textId="77777777" w:rsidR="008B4762" w:rsidRPr="00ED376F" w:rsidRDefault="008B4762" w:rsidP="00D13E80">
            <w:pPr>
              <w:spacing w:after="0"/>
              <w:jc w:val="left"/>
              <w:rPr>
                <w:sz w:val="16"/>
                <w:szCs w:val="16"/>
              </w:rPr>
            </w:pPr>
          </w:p>
        </w:tc>
        <w:tc>
          <w:tcPr>
            <w:tcW w:w="2231" w:type="dxa"/>
            <w:vAlign w:val="center"/>
          </w:tcPr>
          <w:p w14:paraId="5505D7CC" w14:textId="77777777" w:rsidR="008B4762" w:rsidRPr="00ED376F" w:rsidRDefault="008B4762" w:rsidP="00D13E80">
            <w:pPr>
              <w:spacing w:after="0"/>
              <w:jc w:val="left"/>
              <w:rPr>
                <w:sz w:val="16"/>
                <w:szCs w:val="16"/>
              </w:rPr>
            </w:pPr>
          </w:p>
        </w:tc>
        <w:tc>
          <w:tcPr>
            <w:tcW w:w="2232" w:type="dxa"/>
            <w:vAlign w:val="center"/>
          </w:tcPr>
          <w:p w14:paraId="5C34896B" w14:textId="77777777" w:rsidR="008B4762" w:rsidRPr="00ED376F" w:rsidRDefault="008B4762" w:rsidP="00D13E80">
            <w:pPr>
              <w:spacing w:after="0"/>
              <w:jc w:val="left"/>
              <w:rPr>
                <w:sz w:val="16"/>
                <w:szCs w:val="16"/>
              </w:rPr>
            </w:pPr>
          </w:p>
        </w:tc>
      </w:tr>
      <w:tr w:rsidR="008B4762" w14:paraId="316986CE" w14:textId="77777777" w:rsidTr="00D13E80">
        <w:tc>
          <w:tcPr>
            <w:tcW w:w="2231" w:type="dxa"/>
            <w:vAlign w:val="center"/>
          </w:tcPr>
          <w:p w14:paraId="28148F0F" w14:textId="77777777" w:rsidR="008B4762" w:rsidRDefault="008B4762" w:rsidP="00D13E80">
            <w:pPr>
              <w:spacing w:after="0"/>
              <w:jc w:val="left"/>
              <w:rPr>
                <w:sz w:val="16"/>
                <w:szCs w:val="16"/>
              </w:rPr>
            </w:pPr>
          </w:p>
          <w:p w14:paraId="37C10D0A" w14:textId="77777777" w:rsidR="008B4762" w:rsidRDefault="008B4762" w:rsidP="00D13E80">
            <w:pPr>
              <w:spacing w:after="0"/>
              <w:jc w:val="left"/>
              <w:rPr>
                <w:sz w:val="16"/>
                <w:szCs w:val="16"/>
              </w:rPr>
            </w:pPr>
          </w:p>
        </w:tc>
        <w:tc>
          <w:tcPr>
            <w:tcW w:w="2232" w:type="dxa"/>
            <w:vAlign w:val="center"/>
          </w:tcPr>
          <w:p w14:paraId="041E0344" w14:textId="77777777" w:rsidR="008B4762" w:rsidRPr="00ED376F" w:rsidRDefault="008B4762" w:rsidP="00D13E80">
            <w:pPr>
              <w:spacing w:after="0"/>
              <w:jc w:val="left"/>
              <w:rPr>
                <w:sz w:val="16"/>
                <w:szCs w:val="16"/>
              </w:rPr>
            </w:pPr>
          </w:p>
        </w:tc>
        <w:tc>
          <w:tcPr>
            <w:tcW w:w="2231" w:type="dxa"/>
            <w:vAlign w:val="center"/>
          </w:tcPr>
          <w:p w14:paraId="0E6FF7E3" w14:textId="77777777" w:rsidR="008B4762" w:rsidRPr="00ED376F" w:rsidRDefault="008B4762" w:rsidP="00D13E80">
            <w:pPr>
              <w:spacing w:after="0"/>
              <w:jc w:val="left"/>
              <w:rPr>
                <w:sz w:val="16"/>
                <w:szCs w:val="16"/>
              </w:rPr>
            </w:pPr>
          </w:p>
        </w:tc>
        <w:tc>
          <w:tcPr>
            <w:tcW w:w="2232" w:type="dxa"/>
            <w:vAlign w:val="center"/>
          </w:tcPr>
          <w:p w14:paraId="78856B12" w14:textId="77777777" w:rsidR="008B4762" w:rsidRPr="00ED376F" w:rsidRDefault="008B4762" w:rsidP="00D13E80">
            <w:pPr>
              <w:spacing w:after="0"/>
              <w:jc w:val="left"/>
              <w:rPr>
                <w:sz w:val="16"/>
                <w:szCs w:val="16"/>
              </w:rPr>
            </w:pPr>
          </w:p>
        </w:tc>
      </w:tr>
    </w:tbl>
    <w:p w14:paraId="38654AA7" w14:textId="77777777" w:rsidR="008B4762" w:rsidRDefault="008B4762" w:rsidP="008B4762"/>
    <w:p w14:paraId="2C9218EF" w14:textId="4FF6F687" w:rsidR="008B4762" w:rsidRDefault="008B4762" w:rsidP="00E51A91">
      <w:r>
        <w:t xml:space="preserve">This is the base for the definition of </w:t>
      </w:r>
      <w:r w:rsidRPr="00ED376F">
        <w:rPr>
          <w:b/>
          <w:bCs/>
        </w:rPr>
        <w:t>strategies</w:t>
      </w:r>
      <w:r>
        <w:t xml:space="preserve"> to promote solution packs.</w:t>
      </w:r>
    </w:p>
    <w:p w14:paraId="7BD35027" w14:textId="3DF19877" w:rsidR="008B4762" w:rsidRDefault="008B4762" w:rsidP="008B4762">
      <w:pPr>
        <w:spacing w:after="0"/>
        <w:jc w:val="left"/>
      </w:pPr>
    </w:p>
    <w:p w14:paraId="74B6E55F" w14:textId="5265BA23" w:rsidR="008B4762" w:rsidRPr="005577D5" w:rsidRDefault="0031061D" w:rsidP="0031061D">
      <w:pPr>
        <w:pStyle w:val="Ttulo3"/>
        <w:numPr>
          <w:ilvl w:val="0"/>
          <w:numId w:val="0"/>
        </w:numPr>
        <w:ind w:left="720" w:hanging="720"/>
      </w:pPr>
      <w:r>
        <w:t>A.</w:t>
      </w:r>
      <w:r w:rsidR="008B4762">
        <w:t>3. Targeted Providers</w:t>
      </w:r>
    </w:p>
    <w:p w14:paraId="278A5B6F" w14:textId="77777777" w:rsidR="008B4762" w:rsidRDefault="008B4762" w:rsidP="008B4762">
      <w:pPr>
        <w:jc w:val="center"/>
        <w:rPr>
          <w:rStyle w:val="Textoennegrita"/>
        </w:rPr>
      </w:pPr>
      <w:r w:rsidRPr="005577D5">
        <w:rPr>
          <w:rStyle w:val="Textoennegrita"/>
          <w:noProof/>
          <w:lang w:eastAsia="en-GB"/>
        </w:rPr>
        <mc:AlternateContent>
          <mc:Choice Requires="wps">
            <w:drawing>
              <wp:inline distT="0" distB="0" distL="0" distR="0" wp14:anchorId="1163F4E4" wp14:editId="42B69496">
                <wp:extent cx="5400000" cy="457200"/>
                <wp:effectExtent l="0" t="0" r="0" b="0"/>
                <wp:docPr id="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57200"/>
                        </a:xfrm>
                        <a:prstGeom prst="rect">
                          <a:avLst/>
                        </a:prstGeom>
                        <a:solidFill>
                          <a:srgbClr val="33CCCC"/>
                        </a:solidFill>
                        <a:ln w="9525">
                          <a:noFill/>
                          <a:miter lim="800000"/>
                          <a:headEnd/>
                          <a:tailEnd/>
                        </a:ln>
                      </wps:spPr>
                      <wps:txbx>
                        <w:txbxContent>
                          <w:p w14:paraId="15A873A4"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supply side profiles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ensure that proposed solutions are available on the local market.</w:t>
                            </w:r>
                          </w:p>
                        </w:txbxContent>
                      </wps:txbx>
                      <wps:bodyPr rot="0" vert="horz" wrap="square" lIns="91440" tIns="45720" rIns="91440" bIns="45720" anchor="t" anchorCtr="0">
                        <a:noAutofit/>
                      </wps:bodyPr>
                    </wps:wsp>
                  </a:graphicData>
                </a:graphic>
              </wp:inline>
            </w:drawing>
          </mc:Choice>
          <mc:Fallback>
            <w:pict>
              <v:shape w14:anchorId="1163F4E4" id="_x0000_s1031" type="#_x0000_t202" style="width:425.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" fillcolor="#3cc" stroked="f">
                <v:textbox>
                  <w:txbxContent>
                    <w:p w14:paraId="15A873A4" w14:textId="77777777" w:rsidR="008B4762" w:rsidRPr="005577D5" w:rsidRDefault="008B4762" w:rsidP="008B4762">
                      <w:pPr>
                        <w:rPr>
                          <w:rFonts w:asciiTheme="majorHAnsi" w:hAnsiTheme="majorHAnsi" w:cstheme="majorHAnsi"/>
                          <w:color w:val="FFFFFF" w:themeColor="background1"/>
                        </w:rPr>
                      </w:pPr>
                      <w:r w:rsidRPr="005577D5">
                        <w:rPr>
                          <w:rFonts w:asciiTheme="majorHAnsi" w:hAnsiTheme="majorHAnsi" w:cstheme="majorHAnsi"/>
                          <w:color w:val="FFFFFF" w:themeColor="background1"/>
                        </w:rPr>
                        <w:t xml:space="preserve">The objective </w:t>
                      </w:r>
                      <w:r>
                        <w:rPr>
                          <w:rFonts w:asciiTheme="majorHAnsi" w:hAnsiTheme="majorHAnsi" w:cstheme="majorHAnsi"/>
                          <w:color w:val="FFFFFF" w:themeColor="background1"/>
                        </w:rPr>
                        <w:t xml:space="preserve">of targeting supply side profiles </w:t>
                      </w:r>
                      <w:r w:rsidRPr="005577D5">
                        <w:rPr>
                          <w:rFonts w:asciiTheme="majorHAnsi" w:hAnsiTheme="majorHAnsi" w:cstheme="majorHAnsi"/>
                          <w:color w:val="FFFFFF" w:themeColor="background1"/>
                        </w:rPr>
                        <w:t xml:space="preserve">is to </w:t>
                      </w:r>
                      <w:r>
                        <w:rPr>
                          <w:rFonts w:asciiTheme="majorHAnsi" w:hAnsiTheme="majorHAnsi" w:cstheme="majorHAnsi"/>
                          <w:color w:val="FFFFFF" w:themeColor="background1"/>
                        </w:rPr>
                        <w:t>ensure that proposed solutions are available on the local market.</w:t>
                      </w:r>
                    </w:p>
                  </w:txbxContent>
                </v:textbox>
                <w10:anchorlock/>
              </v:shape>
            </w:pict>
          </mc:Fallback>
        </mc:AlternateContent>
      </w:r>
    </w:p>
    <w:p w14:paraId="01E276C9" w14:textId="77777777" w:rsidR="008B4762" w:rsidRDefault="008B4762" w:rsidP="008B4762">
      <w:r>
        <w:t>Remember how your targeted suppliers are: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67F3BF1B" w14:textId="77777777" w:rsidR="008B4762" w:rsidRDefault="008B4762" w:rsidP="008B4762">
      <w:r>
        <w:t xml:space="preserve">What are their capacities for offering products and services and how can you translate those into </w:t>
      </w:r>
      <w:proofErr w:type="gramStart"/>
      <w:r>
        <w:t>more or less complete</w:t>
      </w:r>
      <w:proofErr w:type="gramEnd"/>
      <w:r>
        <w:t xml:space="preserve"> packages (i.e., does it include the project, the permits, the maintenance…?) covering the whole requirements for implementing the measures drafted in previous steps </w:t>
      </w:r>
    </w:p>
    <w:tbl>
      <w:tblPr>
        <w:tblStyle w:val="Tablaconcuadrcula"/>
        <w:tblW w:w="0" w:type="auto"/>
        <w:tblLook w:val="04A0" w:firstRow="1" w:lastRow="0" w:firstColumn="1" w:lastColumn="0" w:noHBand="0" w:noVBand="1"/>
      </w:tblPr>
      <w:tblGrid>
        <w:gridCol w:w="2231"/>
        <w:gridCol w:w="2232"/>
        <w:gridCol w:w="2231"/>
        <w:gridCol w:w="2232"/>
      </w:tblGrid>
      <w:tr w:rsidR="008B4762" w14:paraId="2A77CD1C" w14:textId="77777777" w:rsidTr="00D13E80">
        <w:tc>
          <w:tcPr>
            <w:tcW w:w="2231" w:type="dxa"/>
            <w:vAlign w:val="center"/>
          </w:tcPr>
          <w:p w14:paraId="0CF75099" w14:textId="77777777" w:rsidR="008B4762"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Sectors</w:t>
            </w:r>
          </w:p>
          <w:p w14:paraId="06DBA346"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From D2.1 &amp; 2.3</w:t>
            </w:r>
          </w:p>
        </w:tc>
        <w:tc>
          <w:tcPr>
            <w:tcW w:w="2232" w:type="dxa"/>
            <w:vAlign w:val="center"/>
          </w:tcPr>
          <w:p w14:paraId="331375EB"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Capacities</w:t>
            </w:r>
          </w:p>
        </w:tc>
        <w:tc>
          <w:tcPr>
            <w:tcW w:w="2231" w:type="dxa"/>
            <w:vAlign w:val="center"/>
          </w:tcPr>
          <w:p w14:paraId="0C9F88C6" w14:textId="77777777" w:rsidR="008B4762" w:rsidRPr="00ED376F" w:rsidRDefault="008B4762" w:rsidP="00D13E80">
            <w:pPr>
              <w:spacing w:after="0"/>
              <w:jc w:val="center"/>
              <w:rPr>
                <w:rFonts w:asciiTheme="majorHAnsi" w:hAnsiTheme="majorHAnsi" w:cstheme="majorHAnsi"/>
                <w:b/>
                <w:bCs/>
                <w:sz w:val="16"/>
                <w:szCs w:val="16"/>
              </w:rPr>
            </w:pPr>
            <w:r>
              <w:rPr>
                <w:rFonts w:asciiTheme="majorHAnsi" w:hAnsiTheme="majorHAnsi" w:cstheme="majorHAnsi"/>
                <w:b/>
                <w:bCs/>
                <w:sz w:val="16"/>
                <w:szCs w:val="16"/>
              </w:rPr>
              <w:t>Service offered</w:t>
            </w:r>
          </w:p>
        </w:tc>
        <w:tc>
          <w:tcPr>
            <w:tcW w:w="2232" w:type="dxa"/>
            <w:vAlign w:val="center"/>
          </w:tcPr>
          <w:p w14:paraId="5F4EC395"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Solution (Measure)?</w:t>
            </w:r>
          </w:p>
          <w:p w14:paraId="6BB2190C"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From A. Targeted buildings</w:t>
            </w:r>
          </w:p>
        </w:tc>
      </w:tr>
      <w:tr w:rsidR="008B4762" w14:paraId="7848AB07" w14:textId="77777777" w:rsidTr="00D13E80">
        <w:tc>
          <w:tcPr>
            <w:tcW w:w="2231" w:type="dxa"/>
            <w:vAlign w:val="center"/>
          </w:tcPr>
          <w:p w14:paraId="51046670" w14:textId="77777777" w:rsidR="008B4762" w:rsidRDefault="008B4762" w:rsidP="00D13E80">
            <w:pPr>
              <w:spacing w:after="0"/>
              <w:jc w:val="left"/>
              <w:rPr>
                <w:sz w:val="16"/>
                <w:szCs w:val="16"/>
              </w:rPr>
            </w:pPr>
          </w:p>
          <w:p w14:paraId="30DACA87" w14:textId="77777777" w:rsidR="008B4762" w:rsidRPr="00ED376F" w:rsidRDefault="008B4762" w:rsidP="00D13E80">
            <w:pPr>
              <w:spacing w:after="0"/>
              <w:jc w:val="left"/>
              <w:rPr>
                <w:sz w:val="16"/>
                <w:szCs w:val="16"/>
              </w:rPr>
            </w:pPr>
          </w:p>
        </w:tc>
        <w:tc>
          <w:tcPr>
            <w:tcW w:w="2232" w:type="dxa"/>
            <w:vAlign w:val="center"/>
          </w:tcPr>
          <w:p w14:paraId="54986FD6" w14:textId="77777777" w:rsidR="008B4762" w:rsidRPr="00ED376F" w:rsidRDefault="008B4762" w:rsidP="00D13E80">
            <w:pPr>
              <w:spacing w:after="0"/>
              <w:jc w:val="left"/>
              <w:rPr>
                <w:sz w:val="16"/>
                <w:szCs w:val="16"/>
              </w:rPr>
            </w:pPr>
          </w:p>
        </w:tc>
        <w:tc>
          <w:tcPr>
            <w:tcW w:w="2231" w:type="dxa"/>
            <w:vAlign w:val="center"/>
          </w:tcPr>
          <w:p w14:paraId="770759ED" w14:textId="77777777" w:rsidR="008B4762" w:rsidRPr="00ED376F" w:rsidRDefault="008B4762" w:rsidP="00D13E80">
            <w:pPr>
              <w:spacing w:after="0"/>
              <w:jc w:val="left"/>
              <w:rPr>
                <w:sz w:val="16"/>
                <w:szCs w:val="16"/>
              </w:rPr>
            </w:pPr>
          </w:p>
        </w:tc>
        <w:tc>
          <w:tcPr>
            <w:tcW w:w="2232" w:type="dxa"/>
            <w:vAlign w:val="center"/>
          </w:tcPr>
          <w:p w14:paraId="7011DC98" w14:textId="77777777" w:rsidR="008B4762" w:rsidRPr="00ED376F" w:rsidRDefault="008B4762" w:rsidP="00D13E80">
            <w:pPr>
              <w:spacing w:after="0"/>
              <w:jc w:val="left"/>
              <w:rPr>
                <w:sz w:val="16"/>
                <w:szCs w:val="16"/>
              </w:rPr>
            </w:pPr>
          </w:p>
        </w:tc>
      </w:tr>
      <w:tr w:rsidR="008B4762" w14:paraId="39C356C5" w14:textId="77777777" w:rsidTr="00D13E80">
        <w:tc>
          <w:tcPr>
            <w:tcW w:w="2231" w:type="dxa"/>
            <w:vAlign w:val="center"/>
          </w:tcPr>
          <w:p w14:paraId="16D61678" w14:textId="77777777" w:rsidR="008B4762" w:rsidRDefault="008B4762" w:rsidP="00D13E80">
            <w:pPr>
              <w:spacing w:after="0"/>
              <w:jc w:val="left"/>
              <w:rPr>
                <w:sz w:val="16"/>
                <w:szCs w:val="16"/>
              </w:rPr>
            </w:pPr>
          </w:p>
          <w:p w14:paraId="2E28B4DD" w14:textId="77777777" w:rsidR="008B4762" w:rsidRPr="00ED376F" w:rsidRDefault="008B4762" w:rsidP="00D13E80">
            <w:pPr>
              <w:spacing w:after="0"/>
              <w:jc w:val="left"/>
              <w:rPr>
                <w:sz w:val="16"/>
                <w:szCs w:val="16"/>
              </w:rPr>
            </w:pPr>
          </w:p>
        </w:tc>
        <w:tc>
          <w:tcPr>
            <w:tcW w:w="2232" w:type="dxa"/>
            <w:vAlign w:val="center"/>
          </w:tcPr>
          <w:p w14:paraId="6AAF4FC2" w14:textId="77777777" w:rsidR="008B4762" w:rsidRPr="00ED376F" w:rsidRDefault="008B4762" w:rsidP="00D13E80">
            <w:pPr>
              <w:spacing w:after="0"/>
              <w:jc w:val="left"/>
              <w:rPr>
                <w:sz w:val="16"/>
                <w:szCs w:val="16"/>
              </w:rPr>
            </w:pPr>
          </w:p>
        </w:tc>
        <w:tc>
          <w:tcPr>
            <w:tcW w:w="2231" w:type="dxa"/>
            <w:vAlign w:val="center"/>
          </w:tcPr>
          <w:p w14:paraId="6293BEA2" w14:textId="77777777" w:rsidR="008B4762" w:rsidRPr="00ED376F" w:rsidRDefault="008B4762" w:rsidP="00D13E80">
            <w:pPr>
              <w:spacing w:after="0"/>
              <w:jc w:val="left"/>
              <w:rPr>
                <w:sz w:val="16"/>
                <w:szCs w:val="16"/>
              </w:rPr>
            </w:pPr>
          </w:p>
        </w:tc>
        <w:tc>
          <w:tcPr>
            <w:tcW w:w="2232" w:type="dxa"/>
            <w:vAlign w:val="center"/>
          </w:tcPr>
          <w:p w14:paraId="5905420A" w14:textId="77777777" w:rsidR="008B4762" w:rsidRPr="00ED376F" w:rsidRDefault="008B4762" w:rsidP="00D13E80">
            <w:pPr>
              <w:spacing w:after="0"/>
              <w:jc w:val="left"/>
              <w:rPr>
                <w:sz w:val="16"/>
                <w:szCs w:val="16"/>
              </w:rPr>
            </w:pPr>
          </w:p>
        </w:tc>
      </w:tr>
      <w:tr w:rsidR="008B4762" w14:paraId="752685DB" w14:textId="77777777" w:rsidTr="00D13E80">
        <w:tc>
          <w:tcPr>
            <w:tcW w:w="2231" w:type="dxa"/>
            <w:vAlign w:val="center"/>
          </w:tcPr>
          <w:p w14:paraId="15E494F1" w14:textId="77777777" w:rsidR="008B4762" w:rsidRDefault="008B4762" w:rsidP="00D13E80">
            <w:pPr>
              <w:spacing w:after="0"/>
              <w:jc w:val="left"/>
              <w:rPr>
                <w:sz w:val="16"/>
                <w:szCs w:val="16"/>
              </w:rPr>
            </w:pPr>
          </w:p>
          <w:p w14:paraId="7D329F10" w14:textId="77777777" w:rsidR="008B4762" w:rsidRPr="00ED376F" w:rsidRDefault="008B4762" w:rsidP="00D13E80">
            <w:pPr>
              <w:spacing w:after="0"/>
              <w:jc w:val="left"/>
              <w:rPr>
                <w:sz w:val="16"/>
                <w:szCs w:val="16"/>
              </w:rPr>
            </w:pPr>
          </w:p>
        </w:tc>
        <w:tc>
          <w:tcPr>
            <w:tcW w:w="2232" w:type="dxa"/>
            <w:vAlign w:val="center"/>
          </w:tcPr>
          <w:p w14:paraId="1A0D2DE3" w14:textId="77777777" w:rsidR="008B4762" w:rsidRPr="00ED376F" w:rsidRDefault="008B4762" w:rsidP="00D13E80">
            <w:pPr>
              <w:spacing w:after="0"/>
              <w:jc w:val="left"/>
              <w:rPr>
                <w:sz w:val="16"/>
                <w:szCs w:val="16"/>
              </w:rPr>
            </w:pPr>
          </w:p>
        </w:tc>
        <w:tc>
          <w:tcPr>
            <w:tcW w:w="2231" w:type="dxa"/>
            <w:vAlign w:val="center"/>
          </w:tcPr>
          <w:p w14:paraId="06A627B9" w14:textId="77777777" w:rsidR="008B4762" w:rsidRPr="00ED376F" w:rsidRDefault="008B4762" w:rsidP="00D13E80">
            <w:pPr>
              <w:spacing w:after="0"/>
              <w:jc w:val="left"/>
              <w:rPr>
                <w:sz w:val="16"/>
                <w:szCs w:val="16"/>
              </w:rPr>
            </w:pPr>
          </w:p>
        </w:tc>
        <w:tc>
          <w:tcPr>
            <w:tcW w:w="2232" w:type="dxa"/>
            <w:vAlign w:val="center"/>
          </w:tcPr>
          <w:p w14:paraId="2F4E97E9" w14:textId="77777777" w:rsidR="008B4762" w:rsidRPr="00ED376F" w:rsidRDefault="008B4762" w:rsidP="00D13E80">
            <w:pPr>
              <w:spacing w:after="0"/>
              <w:jc w:val="left"/>
              <w:rPr>
                <w:sz w:val="16"/>
                <w:szCs w:val="16"/>
              </w:rPr>
            </w:pPr>
          </w:p>
        </w:tc>
      </w:tr>
      <w:tr w:rsidR="008B4762" w14:paraId="186D7A51" w14:textId="77777777" w:rsidTr="00D13E80">
        <w:tc>
          <w:tcPr>
            <w:tcW w:w="2231" w:type="dxa"/>
            <w:vAlign w:val="center"/>
          </w:tcPr>
          <w:p w14:paraId="61EA15F2" w14:textId="77777777" w:rsidR="008B4762" w:rsidRDefault="008B4762" w:rsidP="00D13E80">
            <w:pPr>
              <w:spacing w:after="0"/>
              <w:jc w:val="left"/>
              <w:rPr>
                <w:sz w:val="16"/>
                <w:szCs w:val="16"/>
              </w:rPr>
            </w:pPr>
          </w:p>
          <w:p w14:paraId="6C58DAA0" w14:textId="77777777" w:rsidR="008B4762" w:rsidRPr="00ED376F" w:rsidRDefault="008B4762" w:rsidP="00D13E80">
            <w:pPr>
              <w:spacing w:after="0"/>
              <w:jc w:val="left"/>
              <w:rPr>
                <w:sz w:val="16"/>
                <w:szCs w:val="16"/>
              </w:rPr>
            </w:pPr>
          </w:p>
        </w:tc>
        <w:tc>
          <w:tcPr>
            <w:tcW w:w="2232" w:type="dxa"/>
            <w:vAlign w:val="center"/>
          </w:tcPr>
          <w:p w14:paraId="27C813AD" w14:textId="77777777" w:rsidR="008B4762" w:rsidRPr="00ED376F" w:rsidRDefault="008B4762" w:rsidP="00D13E80">
            <w:pPr>
              <w:spacing w:after="0"/>
              <w:jc w:val="left"/>
              <w:rPr>
                <w:sz w:val="16"/>
                <w:szCs w:val="16"/>
              </w:rPr>
            </w:pPr>
          </w:p>
        </w:tc>
        <w:tc>
          <w:tcPr>
            <w:tcW w:w="2231" w:type="dxa"/>
            <w:vAlign w:val="center"/>
          </w:tcPr>
          <w:p w14:paraId="41A7AEE3" w14:textId="77777777" w:rsidR="008B4762" w:rsidRPr="00ED376F" w:rsidRDefault="008B4762" w:rsidP="00D13E80">
            <w:pPr>
              <w:spacing w:after="0"/>
              <w:jc w:val="left"/>
              <w:rPr>
                <w:sz w:val="16"/>
                <w:szCs w:val="16"/>
              </w:rPr>
            </w:pPr>
          </w:p>
        </w:tc>
        <w:tc>
          <w:tcPr>
            <w:tcW w:w="2232" w:type="dxa"/>
            <w:vAlign w:val="center"/>
          </w:tcPr>
          <w:p w14:paraId="58ED088A" w14:textId="77777777" w:rsidR="008B4762" w:rsidRPr="00ED376F" w:rsidRDefault="008B4762" w:rsidP="00D13E80">
            <w:pPr>
              <w:spacing w:after="0"/>
              <w:jc w:val="left"/>
              <w:rPr>
                <w:sz w:val="16"/>
                <w:szCs w:val="16"/>
              </w:rPr>
            </w:pPr>
          </w:p>
        </w:tc>
      </w:tr>
      <w:tr w:rsidR="008B4762" w14:paraId="6B09DCE0" w14:textId="77777777" w:rsidTr="00D13E80">
        <w:tc>
          <w:tcPr>
            <w:tcW w:w="2231" w:type="dxa"/>
            <w:vAlign w:val="center"/>
          </w:tcPr>
          <w:p w14:paraId="3AFA2348" w14:textId="77777777" w:rsidR="008B4762" w:rsidRDefault="008B4762" w:rsidP="00D13E80">
            <w:pPr>
              <w:spacing w:after="0"/>
              <w:jc w:val="left"/>
              <w:rPr>
                <w:sz w:val="16"/>
                <w:szCs w:val="16"/>
              </w:rPr>
            </w:pPr>
          </w:p>
          <w:p w14:paraId="2928614A" w14:textId="77777777" w:rsidR="008B4762" w:rsidRDefault="008B4762" w:rsidP="00D13E80">
            <w:pPr>
              <w:spacing w:after="0"/>
              <w:jc w:val="left"/>
              <w:rPr>
                <w:sz w:val="16"/>
                <w:szCs w:val="16"/>
              </w:rPr>
            </w:pPr>
          </w:p>
        </w:tc>
        <w:tc>
          <w:tcPr>
            <w:tcW w:w="2232" w:type="dxa"/>
            <w:vAlign w:val="center"/>
          </w:tcPr>
          <w:p w14:paraId="0D292F73" w14:textId="77777777" w:rsidR="008B4762" w:rsidRPr="00ED376F" w:rsidRDefault="008B4762" w:rsidP="00D13E80">
            <w:pPr>
              <w:spacing w:after="0"/>
              <w:jc w:val="left"/>
              <w:rPr>
                <w:sz w:val="16"/>
                <w:szCs w:val="16"/>
              </w:rPr>
            </w:pPr>
          </w:p>
        </w:tc>
        <w:tc>
          <w:tcPr>
            <w:tcW w:w="2231" w:type="dxa"/>
            <w:vAlign w:val="center"/>
          </w:tcPr>
          <w:p w14:paraId="000E00E9" w14:textId="77777777" w:rsidR="008B4762" w:rsidRPr="00ED376F" w:rsidRDefault="008B4762" w:rsidP="00D13E80">
            <w:pPr>
              <w:spacing w:after="0"/>
              <w:jc w:val="left"/>
              <w:rPr>
                <w:sz w:val="16"/>
                <w:szCs w:val="16"/>
              </w:rPr>
            </w:pPr>
          </w:p>
        </w:tc>
        <w:tc>
          <w:tcPr>
            <w:tcW w:w="2232" w:type="dxa"/>
            <w:vAlign w:val="center"/>
          </w:tcPr>
          <w:p w14:paraId="34458B9D" w14:textId="77777777" w:rsidR="008B4762" w:rsidRPr="00ED376F" w:rsidRDefault="008B4762" w:rsidP="00D13E80">
            <w:pPr>
              <w:spacing w:after="0"/>
              <w:jc w:val="left"/>
              <w:rPr>
                <w:sz w:val="16"/>
                <w:szCs w:val="16"/>
              </w:rPr>
            </w:pPr>
          </w:p>
        </w:tc>
      </w:tr>
    </w:tbl>
    <w:p w14:paraId="746B78DB" w14:textId="77777777" w:rsidR="008B4762" w:rsidRDefault="008B4762" w:rsidP="008B4762"/>
    <w:p w14:paraId="35D1C01E" w14:textId="3AD33125" w:rsidR="008B4762" w:rsidRDefault="008B4762" w:rsidP="008B4762">
      <w:r>
        <w:t xml:space="preserve">This is the base for the assessment of the </w:t>
      </w:r>
      <w:r w:rsidRPr="00ED376F">
        <w:rPr>
          <w:b/>
          <w:bCs/>
        </w:rPr>
        <w:t>availability</w:t>
      </w:r>
      <w:r>
        <w:t xml:space="preserve"> of the </w:t>
      </w:r>
      <w:r w:rsidRPr="00ED376F">
        <w:t>selected</w:t>
      </w:r>
      <w:r>
        <w:t xml:space="preserve"> solution packages.</w:t>
      </w:r>
    </w:p>
    <w:p w14:paraId="600CDB4C" w14:textId="1ED590F4" w:rsidR="008B4762" w:rsidRDefault="008B2D08" w:rsidP="008B2D08">
      <w:pPr>
        <w:pStyle w:val="Ttulo2"/>
        <w:numPr>
          <w:ilvl w:val="0"/>
          <w:numId w:val="0"/>
        </w:numPr>
      </w:pPr>
      <w:r>
        <w:lastRenderedPageBreak/>
        <w:t xml:space="preserve">B. </w:t>
      </w:r>
      <w:r w:rsidR="008B4762" w:rsidRPr="000A6EDA">
        <w:t>Renovation packages</w:t>
      </w:r>
    </w:p>
    <w:p w14:paraId="6845D164" w14:textId="77777777" w:rsidR="008B4762" w:rsidRDefault="008B4762" w:rsidP="008B4762">
      <w:r>
        <w:t xml:space="preserve">Based on previous section, we will shape the kind of solutions to be promoted from the Citizen hub, in terms of a structured description allowing </w:t>
      </w:r>
      <w:proofErr w:type="gramStart"/>
      <w:r>
        <w:t>later on</w:t>
      </w:r>
      <w:proofErr w:type="gramEnd"/>
      <w:r>
        <w:t xml:space="preserve"> the set of a comparable Citizen Hub offer, including specific providers, commercial brands, financing options, etc…</w:t>
      </w:r>
    </w:p>
    <w:p w14:paraId="7EB08F87" w14:textId="77777777" w:rsidR="003C3B47" w:rsidRDefault="003C3B47" w:rsidP="008B4762"/>
    <w:p w14:paraId="597EE0EA" w14:textId="39747BB7" w:rsidR="008B4762" w:rsidRDefault="008B2D08" w:rsidP="008B2D08">
      <w:pPr>
        <w:pStyle w:val="Ttulo3"/>
        <w:numPr>
          <w:ilvl w:val="0"/>
          <w:numId w:val="0"/>
        </w:numPr>
        <w:ind w:left="720" w:hanging="720"/>
      </w:pPr>
      <w:r>
        <w:t>B.</w:t>
      </w:r>
      <w:r w:rsidR="008B4762">
        <w:t>1. Measures</w:t>
      </w:r>
    </w:p>
    <w:p w14:paraId="738746F3" w14:textId="77777777" w:rsidR="008B4762" w:rsidRDefault="008B4762" w:rsidP="008B4762">
      <w:pPr>
        <w:jc w:val="center"/>
        <w:rPr>
          <w:rStyle w:val="Textoennegrita"/>
          <w:noProof/>
        </w:rPr>
      </w:pPr>
      <w:r w:rsidRPr="005577D5">
        <w:rPr>
          <w:rStyle w:val="Textoennegrita"/>
          <w:noProof/>
        </w:rPr>
        <mc:AlternateContent>
          <mc:Choice Requires="wps">
            <w:drawing>
              <wp:inline distT="0" distB="0" distL="0" distR="0" wp14:anchorId="76C60E46" wp14:editId="271E97C1">
                <wp:extent cx="5400000" cy="1404620"/>
                <wp:effectExtent l="0" t="0" r="0" b="0"/>
                <wp:docPr id="1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2AF3E4C5"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In this section we will define the characterization of the types of measures to promote, in terms of qualitative attributes and quantitative variables.</w:t>
                            </w:r>
                          </w:p>
                        </w:txbxContent>
                      </wps:txbx>
                      <wps:bodyPr rot="0" vert="horz" wrap="square" lIns="91440" tIns="45720" rIns="91440" bIns="45720" anchor="t" anchorCtr="0">
                        <a:spAutoFit/>
                      </wps:bodyPr>
                    </wps:wsp>
                  </a:graphicData>
                </a:graphic>
              </wp:inline>
            </w:drawing>
          </mc:Choice>
          <mc:Fallback>
            <w:pict>
              <v:shape w14:anchorId="76C60E46" id="_x0000_s1032"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" fillcolor="#3cc" stroked="f">
                <v:textbox style="mso-fit-shape-to-text:t">
                  <w:txbxContent>
                    <w:p w14:paraId="2AF3E4C5"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In this section we will define the characterization of the types of measures to promote, in terms of qualitative attributes and quantitative variables.</w:t>
                      </w:r>
                    </w:p>
                  </w:txbxContent>
                </v:textbox>
                <w10:anchorlock/>
              </v:shape>
            </w:pict>
          </mc:Fallback>
        </mc:AlternateContent>
      </w:r>
    </w:p>
    <w:p w14:paraId="27B9BF3B" w14:textId="77777777" w:rsidR="008B4762" w:rsidRPr="00ED376F" w:rsidRDefault="008B4762" w:rsidP="008B4762">
      <w:pPr>
        <w:rPr>
          <w:b/>
          <w:bCs/>
        </w:rPr>
      </w:pPr>
      <w:r>
        <w:t xml:space="preserve">From the analysis of targeted buildings, it is </w:t>
      </w:r>
      <w:r w:rsidRPr="00ED376F">
        <w:t>clear the interest of stablishing the component on which the measure applies (category) and the action that the measure</w:t>
      </w:r>
      <w:r>
        <w:t xml:space="preserve"> implies (class), </w:t>
      </w:r>
      <w:proofErr w:type="gramStart"/>
      <w:r>
        <w:t xml:space="preserve">both of </w:t>
      </w:r>
      <w:r w:rsidRPr="00ED376F">
        <w:rPr>
          <w:b/>
          <w:bCs/>
        </w:rPr>
        <w:t>the qualitative</w:t>
      </w:r>
      <w:proofErr w:type="gramEnd"/>
      <w:r w:rsidRPr="00ED376F">
        <w:rPr>
          <w:b/>
          <w:bCs/>
        </w:rPr>
        <w:t xml:space="preserve"> attributes.</w:t>
      </w:r>
    </w:p>
    <w:tbl>
      <w:tblPr>
        <w:tblStyle w:val="Tablaconcuadrcula"/>
        <w:tblW w:w="9067" w:type="dxa"/>
        <w:tblLook w:val="04A0" w:firstRow="1" w:lastRow="0" w:firstColumn="1" w:lastColumn="0" w:noHBand="0" w:noVBand="1"/>
      </w:tblPr>
      <w:tblGrid>
        <w:gridCol w:w="2263"/>
        <w:gridCol w:w="4536"/>
        <w:gridCol w:w="2268"/>
      </w:tblGrid>
      <w:tr w:rsidR="008B4762" w:rsidRPr="001B7549" w14:paraId="7BABAF08" w14:textId="77777777" w:rsidTr="00D13E80">
        <w:tc>
          <w:tcPr>
            <w:tcW w:w="9067" w:type="dxa"/>
            <w:gridSpan w:val="3"/>
          </w:tcPr>
          <w:p w14:paraId="1BEA0417" w14:textId="77777777" w:rsidR="008B4762" w:rsidRPr="00ED376F" w:rsidRDefault="008B4762" w:rsidP="00D13E80">
            <w:pPr>
              <w:spacing w:after="0"/>
              <w:jc w:val="center"/>
              <w:rPr>
                <w:rFonts w:ascii="Calibri Light" w:hAnsi="Calibri Light" w:cs="Calibri Light"/>
                <w:sz w:val="16"/>
                <w:szCs w:val="16"/>
              </w:rPr>
            </w:pPr>
            <w:r w:rsidRPr="00ED376F">
              <w:rPr>
                <w:rFonts w:ascii="Calibri Light" w:hAnsi="Calibri Light" w:cs="Calibri Light"/>
                <w:b/>
                <w:bCs/>
                <w:sz w:val="16"/>
                <w:szCs w:val="16"/>
              </w:rPr>
              <w:t>Category</w:t>
            </w:r>
            <w:r w:rsidRPr="000928E7">
              <w:rPr>
                <w:rFonts w:ascii="Calibri Light" w:hAnsi="Calibri Light" w:cs="Calibri Light"/>
                <w:sz w:val="16"/>
                <w:szCs w:val="16"/>
              </w:rPr>
              <w:t xml:space="preserve"> (</w:t>
            </w:r>
            <w:r w:rsidRPr="00E36D31">
              <w:rPr>
                <w:rFonts w:ascii="Calibri Light" w:hAnsi="Calibri Light" w:cs="Calibri Light"/>
                <w:sz w:val="16"/>
                <w:szCs w:val="16"/>
              </w:rPr>
              <w:t>Component</w:t>
            </w:r>
            <w:r w:rsidRPr="00ED376F">
              <w:rPr>
                <w:rFonts w:ascii="Calibri Light" w:hAnsi="Calibri Light" w:cs="Calibri Light"/>
                <w:sz w:val="16"/>
                <w:szCs w:val="16"/>
              </w:rPr>
              <w:t>)</w:t>
            </w:r>
          </w:p>
        </w:tc>
      </w:tr>
      <w:tr w:rsidR="008B4762" w:rsidRPr="001B7549" w14:paraId="6ACC6120" w14:textId="77777777" w:rsidTr="00D13E80">
        <w:tc>
          <w:tcPr>
            <w:tcW w:w="2263" w:type="dxa"/>
            <w:vAlign w:val="center"/>
          </w:tcPr>
          <w:p w14:paraId="0466CD75" w14:textId="77777777" w:rsidR="008B4762"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Name</w:t>
            </w:r>
          </w:p>
          <w:p w14:paraId="76E4A53E" w14:textId="77777777" w:rsidR="008B4762" w:rsidRPr="00ED376F" w:rsidRDefault="008B4762" w:rsidP="00D13E80">
            <w:pPr>
              <w:spacing w:after="0"/>
              <w:jc w:val="center"/>
              <w:rPr>
                <w:rFonts w:ascii="Calibri Light" w:hAnsi="Calibri Light" w:cs="Calibri Light"/>
                <w:sz w:val="16"/>
                <w:szCs w:val="16"/>
              </w:rPr>
            </w:pPr>
            <w:r>
              <w:rPr>
                <w:rFonts w:ascii="Calibri Light" w:hAnsi="Calibri Light" w:cs="Calibri Light"/>
                <w:sz w:val="16"/>
                <w:szCs w:val="16"/>
              </w:rPr>
              <w:t>From A) Targeted buildings</w:t>
            </w:r>
          </w:p>
        </w:tc>
        <w:tc>
          <w:tcPr>
            <w:tcW w:w="4536" w:type="dxa"/>
            <w:vAlign w:val="center"/>
          </w:tcPr>
          <w:p w14:paraId="3CA42E04" w14:textId="77777777" w:rsidR="008B4762" w:rsidRPr="00ED376F"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Description</w:t>
            </w:r>
          </w:p>
        </w:tc>
        <w:tc>
          <w:tcPr>
            <w:tcW w:w="2268" w:type="dxa"/>
            <w:vAlign w:val="center"/>
          </w:tcPr>
          <w:p w14:paraId="018617EA" w14:textId="77777777" w:rsidR="008B4762"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Driver</w:t>
            </w:r>
          </w:p>
          <w:p w14:paraId="105011ED" w14:textId="77777777" w:rsidR="008B4762" w:rsidRPr="00ED376F" w:rsidRDefault="008B4762" w:rsidP="00D13E80">
            <w:pPr>
              <w:spacing w:after="0"/>
              <w:jc w:val="center"/>
              <w:rPr>
                <w:rFonts w:ascii="Calibri Light" w:hAnsi="Calibri Light" w:cs="Calibri Light"/>
                <w:sz w:val="16"/>
                <w:szCs w:val="16"/>
              </w:rPr>
            </w:pPr>
            <w:r>
              <w:rPr>
                <w:rFonts w:ascii="Calibri Light" w:hAnsi="Calibri Light" w:cs="Calibri Light"/>
                <w:sz w:val="16"/>
                <w:szCs w:val="16"/>
              </w:rPr>
              <w:t>From B) Targeted population</w:t>
            </w:r>
          </w:p>
        </w:tc>
      </w:tr>
      <w:tr w:rsidR="008B4762" w:rsidRPr="001B7549" w14:paraId="3E124AB7" w14:textId="77777777" w:rsidTr="00D13E80">
        <w:tc>
          <w:tcPr>
            <w:tcW w:w="2263" w:type="dxa"/>
          </w:tcPr>
          <w:p w14:paraId="3DB6FE86" w14:textId="77777777" w:rsidR="008B4762" w:rsidRDefault="008B4762" w:rsidP="00D13E80">
            <w:pPr>
              <w:spacing w:after="0"/>
              <w:rPr>
                <w:rFonts w:ascii="Calibri Light" w:hAnsi="Calibri Light" w:cs="Calibri Light"/>
                <w:sz w:val="16"/>
                <w:szCs w:val="16"/>
              </w:rPr>
            </w:pPr>
          </w:p>
          <w:p w14:paraId="304F4082" w14:textId="77777777" w:rsidR="008B4762" w:rsidRPr="00ED376F" w:rsidRDefault="008B4762" w:rsidP="00D13E80">
            <w:pPr>
              <w:spacing w:after="0"/>
              <w:rPr>
                <w:rFonts w:ascii="Calibri Light" w:hAnsi="Calibri Light" w:cs="Calibri Light"/>
                <w:sz w:val="16"/>
                <w:szCs w:val="16"/>
              </w:rPr>
            </w:pPr>
          </w:p>
        </w:tc>
        <w:tc>
          <w:tcPr>
            <w:tcW w:w="4536" w:type="dxa"/>
          </w:tcPr>
          <w:p w14:paraId="6B6A8F4B" w14:textId="77777777" w:rsidR="008B4762" w:rsidRPr="00ED376F" w:rsidRDefault="008B4762" w:rsidP="00D13E80">
            <w:pPr>
              <w:spacing w:after="0"/>
              <w:rPr>
                <w:rFonts w:ascii="Calibri Light" w:hAnsi="Calibri Light" w:cs="Calibri Light"/>
                <w:sz w:val="16"/>
                <w:szCs w:val="16"/>
              </w:rPr>
            </w:pPr>
          </w:p>
        </w:tc>
        <w:tc>
          <w:tcPr>
            <w:tcW w:w="2268" w:type="dxa"/>
          </w:tcPr>
          <w:p w14:paraId="720828CE" w14:textId="77777777" w:rsidR="008B4762" w:rsidRPr="00ED376F" w:rsidRDefault="008B4762" w:rsidP="00D13E80">
            <w:pPr>
              <w:spacing w:after="0"/>
              <w:jc w:val="left"/>
              <w:rPr>
                <w:rFonts w:ascii="Calibri Light" w:hAnsi="Calibri Light" w:cs="Calibri Light"/>
                <w:sz w:val="16"/>
                <w:szCs w:val="16"/>
              </w:rPr>
            </w:pPr>
          </w:p>
        </w:tc>
      </w:tr>
      <w:tr w:rsidR="008B4762" w:rsidRPr="001B7549" w14:paraId="0A7EBE00" w14:textId="77777777" w:rsidTr="00D13E80">
        <w:tc>
          <w:tcPr>
            <w:tcW w:w="2263" w:type="dxa"/>
          </w:tcPr>
          <w:p w14:paraId="5EC92D43" w14:textId="77777777" w:rsidR="008B4762" w:rsidRDefault="008B4762" w:rsidP="00D13E80">
            <w:pPr>
              <w:spacing w:after="0"/>
              <w:rPr>
                <w:rFonts w:ascii="Calibri Light" w:hAnsi="Calibri Light" w:cs="Calibri Light"/>
                <w:sz w:val="16"/>
                <w:szCs w:val="16"/>
              </w:rPr>
            </w:pPr>
          </w:p>
          <w:p w14:paraId="66DA5AEC" w14:textId="77777777" w:rsidR="008B4762" w:rsidRPr="00ED376F" w:rsidRDefault="008B4762" w:rsidP="00D13E80">
            <w:pPr>
              <w:spacing w:after="0"/>
              <w:rPr>
                <w:rFonts w:ascii="Calibri Light" w:hAnsi="Calibri Light" w:cs="Calibri Light"/>
                <w:sz w:val="16"/>
                <w:szCs w:val="16"/>
              </w:rPr>
            </w:pPr>
          </w:p>
        </w:tc>
        <w:tc>
          <w:tcPr>
            <w:tcW w:w="4536" w:type="dxa"/>
          </w:tcPr>
          <w:p w14:paraId="61DF0C0A" w14:textId="77777777" w:rsidR="008B4762" w:rsidRPr="00ED376F" w:rsidRDefault="008B4762" w:rsidP="00D13E80">
            <w:pPr>
              <w:spacing w:after="0"/>
              <w:rPr>
                <w:rFonts w:ascii="Calibri Light" w:hAnsi="Calibri Light" w:cs="Calibri Light"/>
                <w:sz w:val="16"/>
                <w:szCs w:val="16"/>
              </w:rPr>
            </w:pPr>
          </w:p>
        </w:tc>
        <w:tc>
          <w:tcPr>
            <w:tcW w:w="2268" w:type="dxa"/>
          </w:tcPr>
          <w:p w14:paraId="44DDC296" w14:textId="77777777" w:rsidR="008B4762" w:rsidRPr="00ED376F" w:rsidRDefault="008B4762" w:rsidP="00D13E80">
            <w:pPr>
              <w:spacing w:after="0"/>
              <w:rPr>
                <w:rFonts w:ascii="Calibri Light" w:hAnsi="Calibri Light" w:cs="Calibri Light"/>
                <w:sz w:val="16"/>
                <w:szCs w:val="16"/>
              </w:rPr>
            </w:pPr>
          </w:p>
        </w:tc>
      </w:tr>
      <w:tr w:rsidR="008B4762" w:rsidRPr="001B7549" w14:paraId="5FF86C17" w14:textId="77777777" w:rsidTr="00D13E80">
        <w:tc>
          <w:tcPr>
            <w:tcW w:w="2263" w:type="dxa"/>
          </w:tcPr>
          <w:p w14:paraId="3B4BC0BF" w14:textId="77777777" w:rsidR="008B4762" w:rsidRDefault="008B4762" w:rsidP="00D13E80">
            <w:pPr>
              <w:spacing w:after="0"/>
              <w:rPr>
                <w:rFonts w:ascii="Calibri Light" w:hAnsi="Calibri Light" w:cs="Calibri Light"/>
                <w:sz w:val="16"/>
                <w:szCs w:val="16"/>
              </w:rPr>
            </w:pPr>
          </w:p>
          <w:p w14:paraId="642E2272" w14:textId="77777777" w:rsidR="008B4762" w:rsidRPr="00ED376F" w:rsidRDefault="008B4762" w:rsidP="00D13E80">
            <w:pPr>
              <w:spacing w:after="0"/>
              <w:rPr>
                <w:rFonts w:ascii="Calibri Light" w:hAnsi="Calibri Light" w:cs="Calibri Light"/>
                <w:sz w:val="16"/>
                <w:szCs w:val="16"/>
              </w:rPr>
            </w:pPr>
          </w:p>
        </w:tc>
        <w:tc>
          <w:tcPr>
            <w:tcW w:w="4536" w:type="dxa"/>
          </w:tcPr>
          <w:p w14:paraId="58EC5F0E" w14:textId="77777777" w:rsidR="008B4762" w:rsidRPr="00ED376F" w:rsidRDefault="008B4762" w:rsidP="00D13E80">
            <w:pPr>
              <w:spacing w:after="0"/>
              <w:rPr>
                <w:rFonts w:ascii="Calibri Light" w:hAnsi="Calibri Light" w:cs="Calibri Light"/>
                <w:sz w:val="16"/>
                <w:szCs w:val="16"/>
              </w:rPr>
            </w:pPr>
          </w:p>
        </w:tc>
        <w:tc>
          <w:tcPr>
            <w:tcW w:w="2268" w:type="dxa"/>
          </w:tcPr>
          <w:p w14:paraId="7F078EA6" w14:textId="77777777" w:rsidR="008B4762" w:rsidRPr="00ED376F" w:rsidRDefault="008B4762" w:rsidP="00D13E80">
            <w:pPr>
              <w:spacing w:after="0"/>
              <w:rPr>
                <w:rFonts w:ascii="Calibri Light" w:hAnsi="Calibri Light" w:cs="Calibri Light"/>
                <w:sz w:val="16"/>
                <w:szCs w:val="16"/>
              </w:rPr>
            </w:pPr>
          </w:p>
        </w:tc>
      </w:tr>
      <w:tr w:rsidR="008B4762" w:rsidRPr="001B7549" w14:paraId="6C3ECF5C" w14:textId="77777777" w:rsidTr="00D13E80">
        <w:tc>
          <w:tcPr>
            <w:tcW w:w="2263" w:type="dxa"/>
          </w:tcPr>
          <w:p w14:paraId="58579CE0" w14:textId="77777777" w:rsidR="008B4762" w:rsidRDefault="008B4762" w:rsidP="00D13E80">
            <w:pPr>
              <w:spacing w:after="0"/>
              <w:rPr>
                <w:rFonts w:ascii="Calibri Light" w:hAnsi="Calibri Light" w:cs="Calibri Light"/>
                <w:sz w:val="16"/>
                <w:szCs w:val="16"/>
              </w:rPr>
            </w:pPr>
          </w:p>
          <w:p w14:paraId="342A1425" w14:textId="77777777" w:rsidR="008B4762" w:rsidRPr="00ED376F" w:rsidRDefault="008B4762" w:rsidP="00D13E80">
            <w:pPr>
              <w:spacing w:after="0"/>
              <w:rPr>
                <w:rFonts w:ascii="Calibri Light" w:hAnsi="Calibri Light" w:cs="Calibri Light"/>
                <w:sz w:val="16"/>
                <w:szCs w:val="16"/>
              </w:rPr>
            </w:pPr>
          </w:p>
        </w:tc>
        <w:tc>
          <w:tcPr>
            <w:tcW w:w="4536" w:type="dxa"/>
          </w:tcPr>
          <w:p w14:paraId="4D538FF4" w14:textId="77777777" w:rsidR="008B4762" w:rsidRPr="00ED376F" w:rsidRDefault="008B4762" w:rsidP="00D13E80">
            <w:pPr>
              <w:spacing w:after="0"/>
              <w:rPr>
                <w:rFonts w:ascii="Calibri Light" w:hAnsi="Calibri Light" w:cs="Calibri Light"/>
                <w:sz w:val="16"/>
                <w:szCs w:val="16"/>
              </w:rPr>
            </w:pPr>
          </w:p>
        </w:tc>
        <w:tc>
          <w:tcPr>
            <w:tcW w:w="2268" w:type="dxa"/>
          </w:tcPr>
          <w:p w14:paraId="19C66C8B" w14:textId="77777777" w:rsidR="008B4762" w:rsidRPr="00ED376F" w:rsidRDefault="008B4762" w:rsidP="00D13E80">
            <w:pPr>
              <w:spacing w:after="0"/>
              <w:rPr>
                <w:rFonts w:ascii="Calibri Light" w:hAnsi="Calibri Light" w:cs="Calibri Light"/>
                <w:sz w:val="16"/>
                <w:szCs w:val="16"/>
              </w:rPr>
            </w:pPr>
          </w:p>
        </w:tc>
      </w:tr>
      <w:tr w:rsidR="008B4762" w:rsidRPr="001B7549" w14:paraId="1AF098B6" w14:textId="77777777" w:rsidTr="00D13E80">
        <w:tc>
          <w:tcPr>
            <w:tcW w:w="2263" w:type="dxa"/>
          </w:tcPr>
          <w:p w14:paraId="40A5E579" w14:textId="77777777" w:rsidR="008B4762" w:rsidRDefault="008B4762" w:rsidP="00D13E80">
            <w:pPr>
              <w:spacing w:after="0"/>
              <w:rPr>
                <w:rFonts w:ascii="Calibri Light" w:hAnsi="Calibri Light" w:cs="Calibri Light"/>
                <w:sz w:val="16"/>
                <w:szCs w:val="16"/>
              </w:rPr>
            </w:pPr>
          </w:p>
          <w:p w14:paraId="37611FE9" w14:textId="77777777" w:rsidR="008B4762" w:rsidRDefault="008B4762" w:rsidP="00D13E80">
            <w:pPr>
              <w:spacing w:after="0"/>
              <w:rPr>
                <w:rFonts w:ascii="Calibri Light" w:hAnsi="Calibri Light" w:cs="Calibri Light"/>
                <w:sz w:val="16"/>
                <w:szCs w:val="16"/>
              </w:rPr>
            </w:pPr>
          </w:p>
        </w:tc>
        <w:tc>
          <w:tcPr>
            <w:tcW w:w="4536" w:type="dxa"/>
          </w:tcPr>
          <w:p w14:paraId="2411F607" w14:textId="77777777" w:rsidR="008B4762" w:rsidRPr="00ED376F" w:rsidRDefault="008B4762" w:rsidP="00D13E80">
            <w:pPr>
              <w:spacing w:after="0"/>
              <w:rPr>
                <w:rFonts w:ascii="Calibri Light" w:hAnsi="Calibri Light" w:cs="Calibri Light"/>
                <w:sz w:val="16"/>
                <w:szCs w:val="16"/>
              </w:rPr>
            </w:pPr>
          </w:p>
        </w:tc>
        <w:tc>
          <w:tcPr>
            <w:tcW w:w="2268" w:type="dxa"/>
          </w:tcPr>
          <w:p w14:paraId="60182FDA" w14:textId="77777777" w:rsidR="008B4762" w:rsidRPr="00ED376F" w:rsidRDefault="008B4762" w:rsidP="00D13E80">
            <w:pPr>
              <w:spacing w:after="0"/>
              <w:rPr>
                <w:rFonts w:ascii="Calibri Light" w:hAnsi="Calibri Light" w:cs="Calibri Light"/>
                <w:sz w:val="16"/>
                <w:szCs w:val="16"/>
              </w:rPr>
            </w:pPr>
          </w:p>
        </w:tc>
      </w:tr>
    </w:tbl>
    <w:p w14:paraId="1B1F41C8" w14:textId="77777777" w:rsidR="008B4762" w:rsidRDefault="008B4762" w:rsidP="008B4762"/>
    <w:tbl>
      <w:tblPr>
        <w:tblStyle w:val="Tablaconcuadrcula"/>
        <w:tblW w:w="9067" w:type="dxa"/>
        <w:tblLook w:val="04A0" w:firstRow="1" w:lastRow="0" w:firstColumn="1" w:lastColumn="0" w:noHBand="0" w:noVBand="1"/>
      </w:tblPr>
      <w:tblGrid>
        <w:gridCol w:w="2263"/>
        <w:gridCol w:w="4536"/>
        <w:gridCol w:w="2268"/>
      </w:tblGrid>
      <w:tr w:rsidR="008B4762" w:rsidRPr="00ED376F" w14:paraId="2CC10D9A" w14:textId="77777777" w:rsidTr="00D13E80">
        <w:tc>
          <w:tcPr>
            <w:tcW w:w="9067" w:type="dxa"/>
            <w:gridSpan w:val="3"/>
          </w:tcPr>
          <w:p w14:paraId="192B49F5" w14:textId="77777777" w:rsidR="008B4762" w:rsidRPr="00ED376F" w:rsidRDefault="008B4762" w:rsidP="00D13E80">
            <w:pPr>
              <w:spacing w:after="0"/>
              <w:jc w:val="center"/>
              <w:rPr>
                <w:rFonts w:ascii="Calibri Light" w:hAnsi="Calibri Light" w:cs="Calibri Light"/>
                <w:sz w:val="16"/>
                <w:szCs w:val="16"/>
              </w:rPr>
            </w:pPr>
            <w:r>
              <w:rPr>
                <w:rFonts w:ascii="Calibri Light" w:hAnsi="Calibri Light" w:cs="Calibri Light"/>
                <w:b/>
                <w:bCs/>
                <w:sz w:val="16"/>
                <w:szCs w:val="16"/>
              </w:rPr>
              <w:t xml:space="preserve">Class </w:t>
            </w:r>
            <w:r w:rsidRPr="000928E7">
              <w:rPr>
                <w:rFonts w:ascii="Calibri Light" w:hAnsi="Calibri Light" w:cs="Calibri Light"/>
                <w:sz w:val="16"/>
                <w:szCs w:val="16"/>
              </w:rPr>
              <w:t>(</w:t>
            </w:r>
            <w:r w:rsidRPr="00E36D31">
              <w:rPr>
                <w:rFonts w:ascii="Calibri Light" w:hAnsi="Calibri Light" w:cs="Calibri Light"/>
                <w:sz w:val="16"/>
                <w:szCs w:val="16"/>
              </w:rPr>
              <w:t>Action</w:t>
            </w:r>
            <w:r w:rsidRPr="00ED376F">
              <w:rPr>
                <w:rFonts w:ascii="Calibri Light" w:hAnsi="Calibri Light" w:cs="Calibri Light"/>
                <w:sz w:val="16"/>
                <w:szCs w:val="16"/>
              </w:rPr>
              <w:t>)</w:t>
            </w:r>
          </w:p>
        </w:tc>
      </w:tr>
      <w:tr w:rsidR="008B4762" w:rsidRPr="00ED376F" w14:paraId="02BB195A" w14:textId="77777777" w:rsidTr="00D13E80">
        <w:tc>
          <w:tcPr>
            <w:tcW w:w="2263" w:type="dxa"/>
            <w:vAlign w:val="center"/>
          </w:tcPr>
          <w:p w14:paraId="05339F5F" w14:textId="77777777" w:rsidR="008B4762"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Name</w:t>
            </w:r>
          </w:p>
          <w:p w14:paraId="2875AB7F" w14:textId="77777777" w:rsidR="008B4762" w:rsidRPr="00ED376F" w:rsidRDefault="008B4762" w:rsidP="00D13E80">
            <w:pPr>
              <w:spacing w:after="0"/>
              <w:jc w:val="center"/>
              <w:rPr>
                <w:rFonts w:ascii="Calibri Light" w:hAnsi="Calibri Light" w:cs="Calibri Light"/>
                <w:sz w:val="16"/>
                <w:szCs w:val="16"/>
              </w:rPr>
            </w:pPr>
            <w:r>
              <w:rPr>
                <w:rFonts w:ascii="Calibri Light" w:hAnsi="Calibri Light" w:cs="Calibri Light"/>
                <w:sz w:val="16"/>
                <w:szCs w:val="16"/>
              </w:rPr>
              <w:t>From A) Targeted buildings</w:t>
            </w:r>
          </w:p>
        </w:tc>
        <w:tc>
          <w:tcPr>
            <w:tcW w:w="4536" w:type="dxa"/>
            <w:vAlign w:val="center"/>
          </w:tcPr>
          <w:p w14:paraId="4540F284" w14:textId="77777777" w:rsidR="008B4762" w:rsidRPr="00ED376F"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Description</w:t>
            </w:r>
          </w:p>
        </w:tc>
        <w:tc>
          <w:tcPr>
            <w:tcW w:w="2268" w:type="dxa"/>
            <w:vAlign w:val="center"/>
          </w:tcPr>
          <w:p w14:paraId="67A48173" w14:textId="77777777" w:rsidR="008B4762" w:rsidRDefault="008B4762" w:rsidP="00D13E80">
            <w:pPr>
              <w:spacing w:after="0"/>
              <w:jc w:val="center"/>
              <w:rPr>
                <w:rFonts w:ascii="Calibri Light" w:hAnsi="Calibri Light" w:cs="Calibri Light"/>
                <w:sz w:val="16"/>
                <w:szCs w:val="16"/>
              </w:rPr>
            </w:pPr>
            <w:r w:rsidRPr="00ED376F">
              <w:rPr>
                <w:rFonts w:ascii="Calibri Light" w:hAnsi="Calibri Light" w:cs="Calibri Light"/>
                <w:sz w:val="16"/>
                <w:szCs w:val="16"/>
              </w:rPr>
              <w:t>Driver</w:t>
            </w:r>
          </w:p>
          <w:p w14:paraId="2D070E44" w14:textId="77777777" w:rsidR="008B4762" w:rsidRPr="00ED376F" w:rsidRDefault="008B4762" w:rsidP="00D13E80">
            <w:pPr>
              <w:spacing w:after="0"/>
              <w:jc w:val="center"/>
              <w:rPr>
                <w:rFonts w:ascii="Calibri Light" w:hAnsi="Calibri Light" w:cs="Calibri Light"/>
                <w:sz w:val="16"/>
                <w:szCs w:val="16"/>
              </w:rPr>
            </w:pPr>
            <w:r>
              <w:rPr>
                <w:rFonts w:ascii="Calibri Light" w:hAnsi="Calibri Light" w:cs="Calibri Light"/>
                <w:sz w:val="16"/>
                <w:szCs w:val="16"/>
              </w:rPr>
              <w:t>From B) Targeted population</w:t>
            </w:r>
          </w:p>
        </w:tc>
      </w:tr>
      <w:tr w:rsidR="008B4762" w:rsidRPr="00ED376F" w14:paraId="52110F1A" w14:textId="77777777" w:rsidTr="00D13E80">
        <w:tc>
          <w:tcPr>
            <w:tcW w:w="2263" w:type="dxa"/>
          </w:tcPr>
          <w:p w14:paraId="5EC85295" w14:textId="77777777" w:rsidR="008B4762" w:rsidRDefault="008B4762" w:rsidP="00D13E80">
            <w:pPr>
              <w:spacing w:after="0"/>
              <w:rPr>
                <w:rFonts w:ascii="Calibri Light" w:hAnsi="Calibri Light" w:cs="Calibri Light"/>
                <w:sz w:val="16"/>
                <w:szCs w:val="16"/>
              </w:rPr>
            </w:pPr>
          </w:p>
          <w:p w14:paraId="46150382" w14:textId="77777777" w:rsidR="008B4762" w:rsidRPr="00ED376F" w:rsidRDefault="008B4762" w:rsidP="00D13E80">
            <w:pPr>
              <w:spacing w:after="0"/>
              <w:rPr>
                <w:rFonts w:ascii="Calibri Light" w:hAnsi="Calibri Light" w:cs="Calibri Light"/>
                <w:sz w:val="16"/>
                <w:szCs w:val="16"/>
              </w:rPr>
            </w:pPr>
          </w:p>
        </w:tc>
        <w:tc>
          <w:tcPr>
            <w:tcW w:w="4536" w:type="dxa"/>
          </w:tcPr>
          <w:p w14:paraId="2F3479DB" w14:textId="77777777" w:rsidR="008B4762" w:rsidRPr="00ED376F" w:rsidRDefault="008B4762" w:rsidP="00D13E80">
            <w:pPr>
              <w:spacing w:after="0"/>
              <w:rPr>
                <w:rFonts w:ascii="Calibri Light" w:hAnsi="Calibri Light" w:cs="Calibri Light"/>
                <w:sz w:val="16"/>
                <w:szCs w:val="16"/>
              </w:rPr>
            </w:pPr>
          </w:p>
        </w:tc>
        <w:tc>
          <w:tcPr>
            <w:tcW w:w="2268" w:type="dxa"/>
          </w:tcPr>
          <w:p w14:paraId="0B33820E" w14:textId="77777777" w:rsidR="008B4762" w:rsidRPr="00ED376F" w:rsidRDefault="008B4762" w:rsidP="00D13E80">
            <w:pPr>
              <w:spacing w:after="0"/>
              <w:jc w:val="left"/>
              <w:rPr>
                <w:rFonts w:ascii="Calibri Light" w:hAnsi="Calibri Light" w:cs="Calibri Light"/>
                <w:sz w:val="16"/>
                <w:szCs w:val="16"/>
              </w:rPr>
            </w:pPr>
          </w:p>
        </w:tc>
      </w:tr>
      <w:tr w:rsidR="008B4762" w:rsidRPr="00ED376F" w14:paraId="09A0FD8C" w14:textId="77777777" w:rsidTr="00D13E80">
        <w:tc>
          <w:tcPr>
            <w:tcW w:w="2263" w:type="dxa"/>
          </w:tcPr>
          <w:p w14:paraId="737D453D" w14:textId="77777777" w:rsidR="008B4762" w:rsidRDefault="008B4762" w:rsidP="00D13E80">
            <w:pPr>
              <w:spacing w:after="0"/>
              <w:rPr>
                <w:rFonts w:ascii="Calibri Light" w:hAnsi="Calibri Light" w:cs="Calibri Light"/>
                <w:sz w:val="16"/>
                <w:szCs w:val="16"/>
              </w:rPr>
            </w:pPr>
          </w:p>
          <w:p w14:paraId="27D62B79" w14:textId="77777777" w:rsidR="008B4762" w:rsidRPr="00ED376F" w:rsidRDefault="008B4762" w:rsidP="00D13E80">
            <w:pPr>
              <w:spacing w:after="0"/>
              <w:rPr>
                <w:rFonts w:ascii="Calibri Light" w:hAnsi="Calibri Light" w:cs="Calibri Light"/>
                <w:sz w:val="16"/>
                <w:szCs w:val="16"/>
              </w:rPr>
            </w:pPr>
          </w:p>
        </w:tc>
        <w:tc>
          <w:tcPr>
            <w:tcW w:w="4536" w:type="dxa"/>
          </w:tcPr>
          <w:p w14:paraId="5E4E939A" w14:textId="77777777" w:rsidR="008B4762" w:rsidRPr="00ED376F" w:rsidRDefault="008B4762" w:rsidP="00D13E80">
            <w:pPr>
              <w:spacing w:after="0"/>
              <w:rPr>
                <w:rFonts w:ascii="Calibri Light" w:hAnsi="Calibri Light" w:cs="Calibri Light"/>
                <w:sz w:val="16"/>
                <w:szCs w:val="16"/>
              </w:rPr>
            </w:pPr>
          </w:p>
        </w:tc>
        <w:tc>
          <w:tcPr>
            <w:tcW w:w="2268" w:type="dxa"/>
          </w:tcPr>
          <w:p w14:paraId="07816233" w14:textId="77777777" w:rsidR="008B4762" w:rsidRPr="00ED376F" w:rsidRDefault="008B4762" w:rsidP="00D13E80">
            <w:pPr>
              <w:spacing w:after="0"/>
              <w:rPr>
                <w:rFonts w:ascii="Calibri Light" w:hAnsi="Calibri Light" w:cs="Calibri Light"/>
                <w:sz w:val="16"/>
                <w:szCs w:val="16"/>
              </w:rPr>
            </w:pPr>
          </w:p>
        </w:tc>
      </w:tr>
      <w:tr w:rsidR="008B4762" w:rsidRPr="00ED376F" w14:paraId="466EE2B1" w14:textId="77777777" w:rsidTr="00D13E80">
        <w:tc>
          <w:tcPr>
            <w:tcW w:w="2263" w:type="dxa"/>
          </w:tcPr>
          <w:p w14:paraId="002B8E20" w14:textId="77777777" w:rsidR="008B4762" w:rsidRDefault="008B4762" w:rsidP="00D13E80">
            <w:pPr>
              <w:spacing w:after="0"/>
              <w:rPr>
                <w:rFonts w:ascii="Calibri Light" w:hAnsi="Calibri Light" w:cs="Calibri Light"/>
                <w:sz w:val="16"/>
                <w:szCs w:val="16"/>
              </w:rPr>
            </w:pPr>
          </w:p>
          <w:p w14:paraId="21F7FFD3" w14:textId="77777777" w:rsidR="008B4762" w:rsidRPr="00ED376F" w:rsidRDefault="008B4762" w:rsidP="00D13E80">
            <w:pPr>
              <w:spacing w:after="0"/>
              <w:rPr>
                <w:rFonts w:ascii="Calibri Light" w:hAnsi="Calibri Light" w:cs="Calibri Light"/>
                <w:sz w:val="16"/>
                <w:szCs w:val="16"/>
              </w:rPr>
            </w:pPr>
          </w:p>
        </w:tc>
        <w:tc>
          <w:tcPr>
            <w:tcW w:w="4536" w:type="dxa"/>
          </w:tcPr>
          <w:p w14:paraId="421DFCD9" w14:textId="77777777" w:rsidR="008B4762" w:rsidRPr="00ED376F" w:rsidRDefault="008B4762" w:rsidP="00D13E80">
            <w:pPr>
              <w:spacing w:after="0"/>
              <w:rPr>
                <w:rFonts w:ascii="Calibri Light" w:hAnsi="Calibri Light" w:cs="Calibri Light"/>
                <w:sz w:val="16"/>
                <w:szCs w:val="16"/>
              </w:rPr>
            </w:pPr>
          </w:p>
        </w:tc>
        <w:tc>
          <w:tcPr>
            <w:tcW w:w="2268" w:type="dxa"/>
          </w:tcPr>
          <w:p w14:paraId="1379E5BB" w14:textId="77777777" w:rsidR="008B4762" w:rsidRPr="00ED376F" w:rsidRDefault="008B4762" w:rsidP="00D13E80">
            <w:pPr>
              <w:spacing w:after="0"/>
              <w:rPr>
                <w:rFonts w:ascii="Calibri Light" w:hAnsi="Calibri Light" w:cs="Calibri Light"/>
                <w:sz w:val="16"/>
                <w:szCs w:val="16"/>
              </w:rPr>
            </w:pPr>
          </w:p>
        </w:tc>
      </w:tr>
      <w:tr w:rsidR="008B4762" w:rsidRPr="00ED376F" w14:paraId="616928D9" w14:textId="77777777" w:rsidTr="00D13E80">
        <w:tc>
          <w:tcPr>
            <w:tcW w:w="2263" w:type="dxa"/>
          </w:tcPr>
          <w:p w14:paraId="26FB7D24" w14:textId="77777777" w:rsidR="008B4762" w:rsidRDefault="008B4762" w:rsidP="00D13E80">
            <w:pPr>
              <w:spacing w:after="0"/>
              <w:rPr>
                <w:rFonts w:ascii="Calibri Light" w:hAnsi="Calibri Light" w:cs="Calibri Light"/>
                <w:sz w:val="16"/>
                <w:szCs w:val="16"/>
              </w:rPr>
            </w:pPr>
          </w:p>
          <w:p w14:paraId="18FC8394" w14:textId="77777777" w:rsidR="008B4762" w:rsidRPr="00ED376F" w:rsidRDefault="008B4762" w:rsidP="00D13E80">
            <w:pPr>
              <w:spacing w:after="0"/>
              <w:rPr>
                <w:rFonts w:ascii="Calibri Light" w:hAnsi="Calibri Light" w:cs="Calibri Light"/>
                <w:sz w:val="16"/>
                <w:szCs w:val="16"/>
              </w:rPr>
            </w:pPr>
          </w:p>
        </w:tc>
        <w:tc>
          <w:tcPr>
            <w:tcW w:w="4536" w:type="dxa"/>
          </w:tcPr>
          <w:p w14:paraId="2A5092C5" w14:textId="77777777" w:rsidR="008B4762" w:rsidRPr="00ED376F" w:rsidRDefault="008B4762" w:rsidP="00D13E80">
            <w:pPr>
              <w:spacing w:after="0"/>
              <w:rPr>
                <w:rFonts w:ascii="Calibri Light" w:hAnsi="Calibri Light" w:cs="Calibri Light"/>
                <w:sz w:val="16"/>
                <w:szCs w:val="16"/>
              </w:rPr>
            </w:pPr>
          </w:p>
        </w:tc>
        <w:tc>
          <w:tcPr>
            <w:tcW w:w="2268" w:type="dxa"/>
          </w:tcPr>
          <w:p w14:paraId="701B4669" w14:textId="77777777" w:rsidR="008B4762" w:rsidRPr="00ED376F" w:rsidRDefault="008B4762" w:rsidP="00D13E80">
            <w:pPr>
              <w:spacing w:after="0"/>
              <w:rPr>
                <w:rFonts w:ascii="Calibri Light" w:hAnsi="Calibri Light" w:cs="Calibri Light"/>
                <w:sz w:val="16"/>
                <w:szCs w:val="16"/>
              </w:rPr>
            </w:pPr>
          </w:p>
        </w:tc>
      </w:tr>
      <w:tr w:rsidR="008B4762" w:rsidRPr="00ED376F" w14:paraId="06F322A5" w14:textId="77777777" w:rsidTr="00D13E80">
        <w:tc>
          <w:tcPr>
            <w:tcW w:w="2263" w:type="dxa"/>
          </w:tcPr>
          <w:p w14:paraId="1A50ECAB" w14:textId="77777777" w:rsidR="008B4762" w:rsidRDefault="008B4762" w:rsidP="00D13E80">
            <w:pPr>
              <w:spacing w:after="0"/>
              <w:rPr>
                <w:rFonts w:ascii="Calibri Light" w:hAnsi="Calibri Light" w:cs="Calibri Light"/>
                <w:sz w:val="16"/>
                <w:szCs w:val="16"/>
              </w:rPr>
            </w:pPr>
          </w:p>
          <w:p w14:paraId="2D941BD0" w14:textId="77777777" w:rsidR="008B4762" w:rsidRDefault="008B4762" w:rsidP="00D13E80">
            <w:pPr>
              <w:spacing w:after="0"/>
              <w:rPr>
                <w:rFonts w:ascii="Calibri Light" w:hAnsi="Calibri Light" w:cs="Calibri Light"/>
                <w:sz w:val="16"/>
                <w:szCs w:val="16"/>
              </w:rPr>
            </w:pPr>
          </w:p>
        </w:tc>
        <w:tc>
          <w:tcPr>
            <w:tcW w:w="4536" w:type="dxa"/>
          </w:tcPr>
          <w:p w14:paraId="25FBBD2D" w14:textId="77777777" w:rsidR="008B4762" w:rsidRPr="00ED376F" w:rsidRDefault="008B4762" w:rsidP="00D13E80">
            <w:pPr>
              <w:spacing w:after="0"/>
              <w:rPr>
                <w:rFonts w:ascii="Calibri Light" w:hAnsi="Calibri Light" w:cs="Calibri Light"/>
                <w:sz w:val="16"/>
                <w:szCs w:val="16"/>
              </w:rPr>
            </w:pPr>
          </w:p>
        </w:tc>
        <w:tc>
          <w:tcPr>
            <w:tcW w:w="2268" w:type="dxa"/>
          </w:tcPr>
          <w:p w14:paraId="45952D2E" w14:textId="77777777" w:rsidR="008B4762" w:rsidRPr="00ED376F" w:rsidRDefault="008B4762" w:rsidP="00D13E80">
            <w:pPr>
              <w:spacing w:after="0"/>
              <w:rPr>
                <w:rFonts w:ascii="Calibri Light" w:hAnsi="Calibri Light" w:cs="Calibri Light"/>
                <w:sz w:val="16"/>
                <w:szCs w:val="16"/>
              </w:rPr>
            </w:pPr>
          </w:p>
        </w:tc>
      </w:tr>
    </w:tbl>
    <w:p w14:paraId="3884BAC1" w14:textId="77777777" w:rsidR="008B4762" w:rsidRDefault="008B4762" w:rsidP="008B4762"/>
    <w:p w14:paraId="56FD5B66" w14:textId="77777777" w:rsidR="008B4762" w:rsidRDefault="008B4762" w:rsidP="008B4762">
      <w:proofErr w:type="gramStart"/>
      <w:r>
        <w:t>In order to</w:t>
      </w:r>
      <w:proofErr w:type="gramEnd"/>
      <w:r>
        <w:t xml:space="preserve"> sort or compare, it is also important to </w:t>
      </w:r>
      <w:r w:rsidRPr="00ED376F">
        <w:rPr>
          <w:b/>
          <w:bCs/>
        </w:rPr>
        <w:t>quantify some variables</w:t>
      </w:r>
      <w:r>
        <w:t>, which will be better defined according to the targeted population drivers.</w:t>
      </w:r>
    </w:p>
    <w:tbl>
      <w:tblPr>
        <w:tblStyle w:val="Tablaconcuadrcula"/>
        <w:tblW w:w="9067" w:type="dxa"/>
        <w:tblLook w:val="04A0" w:firstRow="1" w:lastRow="0" w:firstColumn="1" w:lastColumn="0" w:noHBand="0" w:noVBand="1"/>
      </w:tblPr>
      <w:tblGrid>
        <w:gridCol w:w="2263"/>
        <w:gridCol w:w="2268"/>
        <w:gridCol w:w="4536"/>
      </w:tblGrid>
      <w:tr w:rsidR="008B4762" w14:paraId="6060C66C" w14:textId="77777777" w:rsidTr="00D13E80">
        <w:tc>
          <w:tcPr>
            <w:tcW w:w="9067" w:type="dxa"/>
            <w:gridSpan w:val="3"/>
          </w:tcPr>
          <w:p w14:paraId="50A8375D" w14:textId="77777777" w:rsidR="008B4762" w:rsidRPr="00ED376F" w:rsidRDefault="008B4762" w:rsidP="00D13E80">
            <w:pPr>
              <w:spacing w:after="0"/>
              <w:jc w:val="center"/>
              <w:rPr>
                <w:rFonts w:ascii="Calibri Light" w:hAnsi="Calibri Light" w:cs="Calibri Light"/>
                <w:b/>
                <w:bCs/>
                <w:sz w:val="16"/>
                <w:szCs w:val="16"/>
              </w:rPr>
            </w:pPr>
            <w:r w:rsidRPr="00ED376F">
              <w:rPr>
                <w:rFonts w:ascii="Calibri Light" w:hAnsi="Calibri Light" w:cs="Calibri Light"/>
                <w:b/>
                <w:bCs/>
                <w:sz w:val="16"/>
                <w:szCs w:val="16"/>
              </w:rPr>
              <w:t>Variables</w:t>
            </w:r>
          </w:p>
        </w:tc>
      </w:tr>
      <w:tr w:rsidR="008B4762" w14:paraId="23F42CC7" w14:textId="77777777" w:rsidTr="00D13E80">
        <w:tc>
          <w:tcPr>
            <w:tcW w:w="2263" w:type="dxa"/>
            <w:vAlign w:val="center"/>
          </w:tcPr>
          <w:p w14:paraId="7BA8FCB1" w14:textId="77777777" w:rsidR="008B4762" w:rsidRDefault="008B4762" w:rsidP="00D13E80">
            <w:pPr>
              <w:spacing w:after="0"/>
              <w:jc w:val="left"/>
              <w:rPr>
                <w:rFonts w:ascii="Calibri Light" w:hAnsi="Calibri Light" w:cs="Calibri Light"/>
                <w:sz w:val="16"/>
                <w:szCs w:val="16"/>
              </w:rPr>
            </w:pPr>
            <w:r w:rsidRPr="00ED376F">
              <w:rPr>
                <w:rFonts w:ascii="Calibri Light" w:hAnsi="Calibri Light" w:cs="Calibri Light"/>
                <w:sz w:val="16"/>
                <w:szCs w:val="16"/>
              </w:rPr>
              <w:t>Driver</w:t>
            </w:r>
          </w:p>
          <w:p w14:paraId="1CF2FBE1" w14:textId="77777777" w:rsidR="008B4762" w:rsidRPr="00ED376F" w:rsidRDefault="008B4762" w:rsidP="00D13E80">
            <w:pPr>
              <w:spacing w:after="0"/>
              <w:jc w:val="left"/>
              <w:rPr>
                <w:rFonts w:ascii="Calibri Light" w:hAnsi="Calibri Light" w:cs="Calibri Light"/>
                <w:sz w:val="16"/>
                <w:szCs w:val="16"/>
              </w:rPr>
            </w:pPr>
            <w:r>
              <w:rPr>
                <w:rFonts w:ascii="Calibri Light" w:hAnsi="Calibri Light" w:cs="Calibri Light"/>
                <w:sz w:val="16"/>
                <w:szCs w:val="16"/>
              </w:rPr>
              <w:t>From B) Targeted population</w:t>
            </w:r>
          </w:p>
        </w:tc>
        <w:tc>
          <w:tcPr>
            <w:tcW w:w="2268" w:type="dxa"/>
            <w:vAlign w:val="center"/>
          </w:tcPr>
          <w:p w14:paraId="30B597AB" w14:textId="77777777" w:rsidR="008B4762" w:rsidRPr="00ED376F" w:rsidRDefault="008B4762" w:rsidP="00D13E80">
            <w:pPr>
              <w:spacing w:after="0"/>
              <w:jc w:val="left"/>
              <w:rPr>
                <w:rFonts w:ascii="Calibri Light" w:hAnsi="Calibri Light" w:cs="Calibri Light"/>
                <w:sz w:val="16"/>
                <w:szCs w:val="16"/>
              </w:rPr>
            </w:pPr>
            <w:r w:rsidRPr="00ED376F">
              <w:rPr>
                <w:rFonts w:ascii="Calibri Light" w:hAnsi="Calibri Light" w:cs="Calibri Light"/>
                <w:sz w:val="16"/>
                <w:szCs w:val="16"/>
              </w:rPr>
              <w:t>Name</w:t>
            </w:r>
          </w:p>
        </w:tc>
        <w:tc>
          <w:tcPr>
            <w:tcW w:w="4536" w:type="dxa"/>
            <w:vAlign w:val="center"/>
          </w:tcPr>
          <w:p w14:paraId="4188460D" w14:textId="77777777" w:rsidR="008B4762" w:rsidRPr="00ED376F" w:rsidRDefault="008B4762" w:rsidP="00D13E80">
            <w:pPr>
              <w:spacing w:after="0"/>
              <w:jc w:val="left"/>
              <w:rPr>
                <w:rFonts w:ascii="Calibri Light" w:hAnsi="Calibri Light" w:cs="Calibri Light"/>
                <w:sz w:val="16"/>
                <w:szCs w:val="16"/>
              </w:rPr>
            </w:pPr>
            <w:r w:rsidRPr="00ED376F">
              <w:rPr>
                <w:rFonts w:ascii="Calibri Light" w:hAnsi="Calibri Light" w:cs="Calibri Light"/>
                <w:sz w:val="16"/>
                <w:szCs w:val="16"/>
              </w:rPr>
              <w:t>Description</w:t>
            </w:r>
          </w:p>
        </w:tc>
      </w:tr>
      <w:tr w:rsidR="008B4762" w14:paraId="55D7D59B" w14:textId="77777777" w:rsidTr="00D13E80">
        <w:tc>
          <w:tcPr>
            <w:tcW w:w="2263" w:type="dxa"/>
          </w:tcPr>
          <w:p w14:paraId="69668FC7" w14:textId="77777777" w:rsidR="008B4762" w:rsidRDefault="008B4762" w:rsidP="00D13E80">
            <w:pPr>
              <w:spacing w:after="0"/>
              <w:rPr>
                <w:rFonts w:ascii="Calibri Light" w:hAnsi="Calibri Light" w:cs="Calibri Light"/>
                <w:sz w:val="16"/>
                <w:szCs w:val="16"/>
              </w:rPr>
            </w:pPr>
          </w:p>
          <w:p w14:paraId="1EA6BC0F" w14:textId="77777777" w:rsidR="008B4762" w:rsidRPr="00ED376F" w:rsidRDefault="008B4762" w:rsidP="00D13E80">
            <w:pPr>
              <w:spacing w:after="0"/>
              <w:rPr>
                <w:rFonts w:ascii="Calibri Light" w:hAnsi="Calibri Light" w:cs="Calibri Light"/>
                <w:sz w:val="16"/>
                <w:szCs w:val="16"/>
              </w:rPr>
            </w:pPr>
          </w:p>
        </w:tc>
        <w:tc>
          <w:tcPr>
            <w:tcW w:w="2268" w:type="dxa"/>
          </w:tcPr>
          <w:p w14:paraId="7D893B1A" w14:textId="77777777" w:rsidR="008B4762" w:rsidRPr="00ED376F" w:rsidRDefault="008B4762" w:rsidP="00D13E80">
            <w:pPr>
              <w:spacing w:after="0"/>
              <w:rPr>
                <w:rFonts w:ascii="Calibri Light" w:hAnsi="Calibri Light" w:cs="Calibri Light"/>
                <w:sz w:val="16"/>
                <w:szCs w:val="16"/>
              </w:rPr>
            </w:pPr>
          </w:p>
        </w:tc>
        <w:tc>
          <w:tcPr>
            <w:tcW w:w="4536" w:type="dxa"/>
          </w:tcPr>
          <w:p w14:paraId="14AD425E" w14:textId="77777777" w:rsidR="008B4762" w:rsidRPr="00ED376F" w:rsidRDefault="008B4762" w:rsidP="00D13E80">
            <w:pPr>
              <w:spacing w:after="0"/>
              <w:rPr>
                <w:rFonts w:ascii="Calibri Light" w:hAnsi="Calibri Light" w:cs="Calibri Light"/>
                <w:sz w:val="16"/>
                <w:szCs w:val="16"/>
              </w:rPr>
            </w:pPr>
          </w:p>
        </w:tc>
      </w:tr>
      <w:tr w:rsidR="008B4762" w14:paraId="406449AD" w14:textId="77777777" w:rsidTr="00D13E80">
        <w:tc>
          <w:tcPr>
            <w:tcW w:w="2263" w:type="dxa"/>
          </w:tcPr>
          <w:p w14:paraId="542A83C2" w14:textId="77777777" w:rsidR="008B4762" w:rsidRDefault="008B4762" w:rsidP="00D13E80">
            <w:pPr>
              <w:spacing w:after="0"/>
              <w:rPr>
                <w:rFonts w:ascii="Calibri Light" w:hAnsi="Calibri Light" w:cs="Calibri Light"/>
                <w:sz w:val="16"/>
                <w:szCs w:val="16"/>
              </w:rPr>
            </w:pPr>
          </w:p>
          <w:p w14:paraId="7E0D8B41" w14:textId="77777777" w:rsidR="008B4762" w:rsidRPr="00ED376F" w:rsidRDefault="008B4762" w:rsidP="00D13E80">
            <w:pPr>
              <w:spacing w:after="0"/>
              <w:rPr>
                <w:rFonts w:ascii="Calibri Light" w:hAnsi="Calibri Light" w:cs="Calibri Light"/>
                <w:sz w:val="16"/>
                <w:szCs w:val="16"/>
              </w:rPr>
            </w:pPr>
          </w:p>
        </w:tc>
        <w:tc>
          <w:tcPr>
            <w:tcW w:w="2268" w:type="dxa"/>
          </w:tcPr>
          <w:p w14:paraId="68A43E63" w14:textId="77777777" w:rsidR="008B4762" w:rsidRPr="00ED376F" w:rsidRDefault="008B4762" w:rsidP="00D13E80">
            <w:pPr>
              <w:spacing w:after="0"/>
              <w:rPr>
                <w:rFonts w:ascii="Calibri Light" w:hAnsi="Calibri Light" w:cs="Calibri Light"/>
                <w:sz w:val="16"/>
                <w:szCs w:val="16"/>
              </w:rPr>
            </w:pPr>
          </w:p>
        </w:tc>
        <w:tc>
          <w:tcPr>
            <w:tcW w:w="4536" w:type="dxa"/>
          </w:tcPr>
          <w:p w14:paraId="7FFA4CE1" w14:textId="77777777" w:rsidR="008B4762" w:rsidRPr="00ED376F" w:rsidRDefault="008B4762" w:rsidP="00D13E80">
            <w:pPr>
              <w:spacing w:after="0"/>
              <w:rPr>
                <w:rFonts w:ascii="Calibri Light" w:hAnsi="Calibri Light" w:cs="Calibri Light"/>
                <w:sz w:val="16"/>
                <w:szCs w:val="16"/>
              </w:rPr>
            </w:pPr>
          </w:p>
        </w:tc>
      </w:tr>
      <w:tr w:rsidR="008B4762" w14:paraId="353887AD" w14:textId="77777777" w:rsidTr="00D13E80">
        <w:tc>
          <w:tcPr>
            <w:tcW w:w="2263" w:type="dxa"/>
          </w:tcPr>
          <w:p w14:paraId="626B4817" w14:textId="77777777" w:rsidR="008B4762" w:rsidRDefault="008B4762" w:rsidP="00D13E80">
            <w:pPr>
              <w:spacing w:after="0"/>
              <w:rPr>
                <w:rFonts w:ascii="Calibri Light" w:hAnsi="Calibri Light" w:cs="Calibri Light"/>
                <w:sz w:val="16"/>
                <w:szCs w:val="16"/>
              </w:rPr>
            </w:pPr>
          </w:p>
          <w:p w14:paraId="48B976D1" w14:textId="77777777" w:rsidR="008B4762" w:rsidRPr="00ED376F" w:rsidRDefault="008B4762" w:rsidP="00D13E80">
            <w:pPr>
              <w:spacing w:after="0"/>
              <w:rPr>
                <w:rFonts w:ascii="Calibri Light" w:hAnsi="Calibri Light" w:cs="Calibri Light"/>
                <w:sz w:val="16"/>
                <w:szCs w:val="16"/>
              </w:rPr>
            </w:pPr>
          </w:p>
        </w:tc>
        <w:tc>
          <w:tcPr>
            <w:tcW w:w="2268" w:type="dxa"/>
          </w:tcPr>
          <w:p w14:paraId="0E100F50" w14:textId="77777777" w:rsidR="008B4762" w:rsidRPr="00ED376F" w:rsidRDefault="008B4762" w:rsidP="00D13E80">
            <w:pPr>
              <w:spacing w:after="0"/>
              <w:rPr>
                <w:rFonts w:ascii="Calibri Light" w:hAnsi="Calibri Light" w:cs="Calibri Light"/>
                <w:sz w:val="16"/>
                <w:szCs w:val="16"/>
              </w:rPr>
            </w:pPr>
          </w:p>
        </w:tc>
        <w:tc>
          <w:tcPr>
            <w:tcW w:w="4536" w:type="dxa"/>
          </w:tcPr>
          <w:p w14:paraId="19282C4F" w14:textId="77777777" w:rsidR="008B4762" w:rsidRPr="00ED376F" w:rsidRDefault="008B4762" w:rsidP="00D13E80">
            <w:pPr>
              <w:spacing w:after="0"/>
              <w:rPr>
                <w:rFonts w:ascii="Calibri Light" w:hAnsi="Calibri Light" w:cs="Calibri Light"/>
                <w:sz w:val="16"/>
                <w:szCs w:val="16"/>
              </w:rPr>
            </w:pPr>
          </w:p>
        </w:tc>
      </w:tr>
      <w:tr w:rsidR="008B4762" w:rsidRPr="001B7549" w14:paraId="6CCC72DE" w14:textId="77777777" w:rsidTr="00D13E80">
        <w:tc>
          <w:tcPr>
            <w:tcW w:w="2263" w:type="dxa"/>
          </w:tcPr>
          <w:p w14:paraId="54B9BB6F" w14:textId="77777777" w:rsidR="008B4762" w:rsidRDefault="008B4762" w:rsidP="00D13E80">
            <w:pPr>
              <w:spacing w:after="0"/>
              <w:rPr>
                <w:rFonts w:ascii="Calibri Light" w:hAnsi="Calibri Light" w:cs="Calibri Light"/>
                <w:sz w:val="16"/>
                <w:szCs w:val="16"/>
              </w:rPr>
            </w:pPr>
          </w:p>
          <w:p w14:paraId="74586504" w14:textId="77777777" w:rsidR="008B4762" w:rsidRPr="00ED376F" w:rsidRDefault="008B4762" w:rsidP="00D13E80">
            <w:pPr>
              <w:spacing w:after="0"/>
              <w:rPr>
                <w:rFonts w:ascii="Calibri Light" w:hAnsi="Calibri Light" w:cs="Calibri Light"/>
                <w:sz w:val="16"/>
                <w:szCs w:val="16"/>
              </w:rPr>
            </w:pPr>
          </w:p>
        </w:tc>
        <w:tc>
          <w:tcPr>
            <w:tcW w:w="2268" w:type="dxa"/>
          </w:tcPr>
          <w:p w14:paraId="7E284688" w14:textId="77777777" w:rsidR="008B4762" w:rsidRPr="00ED376F" w:rsidRDefault="008B4762" w:rsidP="00D13E80">
            <w:pPr>
              <w:spacing w:after="0"/>
              <w:rPr>
                <w:rFonts w:ascii="Calibri Light" w:hAnsi="Calibri Light" w:cs="Calibri Light"/>
                <w:sz w:val="16"/>
                <w:szCs w:val="16"/>
              </w:rPr>
            </w:pPr>
          </w:p>
        </w:tc>
        <w:tc>
          <w:tcPr>
            <w:tcW w:w="4536" w:type="dxa"/>
          </w:tcPr>
          <w:p w14:paraId="6A26C7D0" w14:textId="77777777" w:rsidR="008B4762" w:rsidRPr="00ED376F" w:rsidRDefault="008B4762" w:rsidP="00D13E80">
            <w:pPr>
              <w:spacing w:after="0"/>
              <w:rPr>
                <w:rFonts w:ascii="Calibri Light" w:hAnsi="Calibri Light" w:cs="Calibri Light"/>
                <w:sz w:val="16"/>
                <w:szCs w:val="16"/>
              </w:rPr>
            </w:pPr>
          </w:p>
        </w:tc>
      </w:tr>
      <w:tr w:rsidR="008B4762" w:rsidRPr="001B7549" w14:paraId="7B2F4B9E" w14:textId="77777777" w:rsidTr="00D13E80">
        <w:tc>
          <w:tcPr>
            <w:tcW w:w="2263" w:type="dxa"/>
          </w:tcPr>
          <w:p w14:paraId="7A5F9599" w14:textId="77777777" w:rsidR="008B4762" w:rsidRDefault="008B4762" w:rsidP="00D13E80">
            <w:pPr>
              <w:spacing w:after="0"/>
              <w:jc w:val="left"/>
              <w:rPr>
                <w:rFonts w:ascii="Calibri Light" w:hAnsi="Calibri Light" w:cs="Calibri Light"/>
                <w:sz w:val="16"/>
                <w:szCs w:val="16"/>
              </w:rPr>
            </w:pPr>
          </w:p>
          <w:p w14:paraId="3FFAFE9A" w14:textId="77777777" w:rsidR="008B4762" w:rsidRPr="00ED376F" w:rsidRDefault="008B4762" w:rsidP="00D13E80">
            <w:pPr>
              <w:spacing w:after="0"/>
              <w:jc w:val="left"/>
              <w:rPr>
                <w:rFonts w:ascii="Calibri Light" w:hAnsi="Calibri Light" w:cs="Calibri Light"/>
                <w:sz w:val="16"/>
                <w:szCs w:val="16"/>
              </w:rPr>
            </w:pPr>
          </w:p>
        </w:tc>
        <w:tc>
          <w:tcPr>
            <w:tcW w:w="2268" w:type="dxa"/>
          </w:tcPr>
          <w:p w14:paraId="1B0622B4" w14:textId="77777777" w:rsidR="008B4762" w:rsidRPr="00ED376F" w:rsidRDefault="008B4762" w:rsidP="00D13E80">
            <w:pPr>
              <w:spacing w:after="0"/>
              <w:rPr>
                <w:rFonts w:ascii="Calibri Light" w:hAnsi="Calibri Light" w:cs="Calibri Light"/>
                <w:sz w:val="16"/>
                <w:szCs w:val="16"/>
              </w:rPr>
            </w:pPr>
          </w:p>
        </w:tc>
        <w:tc>
          <w:tcPr>
            <w:tcW w:w="4536" w:type="dxa"/>
          </w:tcPr>
          <w:p w14:paraId="556E152D" w14:textId="77777777" w:rsidR="008B4762" w:rsidRPr="00ED376F" w:rsidRDefault="008B4762" w:rsidP="00D13E80">
            <w:pPr>
              <w:spacing w:after="0"/>
              <w:rPr>
                <w:rFonts w:ascii="Calibri Light" w:hAnsi="Calibri Light" w:cs="Calibri Light"/>
                <w:sz w:val="16"/>
                <w:szCs w:val="16"/>
              </w:rPr>
            </w:pPr>
          </w:p>
        </w:tc>
      </w:tr>
    </w:tbl>
    <w:p w14:paraId="7D9AA4A9" w14:textId="77777777" w:rsidR="008B4762" w:rsidRPr="00D26C9F" w:rsidRDefault="008B4762" w:rsidP="008B4762">
      <w:r>
        <w:lastRenderedPageBreak/>
        <w:t>As a summary, take the Solutions, name them, and characterize them according to the previously defined Classes and Categories (attributes), and their impact in the previously defined Variables:</w:t>
      </w:r>
    </w:p>
    <w:tbl>
      <w:tblPr>
        <w:tblStyle w:val="Tablaconcuadrcula"/>
        <w:tblW w:w="9021" w:type="dxa"/>
        <w:tblLayout w:type="fixed"/>
        <w:tblLook w:val="04A0" w:firstRow="1" w:lastRow="0" w:firstColumn="1" w:lastColumn="0" w:noHBand="0" w:noVBand="1"/>
      </w:tblPr>
      <w:tblGrid>
        <w:gridCol w:w="1129"/>
        <w:gridCol w:w="1126"/>
        <w:gridCol w:w="1127"/>
        <w:gridCol w:w="1149"/>
        <w:gridCol w:w="1107"/>
        <w:gridCol w:w="1127"/>
        <w:gridCol w:w="1128"/>
        <w:gridCol w:w="1128"/>
      </w:tblGrid>
      <w:tr w:rsidR="008B4762" w:rsidRPr="00ED376F" w14:paraId="2A5417B6" w14:textId="77777777" w:rsidTr="00D13E80">
        <w:tc>
          <w:tcPr>
            <w:tcW w:w="1129" w:type="dxa"/>
            <w:tcBorders>
              <w:top w:val="nil"/>
              <w:left w:val="nil"/>
              <w:bottom w:val="single" w:sz="4" w:space="0" w:color="auto"/>
              <w:right w:val="single" w:sz="4" w:space="0" w:color="auto"/>
            </w:tcBorders>
          </w:tcPr>
          <w:p w14:paraId="30ABEB6B" w14:textId="77777777" w:rsidR="008B4762" w:rsidRPr="00ED376F" w:rsidRDefault="008B4762" w:rsidP="00D13E80">
            <w:pPr>
              <w:spacing w:after="0"/>
              <w:rPr>
                <w:rFonts w:asciiTheme="majorHAnsi" w:hAnsiTheme="majorHAnsi" w:cstheme="majorHAnsi"/>
                <w:sz w:val="16"/>
                <w:szCs w:val="16"/>
              </w:rPr>
            </w:pPr>
          </w:p>
        </w:tc>
        <w:tc>
          <w:tcPr>
            <w:tcW w:w="3402" w:type="dxa"/>
            <w:gridSpan w:val="3"/>
            <w:tcBorders>
              <w:left w:val="single" w:sz="4" w:space="0" w:color="auto"/>
            </w:tcBorders>
          </w:tcPr>
          <w:p w14:paraId="4E7343CF"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Attributes</w:t>
            </w:r>
          </w:p>
        </w:tc>
        <w:tc>
          <w:tcPr>
            <w:tcW w:w="4490" w:type="dxa"/>
            <w:gridSpan w:val="4"/>
          </w:tcPr>
          <w:p w14:paraId="36FD312B"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Variables</w:t>
            </w:r>
          </w:p>
        </w:tc>
      </w:tr>
      <w:tr w:rsidR="008B4762" w:rsidRPr="00ED376F" w14:paraId="71939C36" w14:textId="77777777" w:rsidTr="00D13E80">
        <w:tc>
          <w:tcPr>
            <w:tcW w:w="1129" w:type="dxa"/>
            <w:tcBorders>
              <w:top w:val="single" w:sz="4" w:space="0" w:color="auto"/>
            </w:tcBorders>
          </w:tcPr>
          <w:p w14:paraId="771E79D4"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Solution (Measure)</w:t>
            </w:r>
          </w:p>
        </w:tc>
        <w:tc>
          <w:tcPr>
            <w:tcW w:w="1126" w:type="dxa"/>
          </w:tcPr>
          <w:p w14:paraId="6734BC9D"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Name</w:t>
            </w:r>
          </w:p>
        </w:tc>
        <w:tc>
          <w:tcPr>
            <w:tcW w:w="1127" w:type="dxa"/>
          </w:tcPr>
          <w:p w14:paraId="6D34C3F3"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Class (Action)</w:t>
            </w:r>
          </w:p>
        </w:tc>
        <w:tc>
          <w:tcPr>
            <w:tcW w:w="1149" w:type="dxa"/>
          </w:tcPr>
          <w:p w14:paraId="1C4E3738"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Category (Component)</w:t>
            </w:r>
          </w:p>
        </w:tc>
        <w:tc>
          <w:tcPr>
            <w:tcW w:w="1107" w:type="dxa"/>
          </w:tcPr>
          <w:p w14:paraId="7FA90F38"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 1</w:t>
            </w:r>
          </w:p>
        </w:tc>
        <w:tc>
          <w:tcPr>
            <w:tcW w:w="1127" w:type="dxa"/>
          </w:tcPr>
          <w:p w14:paraId="13B9DA2C"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 1</w:t>
            </w:r>
          </w:p>
        </w:tc>
        <w:tc>
          <w:tcPr>
            <w:tcW w:w="1128" w:type="dxa"/>
          </w:tcPr>
          <w:p w14:paraId="5BF38327"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 3</w:t>
            </w:r>
          </w:p>
        </w:tc>
        <w:tc>
          <w:tcPr>
            <w:tcW w:w="1128" w:type="dxa"/>
          </w:tcPr>
          <w:p w14:paraId="27FB5FB6"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w:t>
            </w:r>
          </w:p>
        </w:tc>
      </w:tr>
      <w:tr w:rsidR="008B4762" w:rsidRPr="00ED376F" w14:paraId="3596B5FA" w14:textId="77777777" w:rsidTr="00D13E80">
        <w:tc>
          <w:tcPr>
            <w:tcW w:w="1129" w:type="dxa"/>
          </w:tcPr>
          <w:p w14:paraId="46DCAE51" w14:textId="77777777" w:rsidR="008B4762" w:rsidRDefault="008B4762" w:rsidP="00D13E80">
            <w:pPr>
              <w:spacing w:after="0"/>
              <w:jc w:val="right"/>
              <w:rPr>
                <w:rFonts w:asciiTheme="majorHAnsi" w:hAnsiTheme="majorHAnsi" w:cstheme="majorHAnsi"/>
                <w:sz w:val="16"/>
                <w:szCs w:val="16"/>
              </w:rPr>
            </w:pPr>
          </w:p>
          <w:p w14:paraId="1B182614" w14:textId="77777777" w:rsidR="008B4762" w:rsidRPr="00ED376F" w:rsidRDefault="008B4762" w:rsidP="00D13E80">
            <w:pPr>
              <w:spacing w:after="0"/>
              <w:jc w:val="right"/>
              <w:rPr>
                <w:rFonts w:asciiTheme="majorHAnsi" w:hAnsiTheme="majorHAnsi" w:cstheme="majorHAnsi"/>
                <w:sz w:val="16"/>
                <w:szCs w:val="16"/>
              </w:rPr>
            </w:pPr>
          </w:p>
        </w:tc>
        <w:tc>
          <w:tcPr>
            <w:tcW w:w="1126" w:type="dxa"/>
          </w:tcPr>
          <w:p w14:paraId="0879A024" w14:textId="77777777" w:rsidR="008B4762" w:rsidRPr="00ED376F" w:rsidRDefault="008B4762" w:rsidP="00D13E80">
            <w:pPr>
              <w:spacing w:after="0"/>
              <w:rPr>
                <w:rFonts w:asciiTheme="majorHAnsi" w:hAnsiTheme="majorHAnsi" w:cstheme="majorHAnsi"/>
                <w:sz w:val="16"/>
                <w:szCs w:val="16"/>
              </w:rPr>
            </w:pPr>
          </w:p>
        </w:tc>
        <w:tc>
          <w:tcPr>
            <w:tcW w:w="1127" w:type="dxa"/>
          </w:tcPr>
          <w:p w14:paraId="3D013482" w14:textId="77777777" w:rsidR="008B4762" w:rsidRPr="00ED376F" w:rsidRDefault="008B4762" w:rsidP="00D13E80">
            <w:pPr>
              <w:spacing w:after="0"/>
              <w:rPr>
                <w:rFonts w:asciiTheme="majorHAnsi" w:hAnsiTheme="majorHAnsi" w:cstheme="majorHAnsi"/>
                <w:sz w:val="16"/>
                <w:szCs w:val="16"/>
              </w:rPr>
            </w:pPr>
          </w:p>
        </w:tc>
        <w:tc>
          <w:tcPr>
            <w:tcW w:w="1149" w:type="dxa"/>
          </w:tcPr>
          <w:p w14:paraId="7248383D" w14:textId="77777777" w:rsidR="008B4762" w:rsidRPr="00ED376F" w:rsidRDefault="008B4762" w:rsidP="00D13E80">
            <w:pPr>
              <w:spacing w:after="0"/>
              <w:rPr>
                <w:rFonts w:asciiTheme="majorHAnsi" w:hAnsiTheme="majorHAnsi" w:cstheme="majorHAnsi"/>
                <w:sz w:val="16"/>
                <w:szCs w:val="16"/>
              </w:rPr>
            </w:pPr>
          </w:p>
        </w:tc>
        <w:tc>
          <w:tcPr>
            <w:tcW w:w="1107" w:type="dxa"/>
            <w:vAlign w:val="center"/>
          </w:tcPr>
          <w:p w14:paraId="57A27445" w14:textId="77777777" w:rsidR="008B4762" w:rsidRPr="00ED376F" w:rsidRDefault="008B4762" w:rsidP="00D13E80">
            <w:pPr>
              <w:spacing w:after="0"/>
              <w:jc w:val="center"/>
              <w:rPr>
                <w:rFonts w:asciiTheme="majorHAnsi" w:hAnsiTheme="majorHAnsi" w:cstheme="majorHAnsi"/>
                <w:sz w:val="16"/>
                <w:szCs w:val="16"/>
              </w:rPr>
            </w:pPr>
          </w:p>
        </w:tc>
        <w:tc>
          <w:tcPr>
            <w:tcW w:w="1127" w:type="dxa"/>
            <w:vAlign w:val="center"/>
          </w:tcPr>
          <w:p w14:paraId="0E535B81"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2EEA0E93"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643DE568" w14:textId="77777777" w:rsidR="008B4762" w:rsidRPr="00ED376F" w:rsidRDefault="008B4762" w:rsidP="00D13E80">
            <w:pPr>
              <w:keepNext/>
              <w:spacing w:after="0"/>
              <w:jc w:val="center"/>
              <w:rPr>
                <w:rFonts w:asciiTheme="majorHAnsi" w:hAnsiTheme="majorHAnsi" w:cstheme="majorHAnsi"/>
                <w:sz w:val="16"/>
                <w:szCs w:val="16"/>
              </w:rPr>
            </w:pPr>
          </w:p>
        </w:tc>
      </w:tr>
      <w:tr w:rsidR="008B4762" w:rsidRPr="00ED376F" w14:paraId="01D9F38C" w14:textId="77777777" w:rsidTr="00D13E80">
        <w:tc>
          <w:tcPr>
            <w:tcW w:w="1129" w:type="dxa"/>
          </w:tcPr>
          <w:p w14:paraId="71D00093" w14:textId="77777777" w:rsidR="008B4762" w:rsidRDefault="008B4762" w:rsidP="00D13E80">
            <w:pPr>
              <w:spacing w:after="0"/>
              <w:jc w:val="right"/>
              <w:rPr>
                <w:rFonts w:asciiTheme="majorHAnsi" w:hAnsiTheme="majorHAnsi" w:cstheme="majorHAnsi"/>
                <w:sz w:val="16"/>
                <w:szCs w:val="16"/>
              </w:rPr>
            </w:pPr>
          </w:p>
          <w:p w14:paraId="53B2EF8D" w14:textId="77777777" w:rsidR="008B4762" w:rsidRPr="00ED376F" w:rsidRDefault="008B4762" w:rsidP="00D13E80">
            <w:pPr>
              <w:spacing w:after="0"/>
              <w:jc w:val="right"/>
              <w:rPr>
                <w:rFonts w:asciiTheme="majorHAnsi" w:hAnsiTheme="majorHAnsi" w:cstheme="majorHAnsi"/>
                <w:sz w:val="16"/>
                <w:szCs w:val="16"/>
              </w:rPr>
            </w:pPr>
          </w:p>
        </w:tc>
        <w:tc>
          <w:tcPr>
            <w:tcW w:w="1126" w:type="dxa"/>
          </w:tcPr>
          <w:p w14:paraId="129CE0A6" w14:textId="77777777" w:rsidR="008B4762" w:rsidRPr="00ED376F" w:rsidRDefault="008B4762" w:rsidP="00D13E80">
            <w:pPr>
              <w:spacing w:after="0"/>
              <w:rPr>
                <w:rFonts w:asciiTheme="majorHAnsi" w:hAnsiTheme="majorHAnsi" w:cstheme="majorHAnsi"/>
                <w:sz w:val="16"/>
                <w:szCs w:val="16"/>
              </w:rPr>
            </w:pPr>
          </w:p>
        </w:tc>
        <w:tc>
          <w:tcPr>
            <w:tcW w:w="1127" w:type="dxa"/>
          </w:tcPr>
          <w:p w14:paraId="2762ED6A" w14:textId="77777777" w:rsidR="008B4762" w:rsidRPr="00ED376F" w:rsidRDefault="008B4762" w:rsidP="00D13E80">
            <w:pPr>
              <w:spacing w:after="0"/>
              <w:rPr>
                <w:rFonts w:asciiTheme="majorHAnsi" w:hAnsiTheme="majorHAnsi" w:cstheme="majorHAnsi"/>
                <w:sz w:val="16"/>
                <w:szCs w:val="16"/>
              </w:rPr>
            </w:pPr>
          </w:p>
        </w:tc>
        <w:tc>
          <w:tcPr>
            <w:tcW w:w="1149" w:type="dxa"/>
          </w:tcPr>
          <w:p w14:paraId="193ABC53" w14:textId="77777777" w:rsidR="008B4762" w:rsidRPr="00ED376F" w:rsidRDefault="008B4762" w:rsidP="00D13E80">
            <w:pPr>
              <w:spacing w:after="0"/>
              <w:rPr>
                <w:rFonts w:asciiTheme="majorHAnsi" w:hAnsiTheme="majorHAnsi" w:cstheme="majorHAnsi"/>
                <w:sz w:val="16"/>
                <w:szCs w:val="16"/>
              </w:rPr>
            </w:pPr>
          </w:p>
        </w:tc>
        <w:tc>
          <w:tcPr>
            <w:tcW w:w="1107" w:type="dxa"/>
            <w:vAlign w:val="center"/>
          </w:tcPr>
          <w:p w14:paraId="7D577432" w14:textId="77777777" w:rsidR="008B4762" w:rsidRPr="00ED376F" w:rsidRDefault="008B4762" w:rsidP="00D13E80">
            <w:pPr>
              <w:spacing w:after="0"/>
              <w:jc w:val="center"/>
              <w:rPr>
                <w:rFonts w:asciiTheme="majorHAnsi" w:hAnsiTheme="majorHAnsi" w:cstheme="majorHAnsi"/>
                <w:sz w:val="16"/>
                <w:szCs w:val="16"/>
              </w:rPr>
            </w:pPr>
          </w:p>
        </w:tc>
        <w:tc>
          <w:tcPr>
            <w:tcW w:w="1127" w:type="dxa"/>
            <w:vAlign w:val="center"/>
          </w:tcPr>
          <w:p w14:paraId="1F119D46"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01CB4AB2"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6EFD2DFB" w14:textId="77777777" w:rsidR="008B4762" w:rsidRPr="00ED376F" w:rsidRDefault="008B4762" w:rsidP="00D13E80">
            <w:pPr>
              <w:keepNext/>
              <w:spacing w:after="0"/>
              <w:jc w:val="center"/>
              <w:rPr>
                <w:rFonts w:asciiTheme="majorHAnsi" w:hAnsiTheme="majorHAnsi" w:cstheme="majorHAnsi"/>
                <w:sz w:val="16"/>
                <w:szCs w:val="16"/>
              </w:rPr>
            </w:pPr>
          </w:p>
        </w:tc>
      </w:tr>
      <w:tr w:rsidR="008B4762" w:rsidRPr="00ED376F" w14:paraId="4674B18D" w14:textId="77777777" w:rsidTr="00D13E80">
        <w:tc>
          <w:tcPr>
            <w:tcW w:w="1129" w:type="dxa"/>
          </w:tcPr>
          <w:p w14:paraId="2160E18E" w14:textId="77777777" w:rsidR="008B4762" w:rsidRDefault="008B4762" w:rsidP="00D13E80">
            <w:pPr>
              <w:spacing w:after="0"/>
              <w:jc w:val="right"/>
              <w:rPr>
                <w:rFonts w:asciiTheme="majorHAnsi" w:hAnsiTheme="majorHAnsi" w:cstheme="majorHAnsi"/>
                <w:sz w:val="16"/>
                <w:szCs w:val="16"/>
              </w:rPr>
            </w:pPr>
          </w:p>
          <w:p w14:paraId="1CB9D810" w14:textId="77777777" w:rsidR="008B4762" w:rsidRPr="00ED376F" w:rsidRDefault="008B4762" w:rsidP="00D13E80">
            <w:pPr>
              <w:spacing w:after="0"/>
              <w:jc w:val="right"/>
              <w:rPr>
                <w:rFonts w:asciiTheme="majorHAnsi" w:hAnsiTheme="majorHAnsi" w:cstheme="majorHAnsi"/>
                <w:sz w:val="16"/>
                <w:szCs w:val="16"/>
              </w:rPr>
            </w:pPr>
          </w:p>
        </w:tc>
        <w:tc>
          <w:tcPr>
            <w:tcW w:w="1126" w:type="dxa"/>
          </w:tcPr>
          <w:p w14:paraId="20A28F44" w14:textId="77777777" w:rsidR="008B4762" w:rsidRPr="00ED376F" w:rsidRDefault="008B4762" w:rsidP="00D13E80">
            <w:pPr>
              <w:spacing w:after="0"/>
              <w:rPr>
                <w:rFonts w:asciiTheme="majorHAnsi" w:hAnsiTheme="majorHAnsi" w:cstheme="majorHAnsi"/>
                <w:sz w:val="16"/>
                <w:szCs w:val="16"/>
              </w:rPr>
            </w:pPr>
          </w:p>
        </w:tc>
        <w:tc>
          <w:tcPr>
            <w:tcW w:w="1127" w:type="dxa"/>
          </w:tcPr>
          <w:p w14:paraId="175EF90D" w14:textId="77777777" w:rsidR="008B4762" w:rsidRPr="00ED376F" w:rsidRDefault="008B4762" w:rsidP="00D13E80">
            <w:pPr>
              <w:spacing w:after="0"/>
              <w:rPr>
                <w:rFonts w:asciiTheme="majorHAnsi" w:hAnsiTheme="majorHAnsi" w:cstheme="majorHAnsi"/>
                <w:sz w:val="16"/>
                <w:szCs w:val="16"/>
              </w:rPr>
            </w:pPr>
          </w:p>
        </w:tc>
        <w:tc>
          <w:tcPr>
            <w:tcW w:w="1149" w:type="dxa"/>
          </w:tcPr>
          <w:p w14:paraId="318516EE" w14:textId="77777777" w:rsidR="008B4762" w:rsidRPr="00ED376F" w:rsidRDefault="008B4762" w:rsidP="00D13E80">
            <w:pPr>
              <w:spacing w:after="0"/>
              <w:rPr>
                <w:rFonts w:asciiTheme="majorHAnsi" w:hAnsiTheme="majorHAnsi" w:cstheme="majorHAnsi"/>
                <w:sz w:val="16"/>
                <w:szCs w:val="16"/>
              </w:rPr>
            </w:pPr>
          </w:p>
        </w:tc>
        <w:tc>
          <w:tcPr>
            <w:tcW w:w="1107" w:type="dxa"/>
            <w:vAlign w:val="center"/>
          </w:tcPr>
          <w:p w14:paraId="59CD6C92" w14:textId="77777777" w:rsidR="008B4762" w:rsidRPr="00ED376F" w:rsidRDefault="008B4762" w:rsidP="00D13E80">
            <w:pPr>
              <w:spacing w:after="0"/>
              <w:jc w:val="center"/>
              <w:rPr>
                <w:rFonts w:asciiTheme="majorHAnsi" w:hAnsiTheme="majorHAnsi" w:cstheme="majorHAnsi"/>
                <w:sz w:val="16"/>
                <w:szCs w:val="16"/>
              </w:rPr>
            </w:pPr>
          </w:p>
        </w:tc>
        <w:tc>
          <w:tcPr>
            <w:tcW w:w="1127" w:type="dxa"/>
            <w:vAlign w:val="center"/>
          </w:tcPr>
          <w:p w14:paraId="38CAFB26"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5E11C009"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6A01144D" w14:textId="77777777" w:rsidR="008B4762" w:rsidRPr="00ED376F" w:rsidRDefault="008B4762" w:rsidP="00D13E80">
            <w:pPr>
              <w:keepNext/>
              <w:spacing w:after="0"/>
              <w:jc w:val="center"/>
              <w:rPr>
                <w:rFonts w:asciiTheme="majorHAnsi" w:hAnsiTheme="majorHAnsi" w:cstheme="majorHAnsi"/>
                <w:sz w:val="16"/>
                <w:szCs w:val="16"/>
              </w:rPr>
            </w:pPr>
          </w:p>
        </w:tc>
      </w:tr>
      <w:tr w:rsidR="008B4762" w:rsidRPr="00ED376F" w14:paraId="395CA1D2" w14:textId="77777777" w:rsidTr="00D13E80">
        <w:tc>
          <w:tcPr>
            <w:tcW w:w="1129" w:type="dxa"/>
          </w:tcPr>
          <w:p w14:paraId="05CC576D" w14:textId="77777777" w:rsidR="008B4762" w:rsidRDefault="008B4762" w:rsidP="00D13E80">
            <w:pPr>
              <w:spacing w:after="0"/>
              <w:jc w:val="right"/>
              <w:rPr>
                <w:rFonts w:asciiTheme="majorHAnsi" w:hAnsiTheme="majorHAnsi" w:cstheme="majorHAnsi"/>
                <w:sz w:val="16"/>
                <w:szCs w:val="16"/>
              </w:rPr>
            </w:pPr>
          </w:p>
          <w:p w14:paraId="0B42A4FA" w14:textId="77777777" w:rsidR="008B4762" w:rsidRPr="00ED376F" w:rsidRDefault="008B4762" w:rsidP="00D13E80">
            <w:pPr>
              <w:spacing w:after="0"/>
              <w:jc w:val="right"/>
              <w:rPr>
                <w:rFonts w:asciiTheme="majorHAnsi" w:hAnsiTheme="majorHAnsi" w:cstheme="majorHAnsi"/>
                <w:sz w:val="16"/>
                <w:szCs w:val="16"/>
              </w:rPr>
            </w:pPr>
          </w:p>
        </w:tc>
        <w:tc>
          <w:tcPr>
            <w:tcW w:w="1126" w:type="dxa"/>
          </w:tcPr>
          <w:p w14:paraId="16BFBD06" w14:textId="77777777" w:rsidR="008B4762" w:rsidRPr="00ED376F" w:rsidRDefault="008B4762" w:rsidP="00D13E80">
            <w:pPr>
              <w:spacing w:after="0"/>
              <w:rPr>
                <w:rFonts w:asciiTheme="majorHAnsi" w:hAnsiTheme="majorHAnsi" w:cstheme="majorHAnsi"/>
                <w:sz w:val="16"/>
                <w:szCs w:val="16"/>
              </w:rPr>
            </w:pPr>
          </w:p>
        </w:tc>
        <w:tc>
          <w:tcPr>
            <w:tcW w:w="1127" w:type="dxa"/>
          </w:tcPr>
          <w:p w14:paraId="54C35D7B" w14:textId="77777777" w:rsidR="008B4762" w:rsidRPr="00ED376F" w:rsidRDefault="008B4762" w:rsidP="00D13E80">
            <w:pPr>
              <w:spacing w:after="0"/>
              <w:rPr>
                <w:rFonts w:asciiTheme="majorHAnsi" w:hAnsiTheme="majorHAnsi" w:cstheme="majorHAnsi"/>
                <w:sz w:val="16"/>
                <w:szCs w:val="16"/>
              </w:rPr>
            </w:pPr>
          </w:p>
        </w:tc>
        <w:tc>
          <w:tcPr>
            <w:tcW w:w="1149" w:type="dxa"/>
          </w:tcPr>
          <w:p w14:paraId="65E60A67" w14:textId="77777777" w:rsidR="008B4762" w:rsidRPr="00ED376F" w:rsidRDefault="008B4762" w:rsidP="00D13E80">
            <w:pPr>
              <w:spacing w:after="0"/>
              <w:rPr>
                <w:rFonts w:asciiTheme="majorHAnsi" w:hAnsiTheme="majorHAnsi" w:cstheme="majorHAnsi"/>
                <w:sz w:val="16"/>
                <w:szCs w:val="16"/>
              </w:rPr>
            </w:pPr>
          </w:p>
        </w:tc>
        <w:tc>
          <w:tcPr>
            <w:tcW w:w="1107" w:type="dxa"/>
            <w:vAlign w:val="center"/>
          </w:tcPr>
          <w:p w14:paraId="4529FFA3" w14:textId="77777777" w:rsidR="008B4762" w:rsidRPr="00ED376F" w:rsidRDefault="008B4762" w:rsidP="00D13E80">
            <w:pPr>
              <w:spacing w:after="0"/>
              <w:jc w:val="center"/>
              <w:rPr>
                <w:rFonts w:asciiTheme="majorHAnsi" w:hAnsiTheme="majorHAnsi" w:cstheme="majorHAnsi"/>
                <w:sz w:val="16"/>
                <w:szCs w:val="16"/>
              </w:rPr>
            </w:pPr>
          </w:p>
        </w:tc>
        <w:tc>
          <w:tcPr>
            <w:tcW w:w="1127" w:type="dxa"/>
            <w:vAlign w:val="center"/>
          </w:tcPr>
          <w:p w14:paraId="7740F178"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117C7FF5"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70459B1D" w14:textId="77777777" w:rsidR="008B4762" w:rsidRPr="00ED376F" w:rsidRDefault="008B4762" w:rsidP="00D13E80">
            <w:pPr>
              <w:keepNext/>
              <w:spacing w:after="0"/>
              <w:jc w:val="center"/>
              <w:rPr>
                <w:rFonts w:asciiTheme="majorHAnsi" w:hAnsiTheme="majorHAnsi" w:cstheme="majorHAnsi"/>
                <w:sz w:val="16"/>
                <w:szCs w:val="16"/>
              </w:rPr>
            </w:pPr>
          </w:p>
        </w:tc>
      </w:tr>
      <w:tr w:rsidR="008B4762" w:rsidRPr="00ED376F" w14:paraId="713C06DE" w14:textId="77777777" w:rsidTr="00D13E80">
        <w:tc>
          <w:tcPr>
            <w:tcW w:w="1129" w:type="dxa"/>
            <w:tcBorders>
              <w:bottom w:val="single" w:sz="4" w:space="0" w:color="auto"/>
            </w:tcBorders>
          </w:tcPr>
          <w:p w14:paraId="31B8B98D" w14:textId="77777777" w:rsidR="008B4762" w:rsidRDefault="008B4762" w:rsidP="00D13E80">
            <w:pPr>
              <w:spacing w:after="0"/>
              <w:jc w:val="right"/>
              <w:rPr>
                <w:rFonts w:asciiTheme="majorHAnsi" w:hAnsiTheme="majorHAnsi" w:cstheme="majorHAnsi"/>
                <w:sz w:val="16"/>
                <w:szCs w:val="16"/>
              </w:rPr>
            </w:pPr>
          </w:p>
          <w:p w14:paraId="16B31BE9" w14:textId="77777777" w:rsidR="008B4762" w:rsidRPr="00ED376F" w:rsidRDefault="008B4762" w:rsidP="00D13E80">
            <w:pPr>
              <w:spacing w:after="0"/>
              <w:jc w:val="right"/>
              <w:rPr>
                <w:rFonts w:asciiTheme="majorHAnsi" w:hAnsiTheme="majorHAnsi" w:cstheme="majorHAnsi"/>
                <w:sz w:val="16"/>
                <w:szCs w:val="16"/>
              </w:rPr>
            </w:pPr>
          </w:p>
        </w:tc>
        <w:tc>
          <w:tcPr>
            <w:tcW w:w="1126" w:type="dxa"/>
            <w:tcBorders>
              <w:bottom w:val="single" w:sz="4" w:space="0" w:color="auto"/>
            </w:tcBorders>
          </w:tcPr>
          <w:p w14:paraId="70426A45" w14:textId="77777777" w:rsidR="008B4762" w:rsidRPr="00ED376F" w:rsidRDefault="008B4762" w:rsidP="00D13E80">
            <w:pPr>
              <w:spacing w:after="0"/>
              <w:rPr>
                <w:rFonts w:asciiTheme="majorHAnsi" w:hAnsiTheme="majorHAnsi" w:cstheme="majorHAnsi"/>
                <w:sz w:val="16"/>
                <w:szCs w:val="16"/>
              </w:rPr>
            </w:pPr>
          </w:p>
        </w:tc>
        <w:tc>
          <w:tcPr>
            <w:tcW w:w="1127" w:type="dxa"/>
            <w:tcBorders>
              <w:bottom w:val="single" w:sz="4" w:space="0" w:color="auto"/>
            </w:tcBorders>
          </w:tcPr>
          <w:p w14:paraId="3EF3D4D9" w14:textId="77777777" w:rsidR="008B4762" w:rsidRPr="00ED376F" w:rsidRDefault="008B4762" w:rsidP="00D13E80">
            <w:pPr>
              <w:spacing w:after="0"/>
              <w:rPr>
                <w:rFonts w:asciiTheme="majorHAnsi" w:hAnsiTheme="majorHAnsi" w:cstheme="majorHAnsi"/>
                <w:sz w:val="16"/>
                <w:szCs w:val="16"/>
              </w:rPr>
            </w:pPr>
          </w:p>
        </w:tc>
        <w:tc>
          <w:tcPr>
            <w:tcW w:w="1149" w:type="dxa"/>
            <w:tcBorders>
              <w:bottom w:val="single" w:sz="4" w:space="0" w:color="auto"/>
            </w:tcBorders>
          </w:tcPr>
          <w:p w14:paraId="2B39655F" w14:textId="77777777" w:rsidR="008B4762" w:rsidRPr="00ED376F" w:rsidRDefault="008B4762" w:rsidP="00D13E80">
            <w:pPr>
              <w:spacing w:after="0"/>
              <w:rPr>
                <w:rFonts w:asciiTheme="majorHAnsi" w:hAnsiTheme="majorHAnsi" w:cstheme="majorHAnsi"/>
                <w:sz w:val="16"/>
                <w:szCs w:val="16"/>
              </w:rPr>
            </w:pPr>
          </w:p>
        </w:tc>
        <w:tc>
          <w:tcPr>
            <w:tcW w:w="1107" w:type="dxa"/>
            <w:vAlign w:val="center"/>
          </w:tcPr>
          <w:p w14:paraId="53F2AD80" w14:textId="77777777" w:rsidR="008B4762" w:rsidRPr="00ED376F" w:rsidRDefault="008B4762" w:rsidP="00D13E80">
            <w:pPr>
              <w:spacing w:after="0"/>
              <w:jc w:val="center"/>
              <w:rPr>
                <w:rFonts w:asciiTheme="majorHAnsi" w:hAnsiTheme="majorHAnsi" w:cstheme="majorHAnsi"/>
                <w:sz w:val="16"/>
                <w:szCs w:val="16"/>
              </w:rPr>
            </w:pPr>
          </w:p>
        </w:tc>
        <w:tc>
          <w:tcPr>
            <w:tcW w:w="1127" w:type="dxa"/>
            <w:vAlign w:val="center"/>
          </w:tcPr>
          <w:p w14:paraId="1FF6E5FD"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5DE1D042" w14:textId="77777777" w:rsidR="008B4762" w:rsidRPr="00ED376F" w:rsidRDefault="008B4762" w:rsidP="00D13E80">
            <w:pPr>
              <w:spacing w:after="0"/>
              <w:jc w:val="center"/>
              <w:rPr>
                <w:rFonts w:asciiTheme="majorHAnsi" w:hAnsiTheme="majorHAnsi" w:cstheme="majorHAnsi"/>
                <w:sz w:val="16"/>
                <w:szCs w:val="16"/>
              </w:rPr>
            </w:pPr>
          </w:p>
        </w:tc>
        <w:tc>
          <w:tcPr>
            <w:tcW w:w="1128" w:type="dxa"/>
            <w:vAlign w:val="center"/>
          </w:tcPr>
          <w:p w14:paraId="3AFF5A67" w14:textId="77777777" w:rsidR="008B4762" w:rsidRPr="00ED376F" w:rsidRDefault="008B4762" w:rsidP="00D13E80">
            <w:pPr>
              <w:keepNext/>
              <w:spacing w:after="0"/>
              <w:jc w:val="center"/>
              <w:rPr>
                <w:rFonts w:asciiTheme="majorHAnsi" w:hAnsiTheme="majorHAnsi" w:cstheme="majorHAnsi"/>
                <w:sz w:val="16"/>
                <w:szCs w:val="16"/>
              </w:rPr>
            </w:pPr>
          </w:p>
        </w:tc>
      </w:tr>
      <w:tr w:rsidR="008B4762" w:rsidRPr="00ED376F" w14:paraId="17422331" w14:textId="77777777" w:rsidTr="00D13E80">
        <w:tc>
          <w:tcPr>
            <w:tcW w:w="4531" w:type="dxa"/>
            <w:gridSpan w:val="4"/>
            <w:tcBorders>
              <w:top w:val="single" w:sz="4" w:space="0" w:color="auto"/>
              <w:left w:val="nil"/>
              <w:bottom w:val="nil"/>
              <w:right w:val="single" w:sz="4" w:space="0" w:color="auto"/>
            </w:tcBorders>
          </w:tcPr>
          <w:p w14:paraId="26E0709B" w14:textId="77777777" w:rsidR="008B4762" w:rsidRPr="00ED376F" w:rsidRDefault="008B4762" w:rsidP="00D13E80">
            <w:pPr>
              <w:spacing w:after="0"/>
              <w:rPr>
                <w:rFonts w:asciiTheme="majorHAnsi" w:hAnsiTheme="majorHAnsi" w:cstheme="majorHAnsi"/>
                <w:sz w:val="16"/>
                <w:szCs w:val="16"/>
              </w:rPr>
            </w:pPr>
          </w:p>
        </w:tc>
        <w:tc>
          <w:tcPr>
            <w:tcW w:w="4490" w:type="dxa"/>
            <w:gridSpan w:val="4"/>
            <w:tcBorders>
              <w:left w:val="single" w:sz="4" w:space="0" w:color="auto"/>
            </w:tcBorders>
          </w:tcPr>
          <w:p w14:paraId="0B4CAAD3" w14:textId="77777777" w:rsidR="008B4762" w:rsidRPr="00ED376F" w:rsidRDefault="008B4762" w:rsidP="00D13E80">
            <w:pPr>
              <w:spacing w:after="0"/>
              <w:jc w:val="right"/>
              <w:rPr>
                <w:rFonts w:asciiTheme="majorHAnsi" w:hAnsiTheme="majorHAnsi" w:cstheme="majorHAnsi"/>
                <w:sz w:val="16"/>
                <w:szCs w:val="16"/>
              </w:rPr>
            </w:pPr>
            <w:r w:rsidRPr="00ED376F">
              <w:rPr>
                <w:rFonts w:asciiTheme="majorHAnsi" w:hAnsiTheme="majorHAnsi" w:cstheme="majorHAnsi"/>
                <w:sz w:val="16"/>
                <w:szCs w:val="16"/>
              </w:rPr>
              <w:t>Improvement:</w:t>
            </w:r>
            <w:r>
              <w:rPr>
                <w:rFonts w:asciiTheme="majorHAnsi" w:hAnsiTheme="majorHAnsi" w:cstheme="majorHAnsi"/>
                <w:sz w:val="16"/>
                <w:szCs w:val="16"/>
              </w:rPr>
              <w:t xml:space="preserve"> </w:t>
            </w:r>
            <w:r w:rsidRPr="00ED376F">
              <w:rPr>
                <w:rFonts w:asciiTheme="majorHAnsi" w:hAnsiTheme="majorHAnsi" w:cstheme="majorHAnsi"/>
                <w:sz w:val="16"/>
                <w:szCs w:val="16"/>
              </w:rPr>
              <w:t>Low</w:t>
            </w:r>
            <w:r>
              <w:rPr>
                <w:rFonts w:asciiTheme="majorHAnsi" w:hAnsiTheme="majorHAnsi" w:cstheme="majorHAnsi"/>
                <w:sz w:val="16"/>
                <w:szCs w:val="16"/>
              </w:rPr>
              <w:t xml:space="preserve">/ </w:t>
            </w:r>
            <w:r w:rsidRPr="00ED376F">
              <w:rPr>
                <w:rFonts w:asciiTheme="majorHAnsi" w:hAnsiTheme="majorHAnsi" w:cstheme="majorHAnsi"/>
                <w:sz w:val="16"/>
                <w:szCs w:val="16"/>
              </w:rPr>
              <w:t>Medium</w:t>
            </w:r>
            <w:r>
              <w:rPr>
                <w:rFonts w:asciiTheme="majorHAnsi" w:hAnsiTheme="majorHAnsi" w:cstheme="majorHAnsi"/>
                <w:sz w:val="16"/>
                <w:szCs w:val="16"/>
              </w:rPr>
              <w:t xml:space="preserve">/ </w:t>
            </w:r>
            <w:r w:rsidRPr="00ED376F">
              <w:rPr>
                <w:rFonts w:asciiTheme="majorHAnsi" w:hAnsiTheme="majorHAnsi" w:cstheme="majorHAnsi"/>
                <w:sz w:val="16"/>
                <w:szCs w:val="16"/>
              </w:rPr>
              <w:t>High</w:t>
            </w:r>
          </w:p>
        </w:tc>
      </w:tr>
    </w:tbl>
    <w:p w14:paraId="2ED1EFB1" w14:textId="77777777" w:rsidR="008B2D08" w:rsidRDefault="008B2D08" w:rsidP="008B4762">
      <w:pPr>
        <w:spacing w:after="0"/>
        <w:jc w:val="left"/>
      </w:pPr>
    </w:p>
    <w:p w14:paraId="71C1C1AE" w14:textId="3FF8CF7E" w:rsidR="008B4762" w:rsidRDefault="00A97A24" w:rsidP="00A97A24">
      <w:pPr>
        <w:pStyle w:val="Ttulo3"/>
        <w:numPr>
          <w:ilvl w:val="0"/>
          <w:numId w:val="0"/>
        </w:numPr>
        <w:ind w:left="720" w:hanging="720"/>
      </w:pPr>
      <w:r>
        <w:t>B.</w:t>
      </w:r>
      <w:r w:rsidR="008B4762">
        <w:t>2. Scenarios</w:t>
      </w:r>
    </w:p>
    <w:p w14:paraId="313017C3" w14:textId="77777777" w:rsidR="008B4762" w:rsidRDefault="008B4762" w:rsidP="008B4762">
      <w:pPr>
        <w:jc w:val="center"/>
      </w:pPr>
      <w:r w:rsidRPr="005577D5">
        <w:rPr>
          <w:rStyle w:val="Textoennegrita"/>
          <w:noProof/>
        </w:rPr>
        <mc:AlternateContent>
          <mc:Choice Requires="wps">
            <w:drawing>
              <wp:inline distT="0" distB="0" distL="0" distR="0" wp14:anchorId="781D5484" wp14:editId="18405693">
                <wp:extent cx="5400000" cy="1404620"/>
                <wp:effectExtent l="0" t="0" r="0" b="0"/>
                <wp:docPr id="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33CCCC"/>
                        </a:solidFill>
                        <a:ln w="9525">
                          <a:noFill/>
                          <a:miter lim="800000"/>
                          <a:headEnd/>
                          <a:tailEnd/>
                        </a:ln>
                      </wps:spPr>
                      <wps:txbx>
                        <w:txbxContent>
                          <w:p w14:paraId="24849B76"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 xml:space="preserve">Now </w:t>
                            </w:r>
                            <w:proofErr w:type="gramStart"/>
                            <w:r w:rsidRPr="00ED376F">
                              <w:rPr>
                                <w:rFonts w:asciiTheme="majorHAnsi" w:hAnsiTheme="majorHAnsi" w:cstheme="majorHAnsi"/>
                                <w:color w:val="FFFFFF" w:themeColor="background1"/>
                              </w:rPr>
                              <w:t>take into account</w:t>
                            </w:r>
                            <w:proofErr w:type="gramEnd"/>
                            <w:r w:rsidRPr="00ED376F">
                              <w:rPr>
                                <w:rFonts w:asciiTheme="majorHAnsi" w:hAnsiTheme="majorHAnsi" w:cstheme="majorHAnsi"/>
                                <w:color w:val="FFFFFF" w:themeColor="background1"/>
                              </w:rPr>
                              <w:t xml:space="preserve"> that individual measures might not be enough to achieve some targets in terms of one or more variables (i.e., not saving enough to get a grant).</w:t>
                            </w:r>
                          </w:p>
                        </w:txbxContent>
                      </wps:txbx>
                      <wps:bodyPr rot="0" vert="horz" wrap="square" lIns="91440" tIns="45720" rIns="91440" bIns="45720" anchor="t" anchorCtr="0">
                        <a:spAutoFit/>
                      </wps:bodyPr>
                    </wps:wsp>
                  </a:graphicData>
                </a:graphic>
              </wp:inline>
            </w:drawing>
          </mc:Choice>
          <mc:Fallback>
            <w:pict>
              <v:shape w14:anchorId="781D5484" id="_x0000_s1033"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" fillcolor="#3cc" stroked="f">
                <v:textbox style="mso-fit-shape-to-text:t">
                  <w:txbxContent>
                    <w:p w14:paraId="24849B76"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 xml:space="preserve">Now </w:t>
                      </w:r>
                      <w:proofErr w:type="gramStart"/>
                      <w:r w:rsidRPr="00ED376F">
                        <w:rPr>
                          <w:rFonts w:asciiTheme="majorHAnsi" w:hAnsiTheme="majorHAnsi" w:cstheme="majorHAnsi"/>
                          <w:color w:val="FFFFFF" w:themeColor="background1"/>
                        </w:rPr>
                        <w:t>take into account</w:t>
                      </w:r>
                      <w:proofErr w:type="gramEnd"/>
                      <w:r w:rsidRPr="00ED376F">
                        <w:rPr>
                          <w:rFonts w:asciiTheme="majorHAnsi" w:hAnsiTheme="majorHAnsi" w:cstheme="majorHAnsi"/>
                          <w:color w:val="FFFFFF" w:themeColor="background1"/>
                        </w:rPr>
                        <w:t xml:space="preserve"> that individual measures might not be enough to achieve some targets in terms of one or more variables (i.e., not saving enough to get a grant).</w:t>
                      </w:r>
                    </w:p>
                  </w:txbxContent>
                </v:textbox>
                <w10:anchorlock/>
              </v:shape>
            </w:pict>
          </mc:Fallback>
        </mc:AlternateContent>
      </w:r>
    </w:p>
    <w:p w14:paraId="1D0C6EE1" w14:textId="77777777" w:rsidR="008B4762" w:rsidRDefault="008B4762" w:rsidP="008B4762">
      <w:r>
        <w:t xml:space="preserve">In this case, we might be in need to </w:t>
      </w:r>
      <w:r w:rsidRPr="00ED376F">
        <w:rPr>
          <w:b/>
          <w:bCs/>
        </w:rPr>
        <w:t>combine</w:t>
      </w:r>
      <w:r>
        <w:t xml:space="preserve"> previous measures into different solution packs, defined as per the </w:t>
      </w:r>
      <w:r w:rsidRPr="00ED376F">
        <w:rPr>
          <w:b/>
          <w:bCs/>
        </w:rPr>
        <w:t>promoted strategy</w:t>
      </w:r>
      <w:r>
        <w:t xml:space="preserve"> used to empower them:</w:t>
      </w:r>
    </w:p>
    <w:tbl>
      <w:tblPr>
        <w:tblStyle w:val="Tablaconcuadrcula"/>
        <w:tblW w:w="9067" w:type="dxa"/>
        <w:tblLook w:val="04A0" w:firstRow="1" w:lastRow="0" w:firstColumn="1" w:lastColumn="0" w:noHBand="0" w:noVBand="1"/>
      </w:tblPr>
      <w:tblGrid>
        <w:gridCol w:w="567"/>
        <w:gridCol w:w="1413"/>
        <w:gridCol w:w="2131"/>
        <w:gridCol w:w="1239"/>
        <w:gridCol w:w="1239"/>
        <w:gridCol w:w="1239"/>
        <w:gridCol w:w="1239"/>
      </w:tblGrid>
      <w:tr w:rsidR="008B4762" w:rsidRPr="00ED376F" w14:paraId="1E685D33" w14:textId="77777777" w:rsidTr="00D13E80">
        <w:tc>
          <w:tcPr>
            <w:tcW w:w="567" w:type="dxa"/>
          </w:tcPr>
          <w:p w14:paraId="01067BD1" w14:textId="77777777" w:rsidR="008B4762" w:rsidRPr="00ED376F" w:rsidRDefault="008B4762" w:rsidP="00D13E80">
            <w:pPr>
              <w:spacing w:after="0"/>
              <w:rPr>
                <w:rFonts w:asciiTheme="majorHAnsi" w:hAnsiTheme="majorHAnsi" w:cstheme="majorHAnsi"/>
                <w:sz w:val="16"/>
                <w:szCs w:val="16"/>
              </w:rPr>
            </w:pPr>
          </w:p>
        </w:tc>
        <w:tc>
          <w:tcPr>
            <w:tcW w:w="3544" w:type="dxa"/>
            <w:gridSpan w:val="2"/>
          </w:tcPr>
          <w:p w14:paraId="70C8BEBD"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Attributes</w:t>
            </w:r>
          </w:p>
        </w:tc>
        <w:tc>
          <w:tcPr>
            <w:tcW w:w="4956" w:type="dxa"/>
            <w:gridSpan w:val="4"/>
          </w:tcPr>
          <w:p w14:paraId="604A533E"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Variables</w:t>
            </w:r>
          </w:p>
        </w:tc>
      </w:tr>
      <w:tr w:rsidR="008B4762" w:rsidRPr="00ED376F" w14:paraId="2D379600" w14:textId="77777777" w:rsidTr="00D13E80">
        <w:tc>
          <w:tcPr>
            <w:tcW w:w="567" w:type="dxa"/>
          </w:tcPr>
          <w:p w14:paraId="24CC21AE" w14:textId="77777777" w:rsidR="008B4762" w:rsidRPr="00ED376F" w:rsidRDefault="008B4762" w:rsidP="00D13E80">
            <w:pPr>
              <w:spacing w:after="0"/>
              <w:jc w:val="center"/>
              <w:rPr>
                <w:rFonts w:asciiTheme="majorHAnsi" w:hAnsiTheme="majorHAnsi" w:cstheme="majorHAnsi"/>
                <w:b/>
                <w:bCs/>
                <w:sz w:val="16"/>
                <w:szCs w:val="16"/>
              </w:rPr>
            </w:pPr>
            <w:r>
              <w:rPr>
                <w:rFonts w:asciiTheme="majorHAnsi" w:hAnsiTheme="majorHAnsi" w:cstheme="majorHAnsi"/>
                <w:b/>
                <w:bCs/>
                <w:sz w:val="16"/>
                <w:szCs w:val="16"/>
              </w:rPr>
              <w:t>Pack</w:t>
            </w:r>
          </w:p>
        </w:tc>
        <w:tc>
          <w:tcPr>
            <w:tcW w:w="1413" w:type="dxa"/>
          </w:tcPr>
          <w:p w14:paraId="4634D3DF"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Measures</w:t>
            </w:r>
          </w:p>
        </w:tc>
        <w:tc>
          <w:tcPr>
            <w:tcW w:w="2131" w:type="dxa"/>
          </w:tcPr>
          <w:p w14:paraId="73B0ECAC"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Strategy</w:t>
            </w:r>
          </w:p>
        </w:tc>
        <w:tc>
          <w:tcPr>
            <w:tcW w:w="1239" w:type="dxa"/>
          </w:tcPr>
          <w:p w14:paraId="65747A71"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 1</w:t>
            </w:r>
          </w:p>
        </w:tc>
        <w:tc>
          <w:tcPr>
            <w:tcW w:w="1239" w:type="dxa"/>
          </w:tcPr>
          <w:p w14:paraId="408A39E9"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Var 1</w:t>
            </w:r>
          </w:p>
        </w:tc>
        <w:tc>
          <w:tcPr>
            <w:tcW w:w="1239" w:type="dxa"/>
          </w:tcPr>
          <w:p w14:paraId="11DC78F6"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Var 3</w:t>
            </w:r>
          </w:p>
        </w:tc>
        <w:tc>
          <w:tcPr>
            <w:tcW w:w="1239" w:type="dxa"/>
          </w:tcPr>
          <w:p w14:paraId="52193CA0"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w:t>
            </w:r>
          </w:p>
        </w:tc>
      </w:tr>
      <w:tr w:rsidR="008B4762" w:rsidRPr="00ED376F" w14:paraId="2A9A63A8" w14:textId="77777777" w:rsidTr="00D13E80">
        <w:tc>
          <w:tcPr>
            <w:tcW w:w="567" w:type="dxa"/>
          </w:tcPr>
          <w:p w14:paraId="4882499A"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00</w:t>
            </w:r>
          </w:p>
        </w:tc>
        <w:tc>
          <w:tcPr>
            <w:tcW w:w="1413" w:type="dxa"/>
          </w:tcPr>
          <w:p w14:paraId="494E7D59"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632BA874"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Do nothing</w:t>
            </w:r>
            <w:r>
              <w:rPr>
                <w:rFonts w:asciiTheme="majorHAnsi" w:hAnsiTheme="majorHAnsi" w:cstheme="majorHAnsi"/>
                <w:sz w:val="16"/>
                <w:szCs w:val="16"/>
              </w:rPr>
              <w:t xml:space="preserve"> (baseline, according to building type)</w:t>
            </w:r>
          </w:p>
        </w:tc>
        <w:tc>
          <w:tcPr>
            <w:tcW w:w="1239" w:type="dxa"/>
          </w:tcPr>
          <w:p w14:paraId="1CEA6447"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715AE1D"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45C582D3"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(Target!)</w:t>
            </w:r>
          </w:p>
        </w:tc>
        <w:tc>
          <w:tcPr>
            <w:tcW w:w="1239" w:type="dxa"/>
          </w:tcPr>
          <w:p w14:paraId="4538AEE5"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45816A39" w14:textId="77777777" w:rsidTr="00D13E80">
        <w:trPr>
          <w:trHeight w:val="80"/>
        </w:trPr>
        <w:tc>
          <w:tcPr>
            <w:tcW w:w="567" w:type="dxa"/>
          </w:tcPr>
          <w:p w14:paraId="7FEDDD0C" w14:textId="77777777" w:rsidR="008B4762" w:rsidRDefault="008B4762" w:rsidP="00D13E80">
            <w:pPr>
              <w:spacing w:after="0"/>
              <w:jc w:val="center"/>
              <w:rPr>
                <w:rFonts w:asciiTheme="majorHAnsi" w:hAnsiTheme="majorHAnsi" w:cstheme="majorHAnsi"/>
                <w:sz w:val="16"/>
                <w:szCs w:val="16"/>
              </w:rPr>
            </w:pPr>
          </w:p>
          <w:p w14:paraId="63461E54"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140657DB"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52653025"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0EF4CF24"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0BB476E"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0BB03F60"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037BF562"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3E01512B" w14:textId="77777777" w:rsidTr="00D13E80">
        <w:trPr>
          <w:trHeight w:val="80"/>
        </w:trPr>
        <w:tc>
          <w:tcPr>
            <w:tcW w:w="567" w:type="dxa"/>
          </w:tcPr>
          <w:p w14:paraId="10D4DA56" w14:textId="77777777" w:rsidR="008B4762" w:rsidRDefault="008B4762" w:rsidP="00D13E80">
            <w:pPr>
              <w:spacing w:after="0"/>
              <w:jc w:val="center"/>
              <w:rPr>
                <w:rFonts w:asciiTheme="majorHAnsi" w:hAnsiTheme="majorHAnsi" w:cstheme="majorHAnsi"/>
                <w:sz w:val="16"/>
                <w:szCs w:val="16"/>
              </w:rPr>
            </w:pPr>
          </w:p>
          <w:p w14:paraId="50C8CF9C"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42D1809E"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7A400B48"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05FDB9DA"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71CF9ADD"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4474F2BE"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55913093"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60929228" w14:textId="77777777" w:rsidTr="00D13E80">
        <w:trPr>
          <w:trHeight w:val="80"/>
        </w:trPr>
        <w:tc>
          <w:tcPr>
            <w:tcW w:w="567" w:type="dxa"/>
          </w:tcPr>
          <w:p w14:paraId="5393A953" w14:textId="77777777" w:rsidR="008B4762" w:rsidRDefault="008B4762" w:rsidP="00D13E80">
            <w:pPr>
              <w:spacing w:after="0"/>
              <w:jc w:val="center"/>
              <w:rPr>
                <w:rFonts w:asciiTheme="majorHAnsi" w:hAnsiTheme="majorHAnsi" w:cstheme="majorHAnsi"/>
                <w:sz w:val="16"/>
                <w:szCs w:val="16"/>
              </w:rPr>
            </w:pPr>
          </w:p>
          <w:p w14:paraId="62D3B2A9"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6E79F19B"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5736BCF2"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9FB70A5"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E1D56E2"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769B2059"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3834E71A"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21991022" w14:textId="77777777" w:rsidTr="00D13E80">
        <w:trPr>
          <w:trHeight w:val="80"/>
        </w:trPr>
        <w:tc>
          <w:tcPr>
            <w:tcW w:w="567" w:type="dxa"/>
          </w:tcPr>
          <w:p w14:paraId="71FDEDD5" w14:textId="77777777" w:rsidR="008B4762" w:rsidRDefault="008B4762" w:rsidP="00D13E80">
            <w:pPr>
              <w:spacing w:after="0"/>
              <w:jc w:val="center"/>
              <w:rPr>
                <w:rFonts w:asciiTheme="majorHAnsi" w:hAnsiTheme="majorHAnsi" w:cstheme="majorHAnsi"/>
                <w:sz w:val="16"/>
                <w:szCs w:val="16"/>
              </w:rPr>
            </w:pPr>
          </w:p>
          <w:p w14:paraId="3599F466"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6E41B5CF"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69E8AE59"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1E7578C1"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1BA65796"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577AD64E"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1E7C4CBF"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39B4A90A" w14:textId="77777777" w:rsidTr="00D13E80">
        <w:trPr>
          <w:trHeight w:val="80"/>
        </w:trPr>
        <w:tc>
          <w:tcPr>
            <w:tcW w:w="567" w:type="dxa"/>
          </w:tcPr>
          <w:p w14:paraId="080CAC8A" w14:textId="77777777" w:rsidR="008B4762" w:rsidRDefault="008B4762" w:rsidP="00D13E80">
            <w:pPr>
              <w:spacing w:after="0"/>
              <w:jc w:val="center"/>
              <w:rPr>
                <w:rFonts w:asciiTheme="majorHAnsi" w:hAnsiTheme="majorHAnsi" w:cstheme="majorHAnsi"/>
                <w:sz w:val="16"/>
                <w:szCs w:val="16"/>
              </w:rPr>
            </w:pPr>
          </w:p>
          <w:p w14:paraId="6943E8D8"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6D48A7F1"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175FC3F6"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4FED6E23"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2A71047"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3E284C49"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2B0353DA" w14:textId="77777777" w:rsidR="008B4762" w:rsidRPr="00ED376F" w:rsidRDefault="008B4762" w:rsidP="00D13E80">
            <w:pPr>
              <w:spacing w:after="0"/>
              <w:jc w:val="center"/>
              <w:rPr>
                <w:rFonts w:asciiTheme="majorHAnsi" w:hAnsiTheme="majorHAnsi" w:cstheme="majorHAnsi"/>
                <w:sz w:val="16"/>
                <w:szCs w:val="16"/>
              </w:rPr>
            </w:pPr>
          </w:p>
        </w:tc>
      </w:tr>
      <w:tr w:rsidR="008B4762" w:rsidRPr="00ED376F" w14:paraId="7346BA0D" w14:textId="77777777" w:rsidTr="00D13E80">
        <w:trPr>
          <w:trHeight w:val="80"/>
        </w:trPr>
        <w:tc>
          <w:tcPr>
            <w:tcW w:w="567" w:type="dxa"/>
          </w:tcPr>
          <w:p w14:paraId="62C5AC1D" w14:textId="77777777" w:rsidR="008B4762" w:rsidRDefault="008B4762" w:rsidP="00D13E80">
            <w:pPr>
              <w:spacing w:after="0"/>
              <w:jc w:val="center"/>
              <w:rPr>
                <w:rFonts w:asciiTheme="majorHAnsi" w:hAnsiTheme="majorHAnsi" w:cstheme="majorHAnsi"/>
                <w:sz w:val="16"/>
                <w:szCs w:val="16"/>
              </w:rPr>
            </w:pPr>
          </w:p>
          <w:p w14:paraId="5468B950" w14:textId="77777777" w:rsidR="008B4762" w:rsidRPr="00ED376F" w:rsidRDefault="008B4762" w:rsidP="00D13E80">
            <w:pPr>
              <w:spacing w:after="0"/>
              <w:jc w:val="center"/>
              <w:rPr>
                <w:rFonts w:asciiTheme="majorHAnsi" w:hAnsiTheme="majorHAnsi" w:cstheme="majorHAnsi"/>
                <w:sz w:val="16"/>
                <w:szCs w:val="16"/>
              </w:rPr>
            </w:pPr>
          </w:p>
        </w:tc>
        <w:tc>
          <w:tcPr>
            <w:tcW w:w="1413" w:type="dxa"/>
          </w:tcPr>
          <w:p w14:paraId="509A17AA" w14:textId="77777777" w:rsidR="008B4762" w:rsidRPr="00ED376F" w:rsidRDefault="008B4762" w:rsidP="00D13E80">
            <w:pPr>
              <w:spacing w:after="0"/>
              <w:jc w:val="center"/>
              <w:rPr>
                <w:rFonts w:asciiTheme="majorHAnsi" w:hAnsiTheme="majorHAnsi" w:cstheme="majorHAnsi"/>
                <w:sz w:val="16"/>
                <w:szCs w:val="16"/>
              </w:rPr>
            </w:pPr>
          </w:p>
        </w:tc>
        <w:tc>
          <w:tcPr>
            <w:tcW w:w="2131" w:type="dxa"/>
          </w:tcPr>
          <w:p w14:paraId="428ABA49"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5F196114"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6BAE1EF2"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11E60C39" w14:textId="77777777" w:rsidR="008B4762" w:rsidRPr="00ED376F" w:rsidRDefault="008B4762" w:rsidP="00D13E80">
            <w:pPr>
              <w:spacing w:after="0"/>
              <w:jc w:val="center"/>
              <w:rPr>
                <w:rFonts w:asciiTheme="majorHAnsi" w:hAnsiTheme="majorHAnsi" w:cstheme="majorHAnsi"/>
                <w:sz w:val="16"/>
                <w:szCs w:val="16"/>
              </w:rPr>
            </w:pPr>
          </w:p>
        </w:tc>
        <w:tc>
          <w:tcPr>
            <w:tcW w:w="1239" w:type="dxa"/>
          </w:tcPr>
          <w:p w14:paraId="416FA62C" w14:textId="77777777" w:rsidR="008B4762" w:rsidRPr="00ED376F" w:rsidRDefault="008B4762" w:rsidP="00D13E80">
            <w:pPr>
              <w:spacing w:after="0"/>
              <w:jc w:val="center"/>
              <w:rPr>
                <w:rFonts w:asciiTheme="majorHAnsi" w:hAnsiTheme="majorHAnsi" w:cstheme="majorHAnsi"/>
                <w:sz w:val="16"/>
                <w:szCs w:val="16"/>
              </w:rPr>
            </w:pPr>
          </w:p>
        </w:tc>
      </w:tr>
    </w:tbl>
    <w:p w14:paraId="69854864" w14:textId="77777777" w:rsidR="003C3B47" w:rsidRDefault="003C3B47" w:rsidP="00940120"/>
    <w:p w14:paraId="53384596" w14:textId="77777777" w:rsidR="00940120" w:rsidRDefault="00940120" w:rsidP="00940120"/>
    <w:p w14:paraId="3AE58F88" w14:textId="57F96760" w:rsidR="008B4762" w:rsidRDefault="00A97A24" w:rsidP="00A97A24">
      <w:pPr>
        <w:pStyle w:val="Ttulo2"/>
        <w:numPr>
          <w:ilvl w:val="0"/>
          <w:numId w:val="0"/>
        </w:numPr>
      </w:pPr>
      <w:r>
        <w:t xml:space="preserve">C. </w:t>
      </w:r>
      <w:r w:rsidR="008B4762">
        <w:t>The Citizen Hub offer</w:t>
      </w:r>
    </w:p>
    <w:p w14:paraId="13C01DEA" w14:textId="77777777" w:rsidR="008B4762" w:rsidRDefault="008B4762" w:rsidP="008B4762">
      <w:pPr>
        <w:jc w:val="center"/>
      </w:pPr>
      <w:r w:rsidRPr="005577D5">
        <w:rPr>
          <w:rStyle w:val="Textoennegrita"/>
          <w:noProof/>
        </w:rPr>
        <mc:AlternateContent>
          <mc:Choice Requires="wps">
            <w:drawing>
              <wp:inline distT="0" distB="0" distL="0" distR="0" wp14:anchorId="2D54AC8D" wp14:editId="246C73D7">
                <wp:extent cx="5400000" cy="1404620"/>
                <wp:effectExtent l="0" t="0" r="0" b="0"/>
                <wp:docPr id="1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75000"/>
                          </a:schemeClr>
                        </a:solidFill>
                        <a:ln w="9525">
                          <a:noFill/>
                          <a:miter lim="800000"/>
                          <a:headEnd/>
                          <a:tailEnd/>
                        </a:ln>
                      </wps:spPr>
                      <wps:txbx>
                        <w:txbxContent>
                          <w:p w14:paraId="315E7612"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Now you should design the integrated solutions for home renovations in cooperation with the supply network and the negotiations reached there.</w:t>
                            </w:r>
                          </w:p>
                        </w:txbxContent>
                      </wps:txbx>
                      <wps:bodyPr rot="0" vert="horz" wrap="square" lIns="91440" tIns="45720" rIns="91440" bIns="45720" anchor="t" anchorCtr="0">
                        <a:spAutoFit/>
                      </wps:bodyPr>
                    </wps:wsp>
                  </a:graphicData>
                </a:graphic>
              </wp:inline>
            </w:drawing>
          </mc:Choice>
          <mc:Fallback>
            <w:pict>
              <v:shape w14:anchorId="2D54AC8D" id="_x0000_s1034"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" fillcolor="#2f5496 [2404]" stroked="f">
                <v:textbox style="mso-fit-shape-to-text:t">
                  <w:txbxContent>
                    <w:p w14:paraId="315E7612" w14:textId="77777777" w:rsidR="008B4762" w:rsidRPr="005577D5" w:rsidRDefault="008B4762" w:rsidP="008B4762">
                      <w:pPr>
                        <w:rPr>
                          <w:rFonts w:asciiTheme="majorHAnsi" w:hAnsiTheme="majorHAnsi" w:cstheme="majorHAnsi"/>
                          <w:color w:val="FFFFFF" w:themeColor="background1"/>
                        </w:rPr>
                      </w:pPr>
                      <w:r w:rsidRPr="00ED376F">
                        <w:rPr>
                          <w:rFonts w:asciiTheme="majorHAnsi" w:hAnsiTheme="majorHAnsi" w:cstheme="majorHAnsi"/>
                          <w:color w:val="FFFFFF" w:themeColor="background1"/>
                        </w:rPr>
                        <w:t>Now you should design the integrated solutions for home renovations in cooperation with the supply network and the negotiations reached there.</w:t>
                      </w:r>
                    </w:p>
                  </w:txbxContent>
                </v:textbox>
                <w10:anchorlock/>
              </v:shape>
            </w:pict>
          </mc:Fallback>
        </mc:AlternateContent>
      </w:r>
    </w:p>
    <w:p w14:paraId="4C4854C0" w14:textId="2B9340B1" w:rsidR="008B4762" w:rsidRDefault="00A97A24" w:rsidP="00A97A24">
      <w:pPr>
        <w:pStyle w:val="Ttulo3"/>
        <w:numPr>
          <w:ilvl w:val="0"/>
          <w:numId w:val="0"/>
        </w:numPr>
      </w:pPr>
      <w:r>
        <w:t>C.</w:t>
      </w:r>
      <w:r w:rsidR="008B4762">
        <w:t>1. Network</w:t>
      </w:r>
    </w:p>
    <w:p w14:paraId="3488684B" w14:textId="7015C515" w:rsidR="005C05D1" w:rsidRDefault="008B4762" w:rsidP="008B4762">
      <w:r>
        <w:t>As presented in other deliverables (D2.1 &amp; D2.3), creating supply side networks is capital to root the collaboration strategies on the local context, and get to offer solutions available by trusted suppliers. Summarize below your best friend related to the solutions you are trying to promote. Be aware that access to some of these services might come with a target in some variables defined in E (e.g., minimum budget)</w:t>
      </w:r>
    </w:p>
    <w:tbl>
      <w:tblPr>
        <w:tblStyle w:val="Tablaconcuadrcula"/>
        <w:tblW w:w="9067" w:type="dxa"/>
        <w:tblLook w:val="04A0" w:firstRow="1" w:lastRow="0" w:firstColumn="1" w:lastColumn="0" w:noHBand="0" w:noVBand="1"/>
      </w:tblPr>
      <w:tblGrid>
        <w:gridCol w:w="2231"/>
        <w:gridCol w:w="2232"/>
        <w:gridCol w:w="2302"/>
        <w:gridCol w:w="2302"/>
      </w:tblGrid>
      <w:tr w:rsidR="008B4762" w14:paraId="183331CD" w14:textId="77777777" w:rsidTr="00D13E80">
        <w:tc>
          <w:tcPr>
            <w:tcW w:w="2231" w:type="dxa"/>
            <w:vAlign w:val="center"/>
          </w:tcPr>
          <w:p w14:paraId="20000EA1" w14:textId="77777777" w:rsidR="008B4762"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lastRenderedPageBreak/>
              <w:t>Actor</w:t>
            </w:r>
          </w:p>
          <w:p w14:paraId="3D3E02B1"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From D2.1 &amp; 2.3</w:t>
            </w:r>
          </w:p>
        </w:tc>
        <w:tc>
          <w:tcPr>
            <w:tcW w:w="2232" w:type="dxa"/>
            <w:vAlign w:val="center"/>
          </w:tcPr>
          <w:p w14:paraId="0EFA0FBA"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Service offered</w:t>
            </w:r>
          </w:p>
          <w:p w14:paraId="2A3A1ABA"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b/>
                <w:bCs/>
                <w:sz w:val="16"/>
                <w:szCs w:val="16"/>
              </w:rPr>
              <w:t>From C) Targeted suppliers</w:t>
            </w:r>
          </w:p>
        </w:tc>
        <w:tc>
          <w:tcPr>
            <w:tcW w:w="2302" w:type="dxa"/>
            <w:vAlign w:val="center"/>
          </w:tcPr>
          <w:p w14:paraId="12202857"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Description</w:t>
            </w:r>
          </w:p>
        </w:tc>
        <w:tc>
          <w:tcPr>
            <w:tcW w:w="2302" w:type="dxa"/>
            <w:vAlign w:val="center"/>
          </w:tcPr>
          <w:p w14:paraId="76B8521E"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b/>
                <w:bCs/>
                <w:sz w:val="16"/>
                <w:szCs w:val="16"/>
              </w:rPr>
              <w:t>Variable (and target)?</w:t>
            </w:r>
          </w:p>
        </w:tc>
      </w:tr>
      <w:tr w:rsidR="008B4762" w14:paraId="671F7C27" w14:textId="77777777" w:rsidTr="00D13E80">
        <w:tc>
          <w:tcPr>
            <w:tcW w:w="2231" w:type="dxa"/>
            <w:vAlign w:val="center"/>
          </w:tcPr>
          <w:p w14:paraId="7F0A4455" w14:textId="77777777" w:rsidR="008B4762" w:rsidRDefault="008B4762" w:rsidP="00D13E80">
            <w:pPr>
              <w:spacing w:after="0"/>
              <w:jc w:val="left"/>
              <w:rPr>
                <w:sz w:val="16"/>
                <w:szCs w:val="16"/>
              </w:rPr>
            </w:pPr>
          </w:p>
          <w:p w14:paraId="47EC804B" w14:textId="77777777" w:rsidR="008B4762" w:rsidRPr="00ED376F" w:rsidRDefault="008B4762" w:rsidP="00D13E80">
            <w:pPr>
              <w:spacing w:after="0"/>
              <w:jc w:val="left"/>
              <w:rPr>
                <w:sz w:val="16"/>
                <w:szCs w:val="16"/>
              </w:rPr>
            </w:pPr>
          </w:p>
        </w:tc>
        <w:tc>
          <w:tcPr>
            <w:tcW w:w="2232" w:type="dxa"/>
            <w:vAlign w:val="center"/>
          </w:tcPr>
          <w:p w14:paraId="57028A32" w14:textId="77777777" w:rsidR="008B4762" w:rsidRPr="00ED376F" w:rsidRDefault="008B4762" w:rsidP="00D13E80">
            <w:pPr>
              <w:spacing w:after="0"/>
              <w:jc w:val="left"/>
              <w:rPr>
                <w:sz w:val="16"/>
                <w:szCs w:val="16"/>
              </w:rPr>
            </w:pPr>
          </w:p>
        </w:tc>
        <w:tc>
          <w:tcPr>
            <w:tcW w:w="2302" w:type="dxa"/>
            <w:vAlign w:val="center"/>
          </w:tcPr>
          <w:p w14:paraId="177C8EE9" w14:textId="77777777" w:rsidR="008B4762" w:rsidRPr="00ED376F" w:rsidRDefault="008B4762" w:rsidP="00D13E80">
            <w:pPr>
              <w:spacing w:after="0"/>
              <w:jc w:val="left"/>
              <w:rPr>
                <w:sz w:val="16"/>
                <w:szCs w:val="16"/>
              </w:rPr>
            </w:pPr>
          </w:p>
        </w:tc>
        <w:tc>
          <w:tcPr>
            <w:tcW w:w="2302" w:type="dxa"/>
            <w:vAlign w:val="center"/>
          </w:tcPr>
          <w:p w14:paraId="208345F5" w14:textId="77777777" w:rsidR="008B4762" w:rsidRPr="00ED376F" w:rsidRDefault="008B4762" w:rsidP="00D13E80">
            <w:pPr>
              <w:spacing w:after="0"/>
              <w:jc w:val="left"/>
              <w:rPr>
                <w:sz w:val="16"/>
                <w:szCs w:val="16"/>
              </w:rPr>
            </w:pPr>
          </w:p>
        </w:tc>
      </w:tr>
      <w:tr w:rsidR="008B4762" w14:paraId="3F22328A" w14:textId="77777777" w:rsidTr="00D13E80">
        <w:tc>
          <w:tcPr>
            <w:tcW w:w="2231" w:type="dxa"/>
            <w:vAlign w:val="center"/>
          </w:tcPr>
          <w:p w14:paraId="3DEACE31" w14:textId="77777777" w:rsidR="008B4762" w:rsidRDefault="008B4762" w:rsidP="00D13E80">
            <w:pPr>
              <w:spacing w:after="0"/>
              <w:jc w:val="left"/>
              <w:rPr>
                <w:sz w:val="16"/>
                <w:szCs w:val="16"/>
              </w:rPr>
            </w:pPr>
          </w:p>
          <w:p w14:paraId="73F50876" w14:textId="77777777" w:rsidR="008B4762" w:rsidRPr="00ED376F" w:rsidRDefault="008B4762" w:rsidP="00D13E80">
            <w:pPr>
              <w:spacing w:after="0"/>
              <w:jc w:val="left"/>
              <w:rPr>
                <w:sz w:val="16"/>
                <w:szCs w:val="16"/>
              </w:rPr>
            </w:pPr>
          </w:p>
        </w:tc>
        <w:tc>
          <w:tcPr>
            <w:tcW w:w="2232" w:type="dxa"/>
            <w:vAlign w:val="center"/>
          </w:tcPr>
          <w:p w14:paraId="1A528ED4" w14:textId="77777777" w:rsidR="008B4762" w:rsidRPr="00ED376F" w:rsidRDefault="008B4762" w:rsidP="00D13E80">
            <w:pPr>
              <w:spacing w:after="0"/>
              <w:jc w:val="left"/>
              <w:rPr>
                <w:sz w:val="16"/>
                <w:szCs w:val="16"/>
              </w:rPr>
            </w:pPr>
          </w:p>
        </w:tc>
        <w:tc>
          <w:tcPr>
            <w:tcW w:w="2302" w:type="dxa"/>
            <w:vAlign w:val="center"/>
          </w:tcPr>
          <w:p w14:paraId="6C3E2D82" w14:textId="77777777" w:rsidR="008B4762" w:rsidRPr="00ED376F" w:rsidRDefault="008B4762" w:rsidP="00D13E80">
            <w:pPr>
              <w:spacing w:after="0"/>
              <w:jc w:val="left"/>
              <w:rPr>
                <w:sz w:val="16"/>
                <w:szCs w:val="16"/>
              </w:rPr>
            </w:pPr>
          </w:p>
        </w:tc>
        <w:tc>
          <w:tcPr>
            <w:tcW w:w="2302" w:type="dxa"/>
            <w:vAlign w:val="center"/>
          </w:tcPr>
          <w:p w14:paraId="2864D3E8" w14:textId="77777777" w:rsidR="008B4762" w:rsidRPr="00ED376F" w:rsidRDefault="008B4762" w:rsidP="00D13E80">
            <w:pPr>
              <w:spacing w:after="0"/>
              <w:jc w:val="left"/>
              <w:rPr>
                <w:sz w:val="16"/>
                <w:szCs w:val="16"/>
              </w:rPr>
            </w:pPr>
          </w:p>
        </w:tc>
      </w:tr>
      <w:tr w:rsidR="008B4762" w14:paraId="0F55D1F9" w14:textId="77777777" w:rsidTr="00D13E80">
        <w:tc>
          <w:tcPr>
            <w:tcW w:w="2231" w:type="dxa"/>
            <w:vAlign w:val="center"/>
          </w:tcPr>
          <w:p w14:paraId="1DF9A802" w14:textId="77777777" w:rsidR="008B4762" w:rsidRDefault="008B4762" w:rsidP="00D13E80">
            <w:pPr>
              <w:spacing w:after="0"/>
              <w:jc w:val="left"/>
              <w:rPr>
                <w:sz w:val="16"/>
                <w:szCs w:val="16"/>
              </w:rPr>
            </w:pPr>
          </w:p>
          <w:p w14:paraId="0DAF2055" w14:textId="77777777" w:rsidR="008B4762" w:rsidRPr="00ED376F" w:rsidRDefault="008B4762" w:rsidP="00D13E80">
            <w:pPr>
              <w:spacing w:after="0"/>
              <w:jc w:val="left"/>
              <w:rPr>
                <w:sz w:val="16"/>
                <w:szCs w:val="16"/>
              </w:rPr>
            </w:pPr>
          </w:p>
        </w:tc>
        <w:tc>
          <w:tcPr>
            <w:tcW w:w="2232" w:type="dxa"/>
            <w:vAlign w:val="center"/>
          </w:tcPr>
          <w:p w14:paraId="12781AEC" w14:textId="77777777" w:rsidR="008B4762" w:rsidRPr="00ED376F" w:rsidRDefault="008B4762" w:rsidP="00D13E80">
            <w:pPr>
              <w:spacing w:after="0"/>
              <w:jc w:val="left"/>
              <w:rPr>
                <w:sz w:val="16"/>
                <w:szCs w:val="16"/>
              </w:rPr>
            </w:pPr>
          </w:p>
        </w:tc>
        <w:tc>
          <w:tcPr>
            <w:tcW w:w="2302" w:type="dxa"/>
            <w:vAlign w:val="center"/>
          </w:tcPr>
          <w:p w14:paraId="24AD927F" w14:textId="77777777" w:rsidR="008B4762" w:rsidRPr="00ED376F" w:rsidRDefault="008B4762" w:rsidP="00D13E80">
            <w:pPr>
              <w:spacing w:after="0"/>
              <w:jc w:val="left"/>
              <w:rPr>
                <w:sz w:val="16"/>
                <w:szCs w:val="16"/>
              </w:rPr>
            </w:pPr>
          </w:p>
        </w:tc>
        <w:tc>
          <w:tcPr>
            <w:tcW w:w="2302" w:type="dxa"/>
            <w:vAlign w:val="center"/>
          </w:tcPr>
          <w:p w14:paraId="31D9E5E8" w14:textId="77777777" w:rsidR="008B4762" w:rsidRPr="00ED376F" w:rsidRDefault="008B4762" w:rsidP="00D13E80">
            <w:pPr>
              <w:spacing w:after="0"/>
              <w:jc w:val="left"/>
              <w:rPr>
                <w:sz w:val="16"/>
                <w:szCs w:val="16"/>
              </w:rPr>
            </w:pPr>
          </w:p>
        </w:tc>
      </w:tr>
      <w:tr w:rsidR="008B4762" w14:paraId="77ACF824" w14:textId="77777777" w:rsidTr="00D13E80">
        <w:tc>
          <w:tcPr>
            <w:tcW w:w="2231" w:type="dxa"/>
            <w:vAlign w:val="center"/>
          </w:tcPr>
          <w:p w14:paraId="6A64E504" w14:textId="77777777" w:rsidR="008B4762" w:rsidRDefault="008B4762" w:rsidP="00D13E80">
            <w:pPr>
              <w:spacing w:after="0"/>
              <w:jc w:val="left"/>
              <w:rPr>
                <w:sz w:val="16"/>
                <w:szCs w:val="16"/>
              </w:rPr>
            </w:pPr>
          </w:p>
          <w:p w14:paraId="3BB2C70F" w14:textId="77777777" w:rsidR="008B4762" w:rsidRPr="00ED376F" w:rsidRDefault="008B4762" w:rsidP="00D13E80">
            <w:pPr>
              <w:spacing w:after="0"/>
              <w:jc w:val="left"/>
              <w:rPr>
                <w:sz w:val="16"/>
                <w:szCs w:val="16"/>
              </w:rPr>
            </w:pPr>
          </w:p>
        </w:tc>
        <w:tc>
          <w:tcPr>
            <w:tcW w:w="2232" w:type="dxa"/>
            <w:vAlign w:val="center"/>
          </w:tcPr>
          <w:p w14:paraId="548B66E9" w14:textId="77777777" w:rsidR="008B4762" w:rsidRPr="00ED376F" w:rsidRDefault="008B4762" w:rsidP="00D13E80">
            <w:pPr>
              <w:spacing w:after="0"/>
              <w:jc w:val="left"/>
              <w:rPr>
                <w:sz w:val="16"/>
                <w:szCs w:val="16"/>
              </w:rPr>
            </w:pPr>
          </w:p>
        </w:tc>
        <w:tc>
          <w:tcPr>
            <w:tcW w:w="2302" w:type="dxa"/>
            <w:vAlign w:val="center"/>
          </w:tcPr>
          <w:p w14:paraId="02F7D808" w14:textId="77777777" w:rsidR="008B4762" w:rsidRPr="00ED376F" w:rsidRDefault="008B4762" w:rsidP="00D13E80">
            <w:pPr>
              <w:spacing w:after="0"/>
              <w:jc w:val="left"/>
              <w:rPr>
                <w:sz w:val="16"/>
                <w:szCs w:val="16"/>
              </w:rPr>
            </w:pPr>
          </w:p>
        </w:tc>
        <w:tc>
          <w:tcPr>
            <w:tcW w:w="2302" w:type="dxa"/>
            <w:vAlign w:val="center"/>
          </w:tcPr>
          <w:p w14:paraId="79276725" w14:textId="77777777" w:rsidR="008B4762" w:rsidRPr="00ED376F" w:rsidRDefault="008B4762" w:rsidP="00D13E80">
            <w:pPr>
              <w:spacing w:after="0"/>
              <w:jc w:val="left"/>
              <w:rPr>
                <w:sz w:val="16"/>
                <w:szCs w:val="16"/>
              </w:rPr>
            </w:pPr>
          </w:p>
        </w:tc>
      </w:tr>
      <w:tr w:rsidR="008B4762" w14:paraId="7AB8453E" w14:textId="77777777" w:rsidTr="00D13E80">
        <w:tc>
          <w:tcPr>
            <w:tcW w:w="2231" w:type="dxa"/>
            <w:vAlign w:val="center"/>
          </w:tcPr>
          <w:p w14:paraId="41B87E08" w14:textId="77777777" w:rsidR="008B4762" w:rsidRDefault="008B4762" w:rsidP="00D13E80">
            <w:pPr>
              <w:spacing w:after="0"/>
              <w:jc w:val="left"/>
              <w:rPr>
                <w:sz w:val="16"/>
                <w:szCs w:val="16"/>
              </w:rPr>
            </w:pPr>
          </w:p>
          <w:p w14:paraId="5DC7C39C" w14:textId="77777777" w:rsidR="008B4762" w:rsidRDefault="008B4762" w:rsidP="00D13E80">
            <w:pPr>
              <w:spacing w:after="0"/>
              <w:jc w:val="left"/>
              <w:rPr>
                <w:sz w:val="16"/>
                <w:szCs w:val="16"/>
              </w:rPr>
            </w:pPr>
          </w:p>
        </w:tc>
        <w:tc>
          <w:tcPr>
            <w:tcW w:w="2232" w:type="dxa"/>
            <w:vAlign w:val="center"/>
          </w:tcPr>
          <w:p w14:paraId="53A8152E" w14:textId="77777777" w:rsidR="008B4762" w:rsidRPr="00ED376F" w:rsidRDefault="008B4762" w:rsidP="00D13E80">
            <w:pPr>
              <w:spacing w:after="0"/>
              <w:jc w:val="left"/>
              <w:rPr>
                <w:sz w:val="16"/>
                <w:szCs w:val="16"/>
              </w:rPr>
            </w:pPr>
          </w:p>
        </w:tc>
        <w:tc>
          <w:tcPr>
            <w:tcW w:w="2302" w:type="dxa"/>
            <w:vAlign w:val="center"/>
          </w:tcPr>
          <w:p w14:paraId="724179EC" w14:textId="77777777" w:rsidR="008B4762" w:rsidRPr="00ED376F" w:rsidRDefault="008B4762" w:rsidP="00D13E80">
            <w:pPr>
              <w:spacing w:after="0"/>
              <w:jc w:val="left"/>
              <w:rPr>
                <w:sz w:val="16"/>
                <w:szCs w:val="16"/>
              </w:rPr>
            </w:pPr>
          </w:p>
        </w:tc>
        <w:tc>
          <w:tcPr>
            <w:tcW w:w="2302" w:type="dxa"/>
            <w:vAlign w:val="center"/>
          </w:tcPr>
          <w:p w14:paraId="54EF485F" w14:textId="77777777" w:rsidR="008B4762" w:rsidRPr="00ED376F" w:rsidRDefault="008B4762" w:rsidP="00D13E80">
            <w:pPr>
              <w:spacing w:after="0"/>
              <w:jc w:val="left"/>
              <w:rPr>
                <w:sz w:val="16"/>
                <w:szCs w:val="16"/>
              </w:rPr>
            </w:pPr>
          </w:p>
        </w:tc>
      </w:tr>
    </w:tbl>
    <w:p w14:paraId="0E3C7234" w14:textId="5CABA91B" w:rsidR="008B4762" w:rsidRDefault="008B4762" w:rsidP="008B4762">
      <w:pPr>
        <w:spacing w:after="0"/>
        <w:jc w:val="left"/>
      </w:pPr>
    </w:p>
    <w:p w14:paraId="091E251C" w14:textId="77777777" w:rsidR="00AE6160" w:rsidRDefault="00AE6160" w:rsidP="008B4762">
      <w:pPr>
        <w:spacing w:after="0"/>
        <w:jc w:val="left"/>
      </w:pPr>
    </w:p>
    <w:p w14:paraId="3FF5DBDB" w14:textId="2086CBF2" w:rsidR="008B4762" w:rsidRDefault="00AE6160" w:rsidP="00AE6160">
      <w:pPr>
        <w:pStyle w:val="Ttulo3"/>
        <w:numPr>
          <w:ilvl w:val="0"/>
          <w:numId w:val="0"/>
        </w:numPr>
      </w:pPr>
      <w:r>
        <w:t>C.</w:t>
      </w:r>
      <w:r w:rsidR="008B4762">
        <w:t>2. Financial solutions</w:t>
      </w:r>
    </w:p>
    <w:p w14:paraId="5600256B" w14:textId="77777777" w:rsidR="008B4762" w:rsidRDefault="008B4762" w:rsidP="008B4762">
      <w:r>
        <w:t xml:space="preserve">Finally, think of D2.6 and try to fit best financing options to your selected solutions. </w:t>
      </w:r>
      <w:proofErr w:type="gramStart"/>
      <w:r>
        <w:t>Take into account</w:t>
      </w:r>
      <w:proofErr w:type="gramEnd"/>
      <w:r>
        <w:t xml:space="preserve"> that some of these options can define targets needed in section E (e.g., minimum investment or savings achieved)</w:t>
      </w:r>
    </w:p>
    <w:tbl>
      <w:tblPr>
        <w:tblStyle w:val="Tablaconcuadrcula"/>
        <w:tblW w:w="9067" w:type="dxa"/>
        <w:tblLook w:val="04A0" w:firstRow="1" w:lastRow="0" w:firstColumn="1" w:lastColumn="0" w:noHBand="0" w:noVBand="1"/>
      </w:tblPr>
      <w:tblGrid>
        <w:gridCol w:w="2266"/>
        <w:gridCol w:w="2267"/>
        <w:gridCol w:w="2267"/>
        <w:gridCol w:w="2267"/>
      </w:tblGrid>
      <w:tr w:rsidR="008B4762" w:rsidRPr="00ED376F" w14:paraId="6BFD3679" w14:textId="77777777" w:rsidTr="00D13E80">
        <w:tc>
          <w:tcPr>
            <w:tcW w:w="2266" w:type="dxa"/>
            <w:vAlign w:val="center"/>
          </w:tcPr>
          <w:p w14:paraId="5EA850F0" w14:textId="77777777" w:rsidR="008B4762"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Financing option</w:t>
            </w:r>
          </w:p>
          <w:p w14:paraId="7A35E392" w14:textId="77777777" w:rsidR="008B4762" w:rsidRPr="00ED376F" w:rsidRDefault="008B4762" w:rsidP="00D13E80">
            <w:pPr>
              <w:spacing w:after="0"/>
              <w:jc w:val="center"/>
              <w:rPr>
                <w:rFonts w:asciiTheme="majorHAnsi" w:hAnsiTheme="majorHAnsi" w:cstheme="majorHAnsi"/>
                <w:sz w:val="16"/>
                <w:szCs w:val="16"/>
              </w:rPr>
            </w:pPr>
            <w:r>
              <w:rPr>
                <w:rFonts w:asciiTheme="majorHAnsi" w:hAnsiTheme="majorHAnsi" w:cstheme="majorHAnsi"/>
                <w:sz w:val="16"/>
                <w:szCs w:val="16"/>
              </w:rPr>
              <w:t>From D2.6</w:t>
            </w:r>
          </w:p>
        </w:tc>
        <w:tc>
          <w:tcPr>
            <w:tcW w:w="2267" w:type="dxa"/>
            <w:vAlign w:val="center"/>
          </w:tcPr>
          <w:p w14:paraId="006856D2"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Service offered</w:t>
            </w:r>
          </w:p>
          <w:p w14:paraId="3DD776A7"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(loan/ grant)</w:t>
            </w:r>
          </w:p>
        </w:tc>
        <w:tc>
          <w:tcPr>
            <w:tcW w:w="2267" w:type="dxa"/>
            <w:vAlign w:val="center"/>
          </w:tcPr>
          <w:p w14:paraId="0DEFBFA3" w14:textId="77777777" w:rsidR="008B4762" w:rsidRPr="00ED376F" w:rsidRDefault="008B4762" w:rsidP="00D13E80">
            <w:pPr>
              <w:spacing w:after="0"/>
              <w:jc w:val="center"/>
              <w:rPr>
                <w:rFonts w:asciiTheme="majorHAnsi" w:hAnsiTheme="majorHAnsi" w:cstheme="majorHAnsi"/>
                <w:sz w:val="16"/>
                <w:szCs w:val="16"/>
              </w:rPr>
            </w:pPr>
            <w:r w:rsidRPr="00ED376F">
              <w:rPr>
                <w:rFonts w:asciiTheme="majorHAnsi" w:hAnsiTheme="majorHAnsi" w:cstheme="majorHAnsi"/>
                <w:sz w:val="16"/>
                <w:szCs w:val="16"/>
              </w:rPr>
              <w:t>Description</w:t>
            </w:r>
          </w:p>
        </w:tc>
        <w:tc>
          <w:tcPr>
            <w:tcW w:w="2267" w:type="dxa"/>
            <w:vAlign w:val="center"/>
          </w:tcPr>
          <w:p w14:paraId="41977F58" w14:textId="77777777" w:rsidR="008B4762" w:rsidRPr="00ED376F" w:rsidRDefault="008B4762" w:rsidP="00D13E80">
            <w:pPr>
              <w:spacing w:after="0"/>
              <w:jc w:val="center"/>
              <w:rPr>
                <w:rFonts w:asciiTheme="majorHAnsi" w:hAnsiTheme="majorHAnsi" w:cstheme="majorHAnsi"/>
                <w:b/>
                <w:bCs/>
                <w:sz w:val="16"/>
                <w:szCs w:val="16"/>
              </w:rPr>
            </w:pPr>
            <w:r w:rsidRPr="00ED376F">
              <w:rPr>
                <w:rFonts w:asciiTheme="majorHAnsi" w:hAnsiTheme="majorHAnsi" w:cstheme="majorHAnsi"/>
                <w:b/>
                <w:bCs/>
                <w:sz w:val="16"/>
                <w:szCs w:val="16"/>
              </w:rPr>
              <w:t>Variable (and target)?</w:t>
            </w:r>
          </w:p>
        </w:tc>
      </w:tr>
      <w:tr w:rsidR="008B4762" w:rsidRPr="00ED376F" w14:paraId="36E193F5" w14:textId="77777777" w:rsidTr="00D13E80">
        <w:tc>
          <w:tcPr>
            <w:tcW w:w="2266" w:type="dxa"/>
            <w:vAlign w:val="center"/>
          </w:tcPr>
          <w:p w14:paraId="6C1FA230" w14:textId="77777777" w:rsidR="008B4762" w:rsidRDefault="008B4762" w:rsidP="00D13E80">
            <w:pPr>
              <w:spacing w:after="0"/>
              <w:jc w:val="left"/>
              <w:rPr>
                <w:sz w:val="16"/>
                <w:szCs w:val="16"/>
              </w:rPr>
            </w:pPr>
          </w:p>
          <w:p w14:paraId="149DEA60" w14:textId="77777777" w:rsidR="008B4762" w:rsidRPr="00ED376F" w:rsidRDefault="008B4762" w:rsidP="00D13E80">
            <w:pPr>
              <w:spacing w:after="0"/>
              <w:jc w:val="left"/>
              <w:rPr>
                <w:sz w:val="16"/>
                <w:szCs w:val="16"/>
              </w:rPr>
            </w:pPr>
          </w:p>
        </w:tc>
        <w:tc>
          <w:tcPr>
            <w:tcW w:w="2267" w:type="dxa"/>
            <w:vAlign w:val="center"/>
          </w:tcPr>
          <w:p w14:paraId="09351DC0" w14:textId="77777777" w:rsidR="008B4762" w:rsidRPr="00ED376F" w:rsidRDefault="008B4762" w:rsidP="00D13E80">
            <w:pPr>
              <w:spacing w:after="0"/>
              <w:jc w:val="left"/>
              <w:rPr>
                <w:sz w:val="16"/>
                <w:szCs w:val="16"/>
              </w:rPr>
            </w:pPr>
          </w:p>
        </w:tc>
        <w:tc>
          <w:tcPr>
            <w:tcW w:w="2267" w:type="dxa"/>
            <w:vAlign w:val="center"/>
          </w:tcPr>
          <w:p w14:paraId="55C2FD0E" w14:textId="77777777" w:rsidR="008B4762" w:rsidRPr="00ED376F" w:rsidRDefault="008B4762" w:rsidP="00D13E80">
            <w:pPr>
              <w:spacing w:after="0"/>
              <w:jc w:val="left"/>
              <w:rPr>
                <w:sz w:val="16"/>
                <w:szCs w:val="16"/>
              </w:rPr>
            </w:pPr>
          </w:p>
        </w:tc>
        <w:tc>
          <w:tcPr>
            <w:tcW w:w="2267" w:type="dxa"/>
            <w:vAlign w:val="center"/>
          </w:tcPr>
          <w:p w14:paraId="3472E5AB" w14:textId="77777777" w:rsidR="008B4762" w:rsidRPr="00ED376F" w:rsidRDefault="008B4762" w:rsidP="00D13E80">
            <w:pPr>
              <w:spacing w:after="0"/>
              <w:jc w:val="left"/>
              <w:rPr>
                <w:sz w:val="16"/>
                <w:szCs w:val="16"/>
              </w:rPr>
            </w:pPr>
          </w:p>
        </w:tc>
      </w:tr>
      <w:tr w:rsidR="008B4762" w:rsidRPr="00ED376F" w14:paraId="22B02ADA" w14:textId="77777777" w:rsidTr="00D13E80">
        <w:tc>
          <w:tcPr>
            <w:tcW w:w="2266" w:type="dxa"/>
            <w:vAlign w:val="center"/>
          </w:tcPr>
          <w:p w14:paraId="06F5F8BF" w14:textId="77777777" w:rsidR="008B4762" w:rsidRDefault="008B4762" w:rsidP="00D13E80">
            <w:pPr>
              <w:spacing w:after="0"/>
              <w:jc w:val="left"/>
              <w:rPr>
                <w:sz w:val="16"/>
                <w:szCs w:val="16"/>
              </w:rPr>
            </w:pPr>
          </w:p>
          <w:p w14:paraId="25546997" w14:textId="77777777" w:rsidR="008B4762" w:rsidRPr="00ED376F" w:rsidRDefault="008B4762" w:rsidP="00D13E80">
            <w:pPr>
              <w:spacing w:after="0"/>
              <w:jc w:val="left"/>
              <w:rPr>
                <w:sz w:val="16"/>
                <w:szCs w:val="16"/>
              </w:rPr>
            </w:pPr>
          </w:p>
        </w:tc>
        <w:tc>
          <w:tcPr>
            <w:tcW w:w="2267" w:type="dxa"/>
            <w:vAlign w:val="center"/>
          </w:tcPr>
          <w:p w14:paraId="32639428" w14:textId="77777777" w:rsidR="008B4762" w:rsidRPr="00ED376F" w:rsidRDefault="008B4762" w:rsidP="00D13E80">
            <w:pPr>
              <w:spacing w:after="0"/>
              <w:jc w:val="left"/>
              <w:rPr>
                <w:sz w:val="16"/>
                <w:szCs w:val="16"/>
              </w:rPr>
            </w:pPr>
          </w:p>
        </w:tc>
        <w:tc>
          <w:tcPr>
            <w:tcW w:w="2267" w:type="dxa"/>
            <w:vAlign w:val="center"/>
          </w:tcPr>
          <w:p w14:paraId="31379541" w14:textId="77777777" w:rsidR="008B4762" w:rsidRPr="00ED376F" w:rsidRDefault="008B4762" w:rsidP="00D13E80">
            <w:pPr>
              <w:spacing w:after="0"/>
              <w:jc w:val="left"/>
              <w:rPr>
                <w:sz w:val="16"/>
                <w:szCs w:val="16"/>
              </w:rPr>
            </w:pPr>
          </w:p>
        </w:tc>
        <w:tc>
          <w:tcPr>
            <w:tcW w:w="2267" w:type="dxa"/>
            <w:vAlign w:val="center"/>
          </w:tcPr>
          <w:p w14:paraId="3C65A678" w14:textId="77777777" w:rsidR="008B4762" w:rsidRPr="00ED376F" w:rsidRDefault="008B4762" w:rsidP="00D13E80">
            <w:pPr>
              <w:spacing w:after="0"/>
              <w:jc w:val="left"/>
              <w:rPr>
                <w:sz w:val="16"/>
                <w:szCs w:val="16"/>
              </w:rPr>
            </w:pPr>
          </w:p>
        </w:tc>
      </w:tr>
      <w:tr w:rsidR="008B4762" w:rsidRPr="00ED376F" w14:paraId="2181FD74" w14:textId="77777777" w:rsidTr="00D13E80">
        <w:tc>
          <w:tcPr>
            <w:tcW w:w="2266" w:type="dxa"/>
            <w:vAlign w:val="center"/>
          </w:tcPr>
          <w:p w14:paraId="5B68BE31" w14:textId="77777777" w:rsidR="008B4762" w:rsidRDefault="008B4762" w:rsidP="00D13E80">
            <w:pPr>
              <w:spacing w:after="0"/>
              <w:jc w:val="left"/>
              <w:rPr>
                <w:sz w:val="16"/>
                <w:szCs w:val="16"/>
              </w:rPr>
            </w:pPr>
          </w:p>
          <w:p w14:paraId="5C554533" w14:textId="77777777" w:rsidR="008B4762" w:rsidRPr="00ED376F" w:rsidRDefault="008B4762" w:rsidP="00D13E80">
            <w:pPr>
              <w:spacing w:after="0"/>
              <w:jc w:val="left"/>
              <w:rPr>
                <w:sz w:val="16"/>
                <w:szCs w:val="16"/>
              </w:rPr>
            </w:pPr>
          </w:p>
        </w:tc>
        <w:tc>
          <w:tcPr>
            <w:tcW w:w="2267" w:type="dxa"/>
            <w:vAlign w:val="center"/>
          </w:tcPr>
          <w:p w14:paraId="4E4CA8D7" w14:textId="77777777" w:rsidR="008B4762" w:rsidRPr="00ED376F" w:rsidRDefault="008B4762" w:rsidP="00D13E80">
            <w:pPr>
              <w:spacing w:after="0"/>
              <w:jc w:val="left"/>
              <w:rPr>
                <w:sz w:val="16"/>
                <w:szCs w:val="16"/>
              </w:rPr>
            </w:pPr>
          </w:p>
        </w:tc>
        <w:tc>
          <w:tcPr>
            <w:tcW w:w="2267" w:type="dxa"/>
            <w:vAlign w:val="center"/>
          </w:tcPr>
          <w:p w14:paraId="6DF62ED9" w14:textId="77777777" w:rsidR="008B4762" w:rsidRPr="00ED376F" w:rsidRDefault="008B4762" w:rsidP="00D13E80">
            <w:pPr>
              <w:spacing w:after="0"/>
              <w:jc w:val="left"/>
              <w:rPr>
                <w:sz w:val="16"/>
                <w:szCs w:val="16"/>
              </w:rPr>
            </w:pPr>
          </w:p>
        </w:tc>
        <w:tc>
          <w:tcPr>
            <w:tcW w:w="2267" w:type="dxa"/>
            <w:vAlign w:val="center"/>
          </w:tcPr>
          <w:p w14:paraId="18702682" w14:textId="77777777" w:rsidR="008B4762" w:rsidRPr="00ED376F" w:rsidRDefault="008B4762" w:rsidP="00D13E80">
            <w:pPr>
              <w:spacing w:after="0"/>
              <w:jc w:val="left"/>
              <w:rPr>
                <w:sz w:val="16"/>
                <w:szCs w:val="16"/>
              </w:rPr>
            </w:pPr>
          </w:p>
        </w:tc>
      </w:tr>
      <w:tr w:rsidR="008B4762" w:rsidRPr="00ED376F" w14:paraId="73B74B26" w14:textId="77777777" w:rsidTr="00D13E80">
        <w:tc>
          <w:tcPr>
            <w:tcW w:w="2266" w:type="dxa"/>
            <w:vAlign w:val="center"/>
          </w:tcPr>
          <w:p w14:paraId="12E515C6" w14:textId="77777777" w:rsidR="008B4762" w:rsidRDefault="008B4762" w:rsidP="00D13E80">
            <w:pPr>
              <w:spacing w:after="0"/>
              <w:jc w:val="left"/>
              <w:rPr>
                <w:sz w:val="16"/>
                <w:szCs w:val="16"/>
              </w:rPr>
            </w:pPr>
          </w:p>
          <w:p w14:paraId="7980FD1B" w14:textId="77777777" w:rsidR="008B4762" w:rsidRPr="00ED376F" w:rsidRDefault="008B4762" w:rsidP="00D13E80">
            <w:pPr>
              <w:spacing w:after="0"/>
              <w:jc w:val="left"/>
              <w:rPr>
                <w:sz w:val="16"/>
                <w:szCs w:val="16"/>
              </w:rPr>
            </w:pPr>
          </w:p>
        </w:tc>
        <w:tc>
          <w:tcPr>
            <w:tcW w:w="2267" w:type="dxa"/>
            <w:vAlign w:val="center"/>
          </w:tcPr>
          <w:p w14:paraId="647AED24" w14:textId="77777777" w:rsidR="008B4762" w:rsidRPr="00ED376F" w:rsidRDefault="008B4762" w:rsidP="00D13E80">
            <w:pPr>
              <w:spacing w:after="0"/>
              <w:jc w:val="left"/>
              <w:rPr>
                <w:sz w:val="16"/>
                <w:szCs w:val="16"/>
              </w:rPr>
            </w:pPr>
          </w:p>
        </w:tc>
        <w:tc>
          <w:tcPr>
            <w:tcW w:w="2267" w:type="dxa"/>
            <w:vAlign w:val="center"/>
          </w:tcPr>
          <w:p w14:paraId="5AE8737D" w14:textId="77777777" w:rsidR="008B4762" w:rsidRPr="00ED376F" w:rsidRDefault="008B4762" w:rsidP="00D13E80">
            <w:pPr>
              <w:spacing w:after="0"/>
              <w:jc w:val="left"/>
              <w:rPr>
                <w:sz w:val="16"/>
                <w:szCs w:val="16"/>
              </w:rPr>
            </w:pPr>
          </w:p>
        </w:tc>
        <w:tc>
          <w:tcPr>
            <w:tcW w:w="2267" w:type="dxa"/>
            <w:vAlign w:val="center"/>
          </w:tcPr>
          <w:p w14:paraId="22A37474" w14:textId="77777777" w:rsidR="008B4762" w:rsidRPr="00ED376F" w:rsidRDefault="008B4762" w:rsidP="00D13E80">
            <w:pPr>
              <w:spacing w:after="0"/>
              <w:jc w:val="left"/>
              <w:rPr>
                <w:sz w:val="16"/>
                <w:szCs w:val="16"/>
              </w:rPr>
            </w:pPr>
          </w:p>
        </w:tc>
      </w:tr>
      <w:tr w:rsidR="008B4762" w:rsidRPr="00ED376F" w14:paraId="2F95ACD2" w14:textId="77777777" w:rsidTr="00D13E80">
        <w:tc>
          <w:tcPr>
            <w:tcW w:w="2266" w:type="dxa"/>
            <w:vAlign w:val="center"/>
          </w:tcPr>
          <w:p w14:paraId="59CAD5CF" w14:textId="77777777" w:rsidR="008B4762" w:rsidRDefault="008B4762" w:rsidP="00D13E80">
            <w:pPr>
              <w:spacing w:after="0"/>
              <w:jc w:val="left"/>
              <w:rPr>
                <w:sz w:val="16"/>
                <w:szCs w:val="16"/>
              </w:rPr>
            </w:pPr>
          </w:p>
          <w:p w14:paraId="55793A58" w14:textId="77777777" w:rsidR="008B4762" w:rsidRDefault="008B4762" w:rsidP="00D13E80">
            <w:pPr>
              <w:spacing w:after="0"/>
              <w:jc w:val="left"/>
              <w:rPr>
                <w:sz w:val="16"/>
                <w:szCs w:val="16"/>
              </w:rPr>
            </w:pPr>
          </w:p>
        </w:tc>
        <w:tc>
          <w:tcPr>
            <w:tcW w:w="2267" w:type="dxa"/>
            <w:vAlign w:val="center"/>
          </w:tcPr>
          <w:p w14:paraId="26C01B23" w14:textId="77777777" w:rsidR="008B4762" w:rsidRPr="00ED376F" w:rsidRDefault="008B4762" w:rsidP="00D13E80">
            <w:pPr>
              <w:spacing w:after="0"/>
              <w:jc w:val="left"/>
              <w:rPr>
                <w:sz w:val="16"/>
                <w:szCs w:val="16"/>
              </w:rPr>
            </w:pPr>
          </w:p>
        </w:tc>
        <w:tc>
          <w:tcPr>
            <w:tcW w:w="2267" w:type="dxa"/>
            <w:vAlign w:val="center"/>
          </w:tcPr>
          <w:p w14:paraId="32DDC709" w14:textId="77777777" w:rsidR="008B4762" w:rsidRPr="00ED376F" w:rsidRDefault="008B4762" w:rsidP="00D13E80">
            <w:pPr>
              <w:spacing w:after="0"/>
              <w:jc w:val="left"/>
              <w:rPr>
                <w:sz w:val="16"/>
                <w:szCs w:val="16"/>
              </w:rPr>
            </w:pPr>
          </w:p>
        </w:tc>
        <w:tc>
          <w:tcPr>
            <w:tcW w:w="2267" w:type="dxa"/>
            <w:vAlign w:val="center"/>
          </w:tcPr>
          <w:p w14:paraId="01297C64" w14:textId="77777777" w:rsidR="008B4762" w:rsidRPr="00ED376F" w:rsidRDefault="008B4762" w:rsidP="00D13E80">
            <w:pPr>
              <w:spacing w:after="0"/>
              <w:jc w:val="left"/>
              <w:rPr>
                <w:sz w:val="16"/>
                <w:szCs w:val="16"/>
              </w:rPr>
            </w:pPr>
          </w:p>
        </w:tc>
      </w:tr>
    </w:tbl>
    <w:p w14:paraId="48403294" w14:textId="77777777" w:rsidR="00AE6160" w:rsidRDefault="00AE6160" w:rsidP="00AE6160"/>
    <w:p w14:paraId="79CFBDE1" w14:textId="77777777" w:rsidR="003A5B40" w:rsidRDefault="003A5B40" w:rsidP="00AE6160"/>
    <w:p w14:paraId="7F467C9D" w14:textId="79766DAC" w:rsidR="008B4762" w:rsidRDefault="00AE6160" w:rsidP="00AE6160">
      <w:pPr>
        <w:pStyle w:val="Ttulo3"/>
        <w:numPr>
          <w:ilvl w:val="0"/>
          <w:numId w:val="0"/>
        </w:numPr>
      </w:pPr>
      <w:r>
        <w:t>C.</w:t>
      </w:r>
      <w:r w:rsidR="008B4762">
        <w:t>3. Solution packs</w:t>
      </w:r>
    </w:p>
    <w:p w14:paraId="4E278EAB" w14:textId="77777777" w:rsidR="008B4762" w:rsidRPr="00003D0E" w:rsidRDefault="008B4762" w:rsidP="008B4762">
      <w:r>
        <w:t>Together with the work in demonstration buildings in WP4, solution packs will be defined as a combination of the whole itinerary</w:t>
      </w:r>
      <w:r w:rsidRPr="00003D0E">
        <w:t>:</w:t>
      </w:r>
    </w:p>
    <w:p w14:paraId="5E9904DF" w14:textId="77777777" w:rsidR="008B4762" w:rsidRPr="00003D0E" w:rsidRDefault="008B4762" w:rsidP="008B4762">
      <w:pPr>
        <w:pStyle w:val="Prrafodelista"/>
        <w:numPr>
          <w:ilvl w:val="0"/>
          <w:numId w:val="56"/>
        </w:numPr>
      </w:pPr>
      <w:r w:rsidRPr="00003D0E">
        <w:t>Targeted buildings</w:t>
      </w:r>
    </w:p>
    <w:p w14:paraId="2F5CB52E" w14:textId="77777777" w:rsidR="008B4762" w:rsidRPr="00003D0E" w:rsidRDefault="008B4762" w:rsidP="008B4762">
      <w:pPr>
        <w:pStyle w:val="Prrafodelista"/>
        <w:numPr>
          <w:ilvl w:val="0"/>
          <w:numId w:val="56"/>
        </w:numPr>
      </w:pPr>
      <w:r w:rsidRPr="00003D0E">
        <w:t>Targeted personas</w:t>
      </w:r>
    </w:p>
    <w:p w14:paraId="129F7B35" w14:textId="77777777" w:rsidR="008B4762" w:rsidRPr="00003D0E" w:rsidRDefault="008B4762" w:rsidP="008B4762">
      <w:pPr>
        <w:pStyle w:val="Prrafodelista"/>
        <w:numPr>
          <w:ilvl w:val="0"/>
          <w:numId w:val="56"/>
        </w:numPr>
      </w:pPr>
      <w:r w:rsidRPr="00003D0E">
        <w:t xml:space="preserve">Targeted providers </w:t>
      </w:r>
    </w:p>
    <w:p w14:paraId="0B465D66" w14:textId="77777777" w:rsidR="008B4762" w:rsidRPr="00003D0E" w:rsidRDefault="008B4762" w:rsidP="008B4762">
      <w:pPr>
        <w:pStyle w:val="Prrafodelista"/>
        <w:numPr>
          <w:ilvl w:val="0"/>
          <w:numId w:val="56"/>
        </w:numPr>
      </w:pPr>
      <w:r w:rsidRPr="00003D0E">
        <w:t>Examples of measures</w:t>
      </w:r>
    </w:p>
    <w:p w14:paraId="2579CDED" w14:textId="77777777" w:rsidR="008B4762" w:rsidRPr="00003D0E" w:rsidRDefault="008B4762" w:rsidP="008B4762">
      <w:pPr>
        <w:pStyle w:val="Prrafodelista"/>
        <w:numPr>
          <w:ilvl w:val="0"/>
          <w:numId w:val="56"/>
        </w:numPr>
      </w:pPr>
      <w:r w:rsidRPr="00003D0E">
        <w:t>scenarios</w:t>
      </w:r>
    </w:p>
    <w:p w14:paraId="4CDDB598" w14:textId="77777777" w:rsidR="008B4762" w:rsidRPr="00003D0E" w:rsidRDefault="008B4762" w:rsidP="008B4762">
      <w:pPr>
        <w:pStyle w:val="Prrafodelista"/>
        <w:numPr>
          <w:ilvl w:val="0"/>
          <w:numId w:val="56"/>
        </w:numPr>
      </w:pPr>
      <w:r w:rsidRPr="00003D0E">
        <w:t>Network</w:t>
      </w:r>
    </w:p>
    <w:p w14:paraId="708C6068" w14:textId="77777777" w:rsidR="008B4762" w:rsidRPr="00003D0E" w:rsidRDefault="008B4762" w:rsidP="008B4762">
      <w:pPr>
        <w:pStyle w:val="Prrafodelista"/>
        <w:numPr>
          <w:ilvl w:val="0"/>
          <w:numId w:val="56"/>
        </w:numPr>
      </w:pPr>
      <w:r w:rsidRPr="00003D0E">
        <w:t>Financial solutions</w:t>
      </w:r>
    </w:p>
    <w:bookmarkEnd w:id="0"/>
    <w:p w14:paraId="203872E2" w14:textId="0233C627" w:rsidR="00494891" w:rsidRPr="00494891" w:rsidRDefault="00494891" w:rsidP="00494891"/>
    <w:sectPr w:rsidR="00494891" w:rsidRPr="00494891" w:rsidSect="008133F5">
      <w:headerReference w:type="default" r:id="rId16"/>
      <w:footerReference w:type="default" r:id="rId17"/>
      <w:pgSz w:w="11906" w:h="16838"/>
      <w:pgMar w:top="1440" w:right="1440" w:bottom="1440" w:left="1440" w:header="510"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091F" w14:textId="77777777" w:rsidR="008133F5" w:rsidRPr="007E03F2" w:rsidRDefault="008133F5" w:rsidP="007462D4">
      <w:r w:rsidRPr="007E03F2">
        <w:separator/>
      </w:r>
    </w:p>
    <w:p w14:paraId="6BDEC2AD" w14:textId="77777777" w:rsidR="008133F5" w:rsidRPr="007E03F2" w:rsidRDefault="008133F5" w:rsidP="007462D4"/>
  </w:endnote>
  <w:endnote w:type="continuationSeparator" w:id="0">
    <w:p w14:paraId="20AFDB71" w14:textId="77777777" w:rsidR="008133F5" w:rsidRPr="007E03F2" w:rsidRDefault="008133F5" w:rsidP="007462D4">
      <w:r w:rsidRPr="007E03F2">
        <w:continuationSeparator/>
      </w:r>
    </w:p>
    <w:p w14:paraId="15824C21" w14:textId="77777777" w:rsidR="008133F5" w:rsidRPr="007E03F2" w:rsidRDefault="008133F5" w:rsidP="0074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342731"/>
      <w:docPartObj>
        <w:docPartGallery w:val="Page Numbers (Bottom of Page)"/>
        <w:docPartUnique/>
      </w:docPartObj>
    </w:sdtPr>
    <w:sdtContent>
      <w:p w14:paraId="6CA44842" w14:textId="77777777" w:rsidR="00863FD2" w:rsidRPr="007E03F2" w:rsidRDefault="00863FD2" w:rsidP="00863FD2">
        <w:pPr>
          <w:pStyle w:val="Piedepgina"/>
          <w:jc w:val="right"/>
        </w:pPr>
        <w:r w:rsidRPr="007E03F2">
          <w:rPr>
            <w:noProof/>
          </w:rPr>
          <w:drawing>
            <wp:anchor distT="0" distB="0" distL="114300" distR="114300" simplePos="0" relativeHeight="251669504" behindDoc="0" locked="0" layoutInCell="1" allowOverlap="1" wp14:anchorId="2247E1BD" wp14:editId="3AABD8B7">
              <wp:simplePos x="0" y="0"/>
              <wp:positionH relativeFrom="column">
                <wp:posOffset>-657225</wp:posOffset>
              </wp:positionH>
              <wp:positionV relativeFrom="paragraph">
                <wp:posOffset>-194945</wp:posOffset>
              </wp:positionV>
              <wp:extent cx="762000" cy="529590"/>
              <wp:effectExtent l="0" t="0" r="0" b="3810"/>
              <wp:wrapSquare wrapText="bothSides"/>
              <wp:docPr id="88578680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3402"/>
                      <a:stretch>
                        <a:fillRect/>
                      </a:stretch>
                    </pic:blipFill>
                    <pic:spPr bwMode="auto">
                      <a:xfrm>
                        <a:off x="0" y="0"/>
                        <a:ext cx="762000" cy="529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E03F2">
          <w:fldChar w:fldCharType="begin"/>
        </w:r>
        <w:r w:rsidRPr="007E03F2">
          <w:instrText xml:space="preserve"> PAGE </w:instrText>
        </w:r>
        <w:r w:rsidRPr="007E03F2">
          <w:fldChar w:fldCharType="separate"/>
        </w:r>
        <w:r>
          <w:t>- 7 -</w:t>
        </w:r>
        <w:r w:rsidRPr="007E03F2">
          <w:fldChar w:fldCharType="end"/>
        </w:r>
      </w:p>
      <w:p w14:paraId="7574F0D4" w14:textId="175E6EED" w:rsidR="00863FD2" w:rsidRPr="007E03F2" w:rsidRDefault="003051C6" w:rsidP="003051C6">
        <w:pPr>
          <w:pStyle w:val="Piedepgina"/>
          <w:jc w:val="right"/>
          <w:rPr>
            <w:rStyle w:val="Nmerodepgina"/>
          </w:rPr>
        </w:pPr>
        <w:r>
          <w:t xml:space="preserve">Template step </w:t>
        </w:r>
        <w:r>
          <w:t>3</w:t>
        </w:r>
        <w:r>
          <w:t xml:space="preserve">. </w:t>
        </w:r>
        <w:r>
          <w:t>Supply</w:t>
        </w:r>
        <w:r>
          <w:t xml:space="preserve"> side focus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A8EB" w14:textId="77777777" w:rsidR="008133F5" w:rsidRPr="007E03F2" w:rsidRDefault="008133F5" w:rsidP="007462D4">
      <w:r w:rsidRPr="007E03F2">
        <w:separator/>
      </w:r>
    </w:p>
  </w:footnote>
  <w:footnote w:type="continuationSeparator" w:id="0">
    <w:p w14:paraId="1D23563C" w14:textId="77777777" w:rsidR="008133F5" w:rsidRPr="007E03F2" w:rsidRDefault="008133F5" w:rsidP="007462D4">
      <w:r w:rsidRPr="007E03F2">
        <w:continuationSeparator/>
      </w:r>
    </w:p>
    <w:p w14:paraId="6FAFFC1F" w14:textId="77777777" w:rsidR="008133F5" w:rsidRPr="007E03F2" w:rsidRDefault="008133F5" w:rsidP="00746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FA8" w14:textId="44BB975D" w:rsidR="00863FD2" w:rsidRPr="007E03F2" w:rsidRDefault="00863FD2" w:rsidP="006E462F">
    <w:pPr>
      <w:pStyle w:val="TtuloTDC"/>
    </w:pPr>
    <w:bookmarkStart w:id="3" w:name="_Hlk160464516"/>
    <w:r w:rsidRPr="007E03F2">
      <w:rPr>
        <w:noProof/>
      </w:rPr>
      <w:drawing>
        <wp:anchor distT="0" distB="0" distL="114300" distR="114300" simplePos="0" relativeHeight="251667456" behindDoc="1" locked="0" layoutInCell="1" allowOverlap="1" wp14:anchorId="200264AF" wp14:editId="6BAAA78B">
          <wp:simplePos x="0" y="0"/>
          <wp:positionH relativeFrom="page">
            <wp:align>left</wp:align>
          </wp:positionH>
          <wp:positionV relativeFrom="paragraph">
            <wp:posOffset>-323215</wp:posOffset>
          </wp:positionV>
          <wp:extent cx="7662929" cy="914400"/>
          <wp:effectExtent l="0" t="0" r="0" b="0"/>
          <wp:wrapNone/>
          <wp:docPr id="597176402"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62929" cy="914400"/>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591076212"/>
        <w:dataBinding w:prefixMappings="xmlns:ns0='http://purl.org/dc/elements/1.1/' xmlns:ns1='http://schemas.openxmlformats.org/package/2006/metadata/core-properties' " w:xpath="/ns1:coreProperties[1]/ns0:title[1]" w:storeItemID="{6C3C8BC8-F283-45AE-878A-BAB7291924A1}"/>
        <w:text/>
      </w:sdtPr>
      <w:sdtContent>
        <w:r w:rsidRPr="007E03F2">
          <w:t xml:space="preserve">A self-instruction </w:t>
        </w:r>
        <w:proofErr w:type="gramStart"/>
        <w:r w:rsidRPr="007E03F2">
          <w:t>guide</w:t>
        </w:r>
        <w:proofErr w:type="gramEnd"/>
        <w:r w:rsidRPr="007E03F2">
          <w:t xml:space="preserve"> for the Citizen Hub model</w:t>
        </w:r>
      </w:sdtContent>
    </w:sdt>
    <w:r w:rsidRPr="007E03F2">
      <w:t xml:space="preserve"> </w:t>
    </w:r>
  </w:p>
  <w:bookmarkEnd w:id="3"/>
  <w:p w14:paraId="6A39EDEA" w14:textId="26F2EFA8" w:rsidR="00863FD2" w:rsidRPr="007E03F2" w:rsidRDefault="00271CAE" w:rsidP="00271CAE">
    <w:pPr>
      <w:tabs>
        <w:tab w:val="left" w:pos="2240"/>
      </w:tabs>
    </w:pPr>
    <w:r>
      <w:tab/>
    </w:r>
  </w:p>
  <w:p w14:paraId="4B691AB3" w14:textId="77777777" w:rsidR="00863FD2" w:rsidRPr="007E03F2" w:rsidRDefault="00863FD2" w:rsidP="00AB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Bombilla y lápiz con relleno sólido" style="width:29.75pt;height:30.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" o:bullet="t">
        <v:imagedata r:id="rId1" o:title="" croptop="-1085f" cropbottom="-976f" cropleft="-3194f"/>
      </v:shape>
    </w:pict>
  </w:numPicBullet>
  <w:abstractNum w:abstractNumId="0" w15:restartNumberingAfterBreak="0">
    <w:nsid w:val="055419E8"/>
    <w:multiLevelType w:val="hybridMultilevel"/>
    <w:tmpl w:val="D3EEE3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F7E4A"/>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80A2A35"/>
    <w:multiLevelType w:val="hybridMultilevel"/>
    <w:tmpl w:val="00867A50"/>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E4314B"/>
    <w:multiLevelType w:val="hybridMultilevel"/>
    <w:tmpl w:val="73086E02"/>
    <w:lvl w:ilvl="0" w:tplc="BAD0313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1479A"/>
    <w:multiLevelType w:val="hybridMultilevel"/>
    <w:tmpl w:val="954E528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96688F"/>
    <w:multiLevelType w:val="hybridMultilevel"/>
    <w:tmpl w:val="52D4E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D0411A"/>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A34B7B"/>
    <w:multiLevelType w:val="hybridMultilevel"/>
    <w:tmpl w:val="17B024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3049DE"/>
    <w:multiLevelType w:val="hybridMultilevel"/>
    <w:tmpl w:val="FA567F3C"/>
    <w:lvl w:ilvl="0" w:tplc="0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81774F"/>
    <w:multiLevelType w:val="hybridMultilevel"/>
    <w:tmpl w:val="BA0C07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9FF764C"/>
    <w:multiLevelType w:val="multilevel"/>
    <w:tmpl w:val="CB32D2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4"/>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532215"/>
    <w:multiLevelType w:val="multilevel"/>
    <w:tmpl w:val="54BC29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23054F1"/>
    <w:multiLevelType w:val="hybridMultilevel"/>
    <w:tmpl w:val="AA9CA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E77E25"/>
    <w:multiLevelType w:val="hybridMultilevel"/>
    <w:tmpl w:val="290C3BE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CC5B79"/>
    <w:multiLevelType w:val="multilevel"/>
    <w:tmpl w:val="189EEF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F440DD"/>
    <w:multiLevelType w:val="multilevel"/>
    <w:tmpl w:val="F612C1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2"/>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7312B82"/>
    <w:multiLevelType w:val="hybridMultilevel"/>
    <w:tmpl w:val="F662D9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C41F0"/>
    <w:multiLevelType w:val="multilevel"/>
    <w:tmpl w:val="86E466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B5C2D10"/>
    <w:multiLevelType w:val="hybridMultilevel"/>
    <w:tmpl w:val="073A8A9A"/>
    <w:lvl w:ilvl="0" w:tplc="D580427E">
      <w:start w:val="1"/>
      <w:numFmt w:val="upperLetter"/>
      <w:lvlText w:val="%1."/>
      <w:lvlJc w:val="left"/>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68268D9"/>
    <w:multiLevelType w:val="hybridMultilevel"/>
    <w:tmpl w:val="2E1C34F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6C73901"/>
    <w:multiLevelType w:val="hybridMultilevel"/>
    <w:tmpl w:val="47B679C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02B75"/>
    <w:multiLevelType w:val="multilevel"/>
    <w:tmpl w:val="6C26877E"/>
    <w:lvl w:ilvl="0">
      <w:start w:val="1"/>
      <w:numFmt w:val="decimal"/>
      <w:lvlText w:val="%1"/>
      <w:lvlJc w:val="left"/>
      <w:pPr>
        <w:ind w:left="432" w:hanging="432"/>
      </w:pPr>
    </w:lvl>
    <w:lvl w:ilvl="1">
      <w:start w:val="1"/>
      <w:numFmt w:val="upperLetter"/>
      <w:pStyle w:val="Ttulo2"/>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BB54FB"/>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D16C38"/>
    <w:multiLevelType w:val="hybridMultilevel"/>
    <w:tmpl w:val="E1AE53F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16C0E81"/>
    <w:multiLevelType w:val="hybridMultilevel"/>
    <w:tmpl w:val="31FCDAB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1F516B8"/>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4FF3F3A"/>
    <w:multiLevelType w:val="hybridMultilevel"/>
    <w:tmpl w:val="56162350"/>
    <w:lvl w:ilvl="0" w:tplc="ADD6586E">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9D8322A"/>
    <w:multiLevelType w:val="hybridMultilevel"/>
    <w:tmpl w:val="78FE0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036603"/>
    <w:multiLevelType w:val="hybridMultilevel"/>
    <w:tmpl w:val="800008E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7A3366"/>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2637328"/>
    <w:multiLevelType w:val="multilevel"/>
    <w:tmpl w:val="95EAB8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upperLetter"/>
      <w:lvlText w:val="%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4C717C3"/>
    <w:multiLevelType w:val="multilevel"/>
    <w:tmpl w:val="98240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9252E05"/>
    <w:multiLevelType w:val="hybridMultilevel"/>
    <w:tmpl w:val="748ED1A8"/>
    <w:lvl w:ilvl="0" w:tplc="921A837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C53595"/>
    <w:multiLevelType w:val="hybridMultilevel"/>
    <w:tmpl w:val="A2F0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A67C9"/>
    <w:multiLevelType w:val="hybridMultilevel"/>
    <w:tmpl w:val="92CE5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0C06D91"/>
    <w:multiLevelType w:val="hybridMultilevel"/>
    <w:tmpl w:val="2AC2D4C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6906DDE"/>
    <w:multiLevelType w:val="hybridMultilevel"/>
    <w:tmpl w:val="0BA05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802CA"/>
    <w:multiLevelType w:val="multilevel"/>
    <w:tmpl w:val="0726C0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DC31843"/>
    <w:multiLevelType w:val="hybridMultilevel"/>
    <w:tmpl w:val="265CE238"/>
    <w:lvl w:ilvl="0" w:tplc="0C0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52124B"/>
    <w:multiLevelType w:val="hybridMultilevel"/>
    <w:tmpl w:val="C09CC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1CB5AD4"/>
    <w:multiLevelType w:val="hybridMultilevel"/>
    <w:tmpl w:val="90883C2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4AF322C"/>
    <w:multiLevelType w:val="hybridMultilevel"/>
    <w:tmpl w:val="B040F42C"/>
    <w:lvl w:ilvl="0" w:tplc="F880CE8E">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FE1814"/>
    <w:multiLevelType w:val="hybridMultilevel"/>
    <w:tmpl w:val="B7C241CE"/>
    <w:lvl w:ilvl="0" w:tplc="5E2E6264">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876BCE"/>
    <w:multiLevelType w:val="hybridMultilevel"/>
    <w:tmpl w:val="D0BEB08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E7065C"/>
    <w:multiLevelType w:val="hybridMultilevel"/>
    <w:tmpl w:val="8EDE5F50"/>
    <w:lvl w:ilvl="0" w:tplc="7478983A">
      <w:start w:val="1"/>
      <w:numFmt w:val="upperLetter"/>
      <w:lvlText w:val="%1."/>
      <w:lvlJc w:val="left"/>
      <w:pPr>
        <w:ind w:left="720" w:hanging="360"/>
      </w:pPr>
      <w:rPr>
        <w:rFonts w:eastAsia="Times New Roman" w:cs="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65614C"/>
    <w:multiLevelType w:val="hybridMultilevel"/>
    <w:tmpl w:val="6A40AF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9C23BD"/>
    <w:multiLevelType w:val="hybridMultilevel"/>
    <w:tmpl w:val="2710FC10"/>
    <w:lvl w:ilvl="0" w:tplc="0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79B865F7"/>
    <w:multiLevelType w:val="hybridMultilevel"/>
    <w:tmpl w:val="17B02472"/>
    <w:lvl w:ilvl="0" w:tplc="E3805F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D912F2"/>
    <w:multiLevelType w:val="multilevel"/>
    <w:tmpl w:val="467C56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3"/>
      <w:numFmt w:val="upp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49301106">
    <w:abstractNumId w:val="14"/>
  </w:num>
  <w:num w:numId="2" w16cid:durableId="186795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926667">
    <w:abstractNumId w:val="16"/>
  </w:num>
  <w:num w:numId="4" w16cid:durableId="1627394672">
    <w:abstractNumId w:val="26"/>
  </w:num>
  <w:num w:numId="5" w16cid:durableId="1312556962">
    <w:abstractNumId w:val="18"/>
  </w:num>
  <w:num w:numId="6" w16cid:durableId="621423863">
    <w:abstractNumId w:val="4"/>
  </w:num>
  <w:num w:numId="7" w16cid:durableId="261380184">
    <w:abstractNumId w:val="8"/>
  </w:num>
  <w:num w:numId="8" w16cid:durableId="274751032">
    <w:abstractNumId w:val="27"/>
  </w:num>
  <w:num w:numId="9" w16cid:durableId="941183835">
    <w:abstractNumId w:val="36"/>
  </w:num>
  <w:num w:numId="10" w16cid:durableId="971640546">
    <w:abstractNumId w:val="5"/>
  </w:num>
  <w:num w:numId="11" w16cid:durableId="1063721007">
    <w:abstractNumId w:val="0"/>
  </w:num>
  <w:num w:numId="12" w16cid:durableId="888347805">
    <w:abstractNumId w:val="41"/>
  </w:num>
  <w:num w:numId="13" w16cid:durableId="927232101">
    <w:abstractNumId w:val="12"/>
  </w:num>
  <w:num w:numId="14" w16cid:durableId="289943901">
    <w:abstractNumId w:val="2"/>
  </w:num>
  <w:num w:numId="15" w16cid:durableId="491724540">
    <w:abstractNumId w:val="34"/>
  </w:num>
  <w:num w:numId="16" w16cid:durableId="2036417677">
    <w:abstractNumId w:val="38"/>
  </w:num>
  <w:num w:numId="17" w16cid:durableId="114831813">
    <w:abstractNumId w:val="13"/>
  </w:num>
  <w:num w:numId="18" w16cid:durableId="392628579">
    <w:abstractNumId w:val="28"/>
  </w:num>
  <w:num w:numId="19" w16cid:durableId="2086755663">
    <w:abstractNumId w:val="42"/>
  </w:num>
  <w:num w:numId="20" w16cid:durableId="367031163">
    <w:abstractNumId w:val="9"/>
  </w:num>
  <w:num w:numId="21" w16cid:durableId="1206256937">
    <w:abstractNumId w:val="46"/>
  </w:num>
  <w:num w:numId="22" w16cid:durableId="336348482">
    <w:abstractNumId w:val="17"/>
  </w:num>
  <w:num w:numId="23" w16cid:durableId="1239052469">
    <w:abstractNumId w:val="6"/>
  </w:num>
  <w:num w:numId="24" w16cid:durableId="1572422643">
    <w:abstractNumId w:val="21"/>
  </w:num>
  <w:num w:numId="25" w16cid:durableId="518852989">
    <w:abstractNumId w:val="21"/>
  </w:num>
  <w:num w:numId="26" w16cid:durableId="128608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372996">
    <w:abstractNumId w:val="26"/>
    <w:lvlOverride w:ilvl="0">
      <w:startOverride w:val="1"/>
    </w:lvlOverride>
  </w:num>
  <w:num w:numId="28" w16cid:durableId="339091721">
    <w:abstractNumId w:val="40"/>
  </w:num>
  <w:num w:numId="29" w16cid:durableId="245263813">
    <w:abstractNumId w:val="24"/>
  </w:num>
  <w:num w:numId="30" w16cid:durableId="2146652755">
    <w:abstractNumId w:val="35"/>
  </w:num>
  <w:num w:numId="31" w16cid:durableId="1946381733">
    <w:abstractNumId w:val="23"/>
  </w:num>
  <w:num w:numId="32" w16cid:durableId="348258602">
    <w:abstractNumId w:val="3"/>
  </w:num>
  <w:num w:numId="33" w16cid:durableId="1535999884">
    <w:abstractNumId w:val="19"/>
  </w:num>
  <w:num w:numId="34" w16cid:durableId="1112240827">
    <w:abstractNumId w:val="10"/>
  </w:num>
  <w:num w:numId="35" w16cid:durableId="1685740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6" w16cid:durableId="1162938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7" w16cid:durableId="1075083436">
    <w:abstractNumId w:val="44"/>
  </w:num>
  <w:num w:numId="38" w16cid:durableId="1033572882">
    <w:abstractNumId w:val="21"/>
    <w:lvlOverride w:ilvl="0">
      <w:startOverride w:val="1"/>
    </w:lvlOverride>
    <w:lvlOverride w:ilvl="1">
      <w:startOverride w:val="2"/>
    </w:lvlOverride>
  </w:num>
  <w:num w:numId="39" w16cid:durableId="1135373557">
    <w:abstractNumId w:val="45"/>
  </w:num>
  <w:num w:numId="40" w16cid:durableId="1451318330">
    <w:abstractNumId w:val="21"/>
    <w:lvlOverride w:ilvl="0">
      <w:startOverride w:val="1"/>
    </w:lvlOverride>
    <w:lvlOverride w:ilvl="1">
      <w:startOverride w:val="1"/>
    </w:lvlOverride>
  </w:num>
  <w:num w:numId="41" w16cid:durableId="1624651985">
    <w:abstractNumId w:val="20"/>
  </w:num>
  <w:num w:numId="42" w16cid:durableId="670835642">
    <w:abstractNumId w:val="47"/>
    <w:lvlOverride w:ilvl="0">
      <w:startOverride w:val="1"/>
    </w:lvlOverride>
  </w:num>
  <w:num w:numId="43" w16cid:durableId="1008211019">
    <w:abstractNumId w:val="11"/>
  </w:num>
  <w:num w:numId="44" w16cid:durableId="225338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994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3411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1863469243">
    <w:abstractNumId w:val="21"/>
    <w:lvlOverride w:ilvl="0">
      <w:startOverride w:val="1"/>
    </w:lvlOverride>
    <w:lvlOverride w:ilvl="1">
      <w:startOverride w:val="1"/>
    </w:lvlOverride>
  </w:num>
  <w:num w:numId="48" w16cid:durableId="1525745540">
    <w:abstractNumId w:val="21"/>
    <w:lvlOverride w:ilvl="0">
      <w:startOverride w:val="1"/>
    </w:lvlOverride>
    <w:lvlOverride w:ilvl="1">
      <w:startOverride w:val="3"/>
    </w:lvlOverride>
  </w:num>
  <w:num w:numId="49" w16cid:durableId="1531647306">
    <w:abstractNumId w:val="33"/>
  </w:num>
  <w:num w:numId="50" w16cid:durableId="1759861459">
    <w:abstractNumId w:val="22"/>
  </w:num>
  <w:num w:numId="51" w16cid:durableId="435757590">
    <w:abstractNumId w:val="32"/>
  </w:num>
  <w:num w:numId="52" w16cid:durableId="1292399550">
    <w:abstractNumId w:val="30"/>
  </w:num>
  <w:num w:numId="53" w16cid:durableId="598870676">
    <w:abstractNumId w:val="31"/>
  </w:num>
  <w:num w:numId="54" w16cid:durableId="557279716">
    <w:abstractNumId w:val="7"/>
  </w:num>
  <w:num w:numId="55" w16cid:durableId="739670482">
    <w:abstractNumId w:val="39"/>
  </w:num>
  <w:num w:numId="56" w16cid:durableId="1136221347">
    <w:abstractNumId w:val="43"/>
  </w:num>
  <w:num w:numId="57" w16cid:durableId="128591805">
    <w:abstractNumId w:val="29"/>
  </w:num>
  <w:num w:numId="58" w16cid:durableId="1308436249">
    <w:abstractNumId w:val="25"/>
  </w:num>
  <w:num w:numId="59" w16cid:durableId="913203047">
    <w:abstractNumId w:val="1"/>
  </w:num>
  <w:num w:numId="60" w16cid:durableId="1107653910">
    <w:abstractNumId w:val="15"/>
  </w:num>
  <w:num w:numId="61" w16cid:durableId="1920947228">
    <w:abstractNumId w:val="48"/>
  </w:num>
  <w:num w:numId="62" w16cid:durableId="1256478838">
    <w:abstractNumId w:val="37"/>
  </w:num>
  <w:num w:numId="63" w16cid:durableId="497305560">
    <w:abstractNumId w:val="21"/>
    <w:lvlOverride w:ilvl="0">
      <w:startOverride w:val="1"/>
    </w:lvlOverride>
    <w:lvlOverride w:ilvl="1">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dbc3e3c3-1f00-4b56-a1a2-7b5b049ce289"/>
  </w:docVars>
  <w:rsids>
    <w:rsidRoot w:val="00A12860"/>
    <w:rsid w:val="0000020F"/>
    <w:rsid w:val="000004D4"/>
    <w:rsid w:val="00000643"/>
    <w:rsid w:val="00000D5D"/>
    <w:rsid w:val="000018FE"/>
    <w:rsid w:val="00002755"/>
    <w:rsid w:val="00003257"/>
    <w:rsid w:val="000041A6"/>
    <w:rsid w:val="00004FB7"/>
    <w:rsid w:val="00005F7A"/>
    <w:rsid w:val="000064B1"/>
    <w:rsid w:val="00007F30"/>
    <w:rsid w:val="00013424"/>
    <w:rsid w:val="000144FF"/>
    <w:rsid w:val="000178CF"/>
    <w:rsid w:val="00020D66"/>
    <w:rsid w:val="000226A2"/>
    <w:rsid w:val="000228BF"/>
    <w:rsid w:val="0002355A"/>
    <w:rsid w:val="000239A4"/>
    <w:rsid w:val="000250CB"/>
    <w:rsid w:val="00025AAB"/>
    <w:rsid w:val="00026C42"/>
    <w:rsid w:val="0003013A"/>
    <w:rsid w:val="00031411"/>
    <w:rsid w:val="00031553"/>
    <w:rsid w:val="0003268C"/>
    <w:rsid w:val="00035300"/>
    <w:rsid w:val="00035445"/>
    <w:rsid w:val="00041652"/>
    <w:rsid w:val="00044F61"/>
    <w:rsid w:val="00045C5A"/>
    <w:rsid w:val="0004620D"/>
    <w:rsid w:val="0004785C"/>
    <w:rsid w:val="00054A1D"/>
    <w:rsid w:val="00057F6D"/>
    <w:rsid w:val="00060025"/>
    <w:rsid w:val="0006042A"/>
    <w:rsid w:val="000633EA"/>
    <w:rsid w:val="000644F8"/>
    <w:rsid w:val="00064895"/>
    <w:rsid w:val="0006530C"/>
    <w:rsid w:val="000658C5"/>
    <w:rsid w:val="0006640D"/>
    <w:rsid w:val="00066C7F"/>
    <w:rsid w:val="00066CB6"/>
    <w:rsid w:val="0006749A"/>
    <w:rsid w:val="00067E3F"/>
    <w:rsid w:val="000702F6"/>
    <w:rsid w:val="0007206E"/>
    <w:rsid w:val="00073A83"/>
    <w:rsid w:val="00074329"/>
    <w:rsid w:val="000819FF"/>
    <w:rsid w:val="00081B15"/>
    <w:rsid w:val="000836E7"/>
    <w:rsid w:val="00085C0E"/>
    <w:rsid w:val="00086793"/>
    <w:rsid w:val="0008738F"/>
    <w:rsid w:val="00092F04"/>
    <w:rsid w:val="00093148"/>
    <w:rsid w:val="00095577"/>
    <w:rsid w:val="00095932"/>
    <w:rsid w:val="00096E69"/>
    <w:rsid w:val="00097823"/>
    <w:rsid w:val="000A0DB7"/>
    <w:rsid w:val="000A0E8D"/>
    <w:rsid w:val="000A348F"/>
    <w:rsid w:val="000A7EB4"/>
    <w:rsid w:val="000B227D"/>
    <w:rsid w:val="000B2A78"/>
    <w:rsid w:val="000B3437"/>
    <w:rsid w:val="000B37C4"/>
    <w:rsid w:val="000B3B95"/>
    <w:rsid w:val="000B7203"/>
    <w:rsid w:val="000C0FBC"/>
    <w:rsid w:val="000C1CC7"/>
    <w:rsid w:val="000C3BB5"/>
    <w:rsid w:val="000C3EC6"/>
    <w:rsid w:val="000C463B"/>
    <w:rsid w:val="000C4A7F"/>
    <w:rsid w:val="000C7213"/>
    <w:rsid w:val="000D00D2"/>
    <w:rsid w:val="000D0941"/>
    <w:rsid w:val="000D0C6B"/>
    <w:rsid w:val="000D25E0"/>
    <w:rsid w:val="000D4712"/>
    <w:rsid w:val="000D6611"/>
    <w:rsid w:val="000D750F"/>
    <w:rsid w:val="000E008E"/>
    <w:rsid w:val="000E123C"/>
    <w:rsid w:val="000E6036"/>
    <w:rsid w:val="000E633C"/>
    <w:rsid w:val="000E653A"/>
    <w:rsid w:val="000E69B1"/>
    <w:rsid w:val="000F05C5"/>
    <w:rsid w:val="000F0DEF"/>
    <w:rsid w:val="000F1230"/>
    <w:rsid w:val="000F24EB"/>
    <w:rsid w:val="000F2D54"/>
    <w:rsid w:val="000F685B"/>
    <w:rsid w:val="000F6892"/>
    <w:rsid w:val="000F6FDA"/>
    <w:rsid w:val="0010150D"/>
    <w:rsid w:val="00101B0D"/>
    <w:rsid w:val="001022A7"/>
    <w:rsid w:val="001029CD"/>
    <w:rsid w:val="00105CDB"/>
    <w:rsid w:val="00107EA9"/>
    <w:rsid w:val="00111170"/>
    <w:rsid w:val="00111757"/>
    <w:rsid w:val="00112B06"/>
    <w:rsid w:val="00112EB7"/>
    <w:rsid w:val="00115CBE"/>
    <w:rsid w:val="00116D31"/>
    <w:rsid w:val="00117D26"/>
    <w:rsid w:val="001200EB"/>
    <w:rsid w:val="00120A1D"/>
    <w:rsid w:val="0012112A"/>
    <w:rsid w:val="001214BB"/>
    <w:rsid w:val="00121C8A"/>
    <w:rsid w:val="0012211C"/>
    <w:rsid w:val="0012216C"/>
    <w:rsid w:val="00124DF2"/>
    <w:rsid w:val="00125D10"/>
    <w:rsid w:val="0012608D"/>
    <w:rsid w:val="001324B5"/>
    <w:rsid w:val="0013269C"/>
    <w:rsid w:val="001337AF"/>
    <w:rsid w:val="00133A0E"/>
    <w:rsid w:val="00133BC6"/>
    <w:rsid w:val="001358E2"/>
    <w:rsid w:val="00135A8C"/>
    <w:rsid w:val="00137168"/>
    <w:rsid w:val="0014208A"/>
    <w:rsid w:val="00142A64"/>
    <w:rsid w:val="00142B8B"/>
    <w:rsid w:val="00142BE9"/>
    <w:rsid w:val="0014322C"/>
    <w:rsid w:val="00143717"/>
    <w:rsid w:val="00146C66"/>
    <w:rsid w:val="0015025E"/>
    <w:rsid w:val="00153E5C"/>
    <w:rsid w:val="00154CA6"/>
    <w:rsid w:val="00155BE9"/>
    <w:rsid w:val="00157348"/>
    <w:rsid w:val="00160A2B"/>
    <w:rsid w:val="00160B89"/>
    <w:rsid w:val="00160EA7"/>
    <w:rsid w:val="00163A9E"/>
    <w:rsid w:val="00163F24"/>
    <w:rsid w:val="00170BBB"/>
    <w:rsid w:val="001716A7"/>
    <w:rsid w:val="00171BC1"/>
    <w:rsid w:val="00171DAB"/>
    <w:rsid w:val="00172893"/>
    <w:rsid w:val="00175665"/>
    <w:rsid w:val="001779CE"/>
    <w:rsid w:val="00180AC0"/>
    <w:rsid w:val="00180C77"/>
    <w:rsid w:val="00182CEA"/>
    <w:rsid w:val="0018520B"/>
    <w:rsid w:val="00186349"/>
    <w:rsid w:val="0018674B"/>
    <w:rsid w:val="00187DC1"/>
    <w:rsid w:val="001904F7"/>
    <w:rsid w:val="001906B1"/>
    <w:rsid w:val="001913DA"/>
    <w:rsid w:val="001929DD"/>
    <w:rsid w:val="00195539"/>
    <w:rsid w:val="001968A3"/>
    <w:rsid w:val="00197E4D"/>
    <w:rsid w:val="00197F81"/>
    <w:rsid w:val="001A0722"/>
    <w:rsid w:val="001A0C00"/>
    <w:rsid w:val="001A0C4F"/>
    <w:rsid w:val="001A7BB9"/>
    <w:rsid w:val="001B254B"/>
    <w:rsid w:val="001B283B"/>
    <w:rsid w:val="001B3DD9"/>
    <w:rsid w:val="001B5FE7"/>
    <w:rsid w:val="001B6EFA"/>
    <w:rsid w:val="001C0DAA"/>
    <w:rsid w:val="001C1598"/>
    <w:rsid w:val="001C1A86"/>
    <w:rsid w:val="001C1D14"/>
    <w:rsid w:val="001C33FC"/>
    <w:rsid w:val="001C4845"/>
    <w:rsid w:val="001C78F2"/>
    <w:rsid w:val="001C7A2E"/>
    <w:rsid w:val="001D0B6A"/>
    <w:rsid w:val="001D2477"/>
    <w:rsid w:val="001D2F99"/>
    <w:rsid w:val="001D5190"/>
    <w:rsid w:val="001D649F"/>
    <w:rsid w:val="001D6550"/>
    <w:rsid w:val="001D6C4D"/>
    <w:rsid w:val="001D7445"/>
    <w:rsid w:val="001E0156"/>
    <w:rsid w:val="001E0C21"/>
    <w:rsid w:val="001E14F4"/>
    <w:rsid w:val="001E16B6"/>
    <w:rsid w:val="001E24FA"/>
    <w:rsid w:val="001E282A"/>
    <w:rsid w:val="001E3F19"/>
    <w:rsid w:val="001E4391"/>
    <w:rsid w:val="001E4714"/>
    <w:rsid w:val="001E73B6"/>
    <w:rsid w:val="001F362C"/>
    <w:rsid w:val="001F3E27"/>
    <w:rsid w:val="001F4CB0"/>
    <w:rsid w:val="001F60F6"/>
    <w:rsid w:val="001F63E7"/>
    <w:rsid w:val="001F71E9"/>
    <w:rsid w:val="001F79AF"/>
    <w:rsid w:val="00200369"/>
    <w:rsid w:val="00203F05"/>
    <w:rsid w:val="002061F0"/>
    <w:rsid w:val="0020708D"/>
    <w:rsid w:val="00207135"/>
    <w:rsid w:val="00207801"/>
    <w:rsid w:val="00211F22"/>
    <w:rsid w:val="00213176"/>
    <w:rsid w:val="00213810"/>
    <w:rsid w:val="00213E4A"/>
    <w:rsid w:val="00220D5D"/>
    <w:rsid w:val="002212DE"/>
    <w:rsid w:val="00222014"/>
    <w:rsid w:val="002223F5"/>
    <w:rsid w:val="002233F8"/>
    <w:rsid w:val="0022394E"/>
    <w:rsid w:val="00223988"/>
    <w:rsid w:val="00223D17"/>
    <w:rsid w:val="002245F1"/>
    <w:rsid w:val="002310C8"/>
    <w:rsid w:val="002319EF"/>
    <w:rsid w:val="00232283"/>
    <w:rsid w:val="00233154"/>
    <w:rsid w:val="0023599B"/>
    <w:rsid w:val="00235E0D"/>
    <w:rsid w:val="00236010"/>
    <w:rsid w:val="002400E8"/>
    <w:rsid w:val="002404BE"/>
    <w:rsid w:val="00240986"/>
    <w:rsid w:val="0024180B"/>
    <w:rsid w:val="00243911"/>
    <w:rsid w:val="00244323"/>
    <w:rsid w:val="0024580D"/>
    <w:rsid w:val="002467F9"/>
    <w:rsid w:val="00247109"/>
    <w:rsid w:val="0025189A"/>
    <w:rsid w:val="00254095"/>
    <w:rsid w:val="0025469F"/>
    <w:rsid w:val="00256633"/>
    <w:rsid w:val="0025708D"/>
    <w:rsid w:val="0025741D"/>
    <w:rsid w:val="002576F4"/>
    <w:rsid w:val="00260289"/>
    <w:rsid w:val="002604CA"/>
    <w:rsid w:val="00260D64"/>
    <w:rsid w:val="00260E32"/>
    <w:rsid w:val="00261078"/>
    <w:rsid w:val="0026189F"/>
    <w:rsid w:val="00262BBE"/>
    <w:rsid w:val="00263075"/>
    <w:rsid w:val="00263A16"/>
    <w:rsid w:val="00264438"/>
    <w:rsid w:val="002645C1"/>
    <w:rsid w:val="00266480"/>
    <w:rsid w:val="00267D87"/>
    <w:rsid w:val="002702B0"/>
    <w:rsid w:val="00271CAE"/>
    <w:rsid w:val="00272946"/>
    <w:rsid w:val="002732EF"/>
    <w:rsid w:val="00274BCD"/>
    <w:rsid w:val="002750FE"/>
    <w:rsid w:val="00276738"/>
    <w:rsid w:val="00277EBE"/>
    <w:rsid w:val="00280A31"/>
    <w:rsid w:val="00281EFE"/>
    <w:rsid w:val="002837B3"/>
    <w:rsid w:val="00285C0A"/>
    <w:rsid w:val="00287C90"/>
    <w:rsid w:val="0029019D"/>
    <w:rsid w:val="00290957"/>
    <w:rsid w:val="0029150B"/>
    <w:rsid w:val="0029166B"/>
    <w:rsid w:val="00291849"/>
    <w:rsid w:val="0029393B"/>
    <w:rsid w:val="00294231"/>
    <w:rsid w:val="002962DA"/>
    <w:rsid w:val="002968C7"/>
    <w:rsid w:val="00296ADE"/>
    <w:rsid w:val="00297D19"/>
    <w:rsid w:val="002A069F"/>
    <w:rsid w:val="002A0EB0"/>
    <w:rsid w:val="002A1751"/>
    <w:rsid w:val="002A4DBA"/>
    <w:rsid w:val="002A6548"/>
    <w:rsid w:val="002A6FC3"/>
    <w:rsid w:val="002A7194"/>
    <w:rsid w:val="002A73E2"/>
    <w:rsid w:val="002A7A81"/>
    <w:rsid w:val="002B0302"/>
    <w:rsid w:val="002B0DCE"/>
    <w:rsid w:val="002B13DC"/>
    <w:rsid w:val="002B420C"/>
    <w:rsid w:val="002B5C8F"/>
    <w:rsid w:val="002B6F33"/>
    <w:rsid w:val="002B7719"/>
    <w:rsid w:val="002B796A"/>
    <w:rsid w:val="002B7993"/>
    <w:rsid w:val="002C2100"/>
    <w:rsid w:val="002C217B"/>
    <w:rsid w:val="002C271D"/>
    <w:rsid w:val="002C3A18"/>
    <w:rsid w:val="002C4134"/>
    <w:rsid w:val="002C551A"/>
    <w:rsid w:val="002D0613"/>
    <w:rsid w:val="002D30DD"/>
    <w:rsid w:val="002D5078"/>
    <w:rsid w:val="002D62EC"/>
    <w:rsid w:val="002E09FB"/>
    <w:rsid w:val="002E1321"/>
    <w:rsid w:val="002E1A5A"/>
    <w:rsid w:val="002E26EC"/>
    <w:rsid w:val="002E420D"/>
    <w:rsid w:val="002E4379"/>
    <w:rsid w:val="002E4CB1"/>
    <w:rsid w:val="002E5B18"/>
    <w:rsid w:val="002E66FA"/>
    <w:rsid w:val="002E688E"/>
    <w:rsid w:val="002F03F3"/>
    <w:rsid w:val="002F2C78"/>
    <w:rsid w:val="002F4852"/>
    <w:rsid w:val="002F57C1"/>
    <w:rsid w:val="002F580D"/>
    <w:rsid w:val="002F6F79"/>
    <w:rsid w:val="002F7A30"/>
    <w:rsid w:val="003014C1"/>
    <w:rsid w:val="003018B4"/>
    <w:rsid w:val="00302179"/>
    <w:rsid w:val="00304B57"/>
    <w:rsid w:val="003051C6"/>
    <w:rsid w:val="00306508"/>
    <w:rsid w:val="00307468"/>
    <w:rsid w:val="0030776E"/>
    <w:rsid w:val="0031061D"/>
    <w:rsid w:val="00310D3E"/>
    <w:rsid w:val="003115C2"/>
    <w:rsid w:val="00311635"/>
    <w:rsid w:val="00311C97"/>
    <w:rsid w:val="00313BB6"/>
    <w:rsid w:val="00320F31"/>
    <w:rsid w:val="00321577"/>
    <w:rsid w:val="00321811"/>
    <w:rsid w:val="00322B58"/>
    <w:rsid w:val="00324229"/>
    <w:rsid w:val="00324301"/>
    <w:rsid w:val="00324F90"/>
    <w:rsid w:val="003257B9"/>
    <w:rsid w:val="00331A0A"/>
    <w:rsid w:val="00332BE3"/>
    <w:rsid w:val="00332C6A"/>
    <w:rsid w:val="00332D75"/>
    <w:rsid w:val="003342AF"/>
    <w:rsid w:val="00340B48"/>
    <w:rsid w:val="00343FB9"/>
    <w:rsid w:val="0034406A"/>
    <w:rsid w:val="0034440A"/>
    <w:rsid w:val="003444D6"/>
    <w:rsid w:val="00344FB2"/>
    <w:rsid w:val="00350A7F"/>
    <w:rsid w:val="00351652"/>
    <w:rsid w:val="00351AD9"/>
    <w:rsid w:val="00354970"/>
    <w:rsid w:val="00354BDD"/>
    <w:rsid w:val="00355A34"/>
    <w:rsid w:val="00356273"/>
    <w:rsid w:val="0036110F"/>
    <w:rsid w:val="00361378"/>
    <w:rsid w:val="003617B6"/>
    <w:rsid w:val="00361CEB"/>
    <w:rsid w:val="00361E54"/>
    <w:rsid w:val="00362B33"/>
    <w:rsid w:val="003638F8"/>
    <w:rsid w:val="00365901"/>
    <w:rsid w:val="00366609"/>
    <w:rsid w:val="00367671"/>
    <w:rsid w:val="003678ED"/>
    <w:rsid w:val="00367DB3"/>
    <w:rsid w:val="00370292"/>
    <w:rsid w:val="00370C14"/>
    <w:rsid w:val="003721DA"/>
    <w:rsid w:val="00373B3E"/>
    <w:rsid w:val="00375714"/>
    <w:rsid w:val="00375C26"/>
    <w:rsid w:val="00375FAD"/>
    <w:rsid w:val="003775EC"/>
    <w:rsid w:val="00377AAE"/>
    <w:rsid w:val="00380F3F"/>
    <w:rsid w:val="0038278D"/>
    <w:rsid w:val="00383A37"/>
    <w:rsid w:val="003843CE"/>
    <w:rsid w:val="00385CF2"/>
    <w:rsid w:val="003870DA"/>
    <w:rsid w:val="003878B0"/>
    <w:rsid w:val="00392C40"/>
    <w:rsid w:val="003949AF"/>
    <w:rsid w:val="00394A49"/>
    <w:rsid w:val="00397504"/>
    <w:rsid w:val="003A35B7"/>
    <w:rsid w:val="003A3998"/>
    <w:rsid w:val="003A40A5"/>
    <w:rsid w:val="003A41B2"/>
    <w:rsid w:val="003A4A21"/>
    <w:rsid w:val="003A5B40"/>
    <w:rsid w:val="003A6D3F"/>
    <w:rsid w:val="003A78C1"/>
    <w:rsid w:val="003B029C"/>
    <w:rsid w:val="003B16FF"/>
    <w:rsid w:val="003B2E33"/>
    <w:rsid w:val="003B3C1E"/>
    <w:rsid w:val="003B6663"/>
    <w:rsid w:val="003B717C"/>
    <w:rsid w:val="003B74FF"/>
    <w:rsid w:val="003C0F85"/>
    <w:rsid w:val="003C2F0D"/>
    <w:rsid w:val="003C362B"/>
    <w:rsid w:val="003C363E"/>
    <w:rsid w:val="003C3B47"/>
    <w:rsid w:val="003C632B"/>
    <w:rsid w:val="003D1043"/>
    <w:rsid w:val="003D16A1"/>
    <w:rsid w:val="003D2A95"/>
    <w:rsid w:val="003D363C"/>
    <w:rsid w:val="003D3F32"/>
    <w:rsid w:val="003D4827"/>
    <w:rsid w:val="003D5E62"/>
    <w:rsid w:val="003D5F8C"/>
    <w:rsid w:val="003D7611"/>
    <w:rsid w:val="003D768D"/>
    <w:rsid w:val="003E0CD4"/>
    <w:rsid w:val="003E31C2"/>
    <w:rsid w:val="003E3A81"/>
    <w:rsid w:val="003E7252"/>
    <w:rsid w:val="003E7DDF"/>
    <w:rsid w:val="003E7EE7"/>
    <w:rsid w:val="003F0904"/>
    <w:rsid w:val="003F0C6A"/>
    <w:rsid w:val="003F10BE"/>
    <w:rsid w:val="003F2D7D"/>
    <w:rsid w:val="003F48B9"/>
    <w:rsid w:val="003F56CA"/>
    <w:rsid w:val="003F61C4"/>
    <w:rsid w:val="003F7BA9"/>
    <w:rsid w:val="003F7E7F"/>
    <w:rsid w:val="00401A10"/>
    <w:rsid w:val="00401C2F"/>
    <w:rsid w:val="00402E9D"/>
    <w:rsid w:val="004036A8"/>
    <w:rsid w:val="00403A1A"/>
    <w:rsid w:val="00404264"/>
    <w:rsid w:val="00405901"/>
    <w:rsid w:val="0040671E"/>
    <w:rsid w:val="00410EA5"/>
    <w:rsid w:val="004125E5"/>
    <w:rsid w:val="004139B8"/>
    <w:rsid w:val="00413DAF"/>
    <w:rsid w:val="00415B16"/>
    <w:rsid w:val="00423ED5"/>
    <w:rsid w:val="00424159"/>
    <w:rsid w:val="0042583B"/>
    <w:rsid w:val="00425DD8"/>
    <w:rsid w:val="00426D9C"/>
    <w:rsid w:val="00427784"/>
    <w:rsid w:val="0043216C"/>
    <w:rsid w:val="004328D6"/>
    <w:rsid w:val="004336F3"/>
    <w:rsid w:val="00433886"/>
    <w:rsid w:val="004352BF"/>
    <w:rsid w:val="00436FED"/>
    <w:rsid w:val="00437B26"/>
    <w:rsid w:val="0044249E"/>
    <w:rsid w:val="00443355"/>
    <w:rsid w:val="004434F8"/>
    <w:rsid w:val="00445688"/>
    <w:rsid w:val="00446511"/>
    <w:rsid w:val="00450354"/>
    <w:rsid w:val="00451A70"/>
    <w:rsid w:val="00453EC9"/>
    <w:rsid w:val="004557FE"/>
    <w:rsid w:val="00455891"/>
    <w:rsid w:val="00456C7B"/>
    <w:rsid w:val="00456DAC"/>
    <w:rsid w:val="0045707F"/>
    <w:rsid w:val="004626DE"/>
    <w:rsid w:val="00462A33"/>
    <w:rsid w:val="00462F2C"/>
    <w:rsid w:val="00463A2D"/>
    <w:rsid w:val="00463FB2"/>
    <w:rsid w:val="004643A4"/>
    <w:rsid w:val="00464D4C"/>
    <w:rsid w:val="00470619"/>
    <w:rsid w:val="0047226E"/>
    <w:rsid w:val="00476927"/>
    <w:rsid w:val="00477835"/>
    <w:rsid w:val="00477836"/>
    <w:rsid w:val="00480C42"/>
    <w:rsid w:val="00481DA2"/>
    <w:rsid w:val="0048351C"/>
    <w:rsid w:val="00486D8D"/>
    <w:rsid w:val="004870F3"/>
    <w:rsid w:val="00490A10"/>
    <w:rsid w:val="00492C8B"/>
    <w:rsid w:val="00492E57"/>
    <w:rsid w:val="00493F3E"/>
    <w:rsid w:val="00494240"/>
    <w:rsid w:val="00494891"/>
    <w:rsid w:val="00495116"/>
    <w:rsid w:val="004954B8"/>
    <w:rsid w:val="00495BDF"/>
    <w:rsid w:val="00495DFD"/>
    <w:rsid w:val="004961F8"/>
    <w:rsid w:val="004A1929"/>
    <w:rsid w:val="004A5428"/>
    <w:rsid w:val="004A6077"/>
    <w:rsid w:val="004A6F01"/>
    <w:rsid w:val="004A73DA"/>
    <w:rsid w:val="004A7A18"/>
    <w:rsid w:val="004A7F4B"/>
    <w:rsid w:val="004B065B"/>
    <w:rsid w:val="004B1429"/>
    <w:rsid w:val="004B1D74"/>
    <w:rsid w:val="004B50E9"/>
    <w:rsid w:val="004B7EF0"/>
    <w:rsid w:val="004B7F7A"/>
    <w:rsid w:val="004C20F3"/>
    <w:rsid w:val="004C463D"/>
    <w:rsid w:val="004C4C77"/>
    <w:rsid w:val="004C5D2C"/>
    <w:rsid w:val="004D1F4A"/>
    <w:rsid w:val="004D23C3"/>
    <w:rsid w:val="004D25CE"/>
    <w:rsid w:val="004D2E5B"/>
    <w:rsid w:val="004D3821"/>
    <w:rsid w:val="004D3A38"/>
    <w:rsid w:val="004D3AC0"/>
    <w:rsid w:val="004D5B2D"/>
    <w:rsid w:val="004D7453"/>
    <w:rsid w:val="004E3B85"/>
    <w:rsid w:val="004E3E73"/>
    <w:rsid w:val="004E534E"/>
    <w:rsid w:val="004E66C9"/>
    <w:rsid w:val="004E6B65"/>
    <w:rsid w:val="004F02C8"/>
    <w:rsid w:val="004F032D"/>
    <w:rsid w:val="004F1F09"/>
    <w:rsid w:val="004F4D58"/>
    <w:rsid w:val="004F4FAB"/>
    <w:rsid w:val="004F709B"/>
    <w:rsid w:val="004F769A"/>
    <w:rsid w:val="004F7756"/>
    <w:rsid w:val="005005C2"/>
    <w:rsid w:val="005005FB"/>
    <w:rsid w:val="00500EAB"/>
    <w:rsid w:val="005038B5"/>
    <w:rsid w:val="00504062"/>
    <w:rsid w:val="005105BF"/>
    <w:rsid w:val="0051096B"/>
    <w:rsid w:val="00510E27"/>
    <w:rsid w:val="005129FF"/>
    <w:rsid w:val="00512B2C"/>
    <w:rsid w:val="00514FBC"/>
    <w:rsid w:val="0051538C"/>
    <w:rsid w:val="00515FB5"/>
    <w:rsid w:val="00517678"/>
    <w:rsid w:val="00521277"/>
    <w:rsid w:val="00521F93"/>
    <w:rsid w:val="0052374B"/>
    <w:rsid w:val="00523864"/>
    <w:rsid w:val="005238EC"/>
    <w:rsid w:val="00524E48"/>
    <w:rsid w:val="00526232"/>
    <w:rsid w:val="005301AC"/>
    <w:rsid w:val="00530504"/>
    <w:rsid w:val="00530D2C"/>
    <w:rsid w:val="005310CA"/>
    <w:rsid w:val="005319F9"/>
    <w:rsid w:val="00533654"/>
    <w:rsid w:val="00533FC4"/>
    <w:rsid w:val="00536D74"/>
    <w:rsid w:val="005372CE"/>
    <w:rsid w:val="00540E19"/>
    <w:rsid w:val="0054121D"/>
    <w:rsid w:val="005412E5"/>
    <w:rsid w:val="00541BF1"/>
    <w:rsid w:val="00541CED"/>
    <w:rsid w:val="00541EA7"/>
    <w:rsid w:val="00544308"/>
    <w:rsid w:val="00544481"/>
    <w:rsid w:val="00544782"/>
    <w:rsid w:val="005454D6"/>
    <w:rsid w:val="005457AC"/>
    <w:rsid w:val="00546AEF"/>
    <w:rsid w:val="00547CA0"/>
    <w:rsid w:val="00547FD5"/>
    <w:rsid w:val="00550D33"/>
    <w:rsid w:val="00551E1B"/>
    <w:rsid w:val="00553FF0"/>
    <w:rsid w:val="00554D02"/>
    <w:rsid w:val="00556CE4"/>
    <w:rsid w:val="00557338"/>
    <w:rsid w:val="005577D5"/>
    <w:rsid w:val="0056376F"/>
    <w:rsid w:val="00565797"/>
    <w:rsid w:val="00566F40"/>
    <w:rsid w:val="00570473"/>
    <w:rsid w:val="00570E11"/>
    <w:rsid w:val="00571454"/>
    <w:rsid w:val="0057171E"/>
    <w:rsid w:val="005735D2"/>
    <w:rsid w:val="005751D9"/>
    <w:rsid w:val="00576699"/>
    <w:rsid w:val="00577919"/>
    <w:rsid w:val="00577AAB"/>
    <w:rsid w:val="005846EF"/>
    <w:rsid w:val="0058477B"/>
    <w:rsid w:val="00585723"/>
    <w:rsid w:val="0058601D"/>
    <w:rsid w:val="00590382"/>
    <w:rsid w:val="005906F3"/>
    <w:rsid w:val="00594BA8"/>
    <w:rsid w:val="00594F50"/>
    <w:rsid w:val="00595CB8"/>
    <w:rsid w:val="00597B4C"/>
    <w:rsid w:val="005A1499"/>
    <w:rsid w:val="005A1ECD"/>
    <w:rsid w:val="005A225D"/>
    <w:rsid w:val="005A2C59"/>
    <w:rsid w:val="005A43E5"/>
    <w:rsid w:val="005A4CEF"/>
    <w:rsid w:val="005B1200"/>
    <w:rsid w:val="005B156C"/>
    <w:rsid w:val="005B1DF6"/>
    <w:rsid w:val="005B1EEB"/>
    <w:rsid w:val="005B1FCE"/>
    <w:rsid w:val="005B75AB"/>
    <w:rsid w:val="005C05D1"/>
    <w:rsid w:val="005C2514"/>
    <w:rsid w:val="005C2908"/>
    <w:rsid w:val="005C33AD"/>
    <w:rsid w:val="005C4017"/>
    <w:rsid w:val="005C4D75"/>
    <w:rsid w:val="005C4F2B"/>
    <w:rsid w:val="005C7BAD"/>
    <w:rsid w:val="005D0569"/>
    <w:rsid w:val="005D0964"/>
    <w:rsid w:val="005D27A5"/>
    <w:rsid w:val="005D5805"/>
    <w:rsid w:val="005D6A00"/>
    <w:rsid w:val="005D6EC0"/>
    <w:rsid w:val="005E26BD"/>
    <w:rsid w:val="005E3E49"/>
    <w:rsid w:val="005E5ECC"/>
    <w:rsid w:val="005F0849"/>
    <w:rsid w:val="005F0B68"/>
    <w:rsid w:val="005F12B0"/>
    <w:rsid w:val="005F1A39"/>
    <w:rsid w:val="005F45C7"/>
    <w:rsid w:val="005F6BC0"/>
    <w:rsid w:val="005F7647"/>
    <w:rsid w:val="00601511"/>
    <w:rsid w:val="00601555"/>
    <w:rsid w:val="00603FAD"/>
    <w:rsid w:val="00605066"/>
    <w:rsid w:val="00606BFA"/>
    <w:rsid w:val="00606E12"/>
    <w:rsid w:val="00606F61"/>
    <w:rsid w:val="00610202"/>
    <w:rsid w:val="006102C0"/>
    <w:rsid w:val="0061042F"/>
    <w:rsid w:val="00613FDD"/>
    <w:rsid w:val="0061405A"/>
    <w:rsid w:val="00614703"/>
    <w:rsid w:val="00616359"/>
    <w:rsid w:val="00617C3A"/>
    <w:rsid w:val="00621ED8"/>
    <w:rsid w:val="00622C60"/>
    <w:rsid w:val="00624E50"/>
    <w:rsid w:val="0062532C"/>
    <w:rsid w:val="006256B1"/>
    <w:rsid w:val="00625C93"/>
    <w:rsid w:val="00625C9F"/>
    <w:rsid w:val="006266DF"/>
    <w:rsid w:val="00627D9F"/>
    <w:rsid w:val="00630EFE"/>
    <w:rsid w:val="00633319"/>
    <w:rsid w:val="00637A4B"/>
    <w:rsid w:val="00640088"/>
    <w:rsid w:val="00640FD2"/>
    <w:rsid w:val="0064145E"/>
    <w:rsid w:val="00642F02"/>
    <w:rsid w:val="0064302C"/>
    <w:rsid w:val="006445E7"/>
    <w:rsid w:val="0065019B"/>
    <w:rsid w:val="00650214"/>
    <w:rsid w:val="00650362"/>
    <w:rsid w:val="0065101C"/>
    <w:rsid w:val="00653F32"/>
    <w:rsid w:val="0065533C"/>
    <w:rsid w:val="00655B27"/>
    <w:rsid w:val="00655E33"/>
    <w:rsid w:val="00656FDC"/>
    <w:rsid w:val="00657237"/>
    <w:rsid w:val="006601FD"/>
    <w:rsid w:val="00660EBB"/>
    <w:rsid w:val="00661B82"/>
    <w:rsid w:val="00663896"/>
    <w:rsid w:val="0066505A"/>
    <w:rsid w:val="00666900"/>
    <w:rsid w:val="00666CD1"/>
    <w:rsid w:val="006670B6"/>
    <w:rsid w:val="0066728B"/>
    <w:rsid w:val="006700C8"/>
    <w:rsid w:val="00670B3D"/>
    <w:rsid w:val="006767A8"/>
    <w:rsid w:val="0067704C"/>
    <w:rsid w:val="00680EDE"/>
    <w:rsid w:val="006815E0"/>
    <w:rsid w:val="00681A41"/>
    <w:rsid w:val="00681DBD"/>
    <w:rsid w:val="0068273E"/>
    <w:rsid w:val="00683D90"/>
    <w:rsid w:val="00685066"/>
    <w:rsid w:val="00686112"/>
    <w:rsid w:val="006931DB"/>
    <w:rsid w:val="00694264"/>
    <w:rsid w:val="006942A5"/>
    <w:rsid w:val="006950B7"/>
    <w:rsid w:val="0069594C"/>
    <w:rsid w:val="00695C2F"/>
    <w:rsid w:val="006A0A65"/>
    <w:rsid w:val="006A22A3"/>
    <w:rsid w:val="006A2380"/>
    <w:rsid w:val="006A23A1"/>
    <w:rsid w:val="006A292F"/>
    <w:rsid w:val="006A2BCD"/>
    <w:rsid w:val="006A5E27"/>
    <w:rsid w:val="006A5ED0"/>
    <w:rsid w:val="006B1D61"/>
    <w:rsid w:val="006B5F4C"/>
    <w:rsid w:val="006B6205"/>
    <w:rsid w:val="006B67C1"/>
    <w:rsid w:val="006B707D"/>
    <w:rsid w:val="006C086D"/>
    <w:rsid w:val="006C2814"/>
    <w:rsid w:val="006C3F0D"/>
    <w:rsid w:val="006C4C2F"/>
    <w:rsid w:val="006C6EA6"/>
    <w:rsid w:val="006D043E"/>
    <w:rsid w:val="006D1DEC"/>
    <w:rsid w:val="006D35AC"/>
    <w:rsid w:val="006D68B6"/>
    <w:rsid w:val="006D7063"/>
    <w:rsid w:val="006E09E4"/>
    <w:rsid w:val="006E1018"/>
    <w:rsid w:val="006E109E"/>
    <w:rsid w:val="006E1C66"/>
    <w:rsid w:val="006E3F76"/>
    <w:rsid w:val="006E462F"/>
    <w:rsid w:val="006E5441"/>
    <w:rsid w:val="006E56DA"/>
    <w:rsid w:val="006E72A2"/>
    <w:rsid w:val="006F27CB"/>
    <w:rsid w:val="006F33C0"/>
    <w:rsid w:val="006F340E"/>
    <w:rsid w:val="006F4F3D"/>
    <w:rsid w:val="006F5AA2"/>
    <w:rsid w:val="006F6B54"/>
    <w:rsid w:val="006F731E"/>
    <w:rsid w:val="00707F48"/>
    <w:rsid w:val="00710636"/>
    <w:rsid w:val="0071120F"/>
    <w:rsid w:val="0071343B"/>
    <w:rsid w:val="00713766"/>
    <w:rsid w:val="0071392B"/>
    <w:rsid w:val="00716093"/>
    <w:rsid w:val="00720740"/>
    <w:rsid w:val="00720C95"/>
    <w:rsid w:val="00722D8F"/>
    <w:rsid w:val="00724C99"/>
    <w:rsid w:val="00724D5C"/>
    <w:rsid w:val="00725017"/>
    <w:rsid w:val="00725C1A"/>
    <w:rsid w:val="00727B93"/>
    <w:rsid w:val="00727F6C"/>
    <w:rsid w:val="007308F4"/>
    <w:rsid w:val="00730D9F"/>
    <w:rsid w:val="007310AD"/>
    <w:rsid w:val="00732FD2"/>
    <w:rsid w:val="00734F38"/>
    <w:rsid w:val="00734F4C"/>
    <w:rsid w:val="007359B6"/>
    <w:rsid w:val="00735CF1"/>
    <w:rsid w:val="0073627F"/>
    <w:rsid w:val="00742872"/>
    <w:rsid w:val="00742B37"/>
    <w:rsid w:val="00744E55"/>
    <w:rsid w:val="00745E68"/>
    <w:rsid w:val="007462D4"/>
    <w:rsid w:val="0074668C"/>
    <w:rsid w:val="0074679B"/>
    <w:rsid w:val="007469BC"/>
    <w:rsid w:val="0075129D"/>
    <w:rsid w:val="0075205E"/>
    <w:rsid w:val="00753934"/>
    <w:rsid w:val="007539AE"/>
    <w:rsid w:val="00754BCD"/>
    <w:rsid w:val="00756539"/>
    <w:rsid w:val="00756883"/>
    <w:rsid w:val="00757417"/>
    <w:rsid w:val="007576F4"/>
    <w:rsid w:val="0075792B"/>
    <w:rsid w:val="00760709"/>
    <w:rsid w:val="00760B69"/>
    <w:rsid w:val="00761517"/>
    <w:rsid w:val="00764FC9"/>
    <w:rsid w:val="00765D52"/>
    <w:rsid w:val="00765E12"/>
    <w:rsid w:val="00767E1B"/>
    <w:rsid w:val="00771B8A"/>
    <w:rsid w:val="00772DA0"/>
    <w:rsid w:val="00776307"/>
    <w:rsid w:val="007763EC"/>
    <w:rsid w:val="00776B0D"/>
    <w:rsid w:val="007803C6"/>
    <w:rsid w:val="0078175C"/>
    <w:rsid w:val="00783476"/>
    <w:rsid w:val="00784269"/>
    <w:rsid w:val="00785953"/>
    <w:rsid w:val="007860D1"/>
    <w:rsid w:val="007864A9"/>
    <w:rsid w:val="00786A52"/>
    <w:rsid w:val="00787BD5"/>
    <w:rsid w:val="00790158"/>
    <w:rsid w:val="00790536"/>
    <w:rsid w:val="007924CC"/>
    <w:rsid w:val="00792D47"/>
    <w:rsid w:val="0079422D"/>
    <w:rsid w:val="00794F85"/>
    <w:rsid w:val="007963FD"/>
    <w:rsid w:val="00796A49"/>
    <w:rsid w:val="00797973"/>
    <w:rsid w:val="007A0F48"/>
    <w:rsid w:val="007A3184"/>
    <w:rsid w:val="007A4BA4"/>
    <w:rsid w:val="007A4D4E"/>
    <w:rsid w:val="007A654A"/>
    <w:rsid w:val="007A680E"/>
    <w:rsid w:val="007B021C"/>
    <w:rsid w:val="007B2C55"/>
    <w:rsid w:val="007B2F0E"/>
    <w:rsid w:val="007B3151"/>
    <w:rsid w:val="007B53A3"/>
    <w:rsid w:val="007B5E3B"/>
    <w:rsid w:val="007B66E1"/>
    <w:rsid w:val="007B6E15"/>
    <w:rsid w:val="007B6FC2"/>
    <w:rsid w:val="007B7C1E"/>
    <w:rsid w:val="007C0C96"/>
    <w:rsid w:val="007C1555"/>
    <w:rsid w:val="007C2088"/>
    <w:rsid w:val="007C24C8"/>
    <w:rsid w:val="007C290C"/>
    <w:rsid w:val="007C420C"/>
    <w:rsid w:val="007C4788"/>
    <w:rsid w:val="007C6703"/>
    <w:rsid w:val="007C6C88"/>
    <w:rsid w:val="007C7031"/>
    <w:rsid w:val="007D0534"/>
    <w:rsid w:val="007D4786"/>
    <w:rsid w:val="007D6F49"/>
    <w:rsid w:val="007E032C"/>
    <w:rsid w:val="007E03F2"/>
    <w:rsid w:val="007E2B73"/>
    <w:rsid w:val="007E33E5"/>
    <w:rsid w:val="007F0041"/>
    <w:rsid w:val="007F07E8"/>
    <w:rsid w:val="007F21C9"/>
    <w:rsid w:val="007F3582"/>
    <w:rsid w:val="007F3A8E"/>
    <w:rsid w:val="007F4592"/>
    <w:rsid w:val="007F4D5A"/>
    <w:rsid w:val="007F4FF2"/>
    <w:rsid w:val="007F5383"/>
    <w:rsid w:val="007F556F"/>
    <w:rsid w:val="007F5B11"/>
    <w:rsid w:val="007F606E"/>
    <w:rsid w:val="00800BE3"/>
    <w:rsid w:val="00803DAE"/>
    <w:rsid w:val="00804C78"/>
    <w:rsid w:val="008101DC"/>
    <w:rsid w:val="00812EAB"/>
    <w:rsid w:val="008133F5"/>
    <w:rsid w:val="00814C36"/>
    <w:rsid w:val="0081661B"/>
    <w:rsid w:val="0081753D"/>
    <w:rsid w:val="00821542"/>
    <w:rsid w:val="00821C4D"/>
    <w:rsid w:val="00822461"/>
    <w:rsid w:val="00822FC4"/>
    <w:rsid w:val="00824031"/>
    <w:rsid w:val="008258AF"/>
    <w:rsid w:val="00825A50"/>
    <w:rsid w:val="00826CE5"/>
    <w:rsid w:val="008303CE"/>
    <w:rsid w:val="00830B41"/>
    <w:rsid w:val="00831D63"/>
    <w:rsid w:val="00834784"/>
    <w:rsid w:val="0083535D"/>
    <w:rsid w:val="008354F8"/>
    <w:rsid w:val="0083552E"/>
    <w:rsid w:val="00836725"/>
    <w:rsid w:val="0083672B"/>
    <w:rsid w:val="008378D5"/>
    <w:rsid w:val="0084033A"/>
    <w:rsid w:val="00840E86"/>
    <w:rsid w:val="0084245F"/>
    <w:rsid w:val="00842C53"/>
    <w:rsid w:val="00843E5E"/>
    <w:rsid w:val="0084515D"/>
    <w:rsid w:val="00845BF3"/>
    <w:rsid w:val="00851EB0"/>
    <w:rsid w:val="008536B9"/>
    <w:rsid w:val="00853CD5"/>
    <w:rsid w:val="00853D91"/>
    <w:rsid w:val="0085444F"/>
    <w:rsid w:val="00854AD9"/>
    <w:rsid w:val="00854D6D"/>
    <w:rsid w:val="00856B63"/>
    <w:rsid w:val="00857524"/>
    <w:rsid w:val="008579D5"/>
    <w:rsid w:val="00860166"/>
    <w:rsid w:val="0086030F"/>
    <w:rsid w:val="008610B9"/>
    <w:rsid w:val="0086114E"/>
    <w:rsid w:val="00863BA5"/>
    <w:rsid w:val="00863FD2"/>
    <w:rsid w:val="0086448E"/>
    <w:rsid w:val="008656B5"/>
    <w:rsid w:val="008659D8"/>
    <w:rsid w:val="0087050F"/>
    <w:rsid w:val="008715C8"/>
    <w:rsid w:val="008719C7"/>
    <w:rsid w:val="00873A40"/>
    <w:rsid w:val="00873E32"/>
    <w:rsid w:val="00874059"/>
    <w:rsid w:val="0087439E"/>
    <w:rsid w:val="00874B9C"/>
    <w:rsid w:val="00877017"/>
    <w:rsid w:val="008800B0"/>
    <w:rsid w:val="00880914"/>
    <w:rsid w:val="00880E57"/>
    <w:rsid w:val="00881538"/>
    <w:rsid w:val="00881699"/>
    <w:rsid w:val="00885957"/>
    <w:rsid w:val="00887998"/>
    <w:rsid w:val="008879BB"/>
    <w:rsid w:val="00892B0D"/>
    <w:rsid w:val="008A2DBB"/>
    <w:rsid w:val="008A43E5"/>
    <w:rsid w:val="008A4C69"/>
    <w:rsid w:val="008A55C9"/>
    <w:rsid w:val="008A6182"/>
    <w:rsid w:val="008A6210"/>
    <w:rsid w:val="008B053F"/>
    <w:rsid w:val="008B0879"/>
    <w:rsid w:val="008B096C"/>
    <w:rsid w:val="008B2D08"/>
    <w:rsid w:val="008B30D7"/>
    <w:rsid w:val="008B4762"/>
    <w:rsid w:val="008B49B8"/>
    <w:rsid w:val="008C2035"/>
    <w:rsid w:val="008C265E"/>
    <w:rsid w:val="008C3157"/>
    <w:rsid w:val="008C405B"/>
    <w:rsid w:val="008C5516"/>
    <w:rsid w:val="008C57F1"/>
    <w:rsid w:val="008C72ED"/>
    <w:rsid w:val="008C74F4"/>
    <w:rsid w:val="008D081C"/>
    <w:rsid w:val="008D157D"/>
    <w:rsid w:val="008D19A1"/>
    <w:rsid w:val="008D1F63"/>
    <w:rsid w:val="008D20EB"/>
    <w:rsid w:val="008D2B7E"/>
    <w:rsid w:val="008D2FB0"/>
    <w:rsid w:val="008D2FDD"/>
    <w:rsid w:val="008D376A"/>
    <w:rsid w:val="008D5D93"/>
    <w:rsid w:val="008D75DF"/>
    <w:rsid w:val="008E0B6C"/>
    <w:rsid w:val="008E25CD"/>
    <w:rsid w:val="008E3EA8"/>
    <w:rsid w:val="008E50D1"/>
    <w:rsid w:val="008E56A6"/>
    <w:rsid w:val="008E7CDD"/>
    <w:rsid w:val="008E7F64"/>
    <w:rsid w:val="008F0489"/>
    <w:rsid w:val="008F223F"/>
    <w:rsid w:val="008F7626"/>
    <w:rsid w:val="009015F2"/>
    <w:rsid w:val="00905172"/>
    <w:rsid w:val="009054AB"/>
    <w:rsid w:val="00905C4D"/>
    <w:rsid w:val="009060FE"/>
    <w:rsid w:val="00906311"/>
    <w:rsid w:val="0090680B"/>
    <w:rsid w:val="00907E1D"/>
    <w:rsid w:val="009104B5"/>
    <w:rsid w:val="0091245C"/>
    <w:rsid w:val="0091312C"/>
    <w:rsid w:val="00915C9C"/>
    <w:rsid w:val="00917418"/>
    <w:rsid w:val="009176C7"/>
    <w:rsid w:val="00917D3B"/>
    <w:rsid w:val="00920012"/>
    <w:rsid w:val="00922B43"/>
    <w:rsid w:val="00923405"/>
    <w:rsid w:val="009249F2"/>
    <w:rsid w:val="00926B6A"/>
    <w:rsid w:val="009276DC"/>
    <w:rsid w:val="00927B67"/>
    <w:rsid w:val="00931DBD"/>
    <w:rsid w:val="00935A4C"/>
    <w:rsid w:val="00936967"/>
    <w:rsid w:val="009373EF"/>
    <w:rsid w:val="009375B7"/>
    <w:rsid w:val="00940111"/>
    <w:rsid w:val="00940120"/>
    <w:rsid w:val="009404D7"/>
    <w:rsid w:val="00942EBF"/>
    <w:rsid w:val="00942FDA"/>
    <w:rsid w:val="0094327F"/>
    <w:rsid w:val="0094432D"/>
    <w:rsid w:val="0094558A"/>
    <w:rsid w:val="00945BE3"/>
    <w:rsid w:val="00946ABC"/>
    <w:rsid w:val="009470E4"/>
    <w:rsid w:val="0094791D"/>
    <w:rsid w:val="00947BC7"/>
    <w:rsid w:val="00950857"/>
    <w:rsid w:val="00951053"/>
    <w:rsid w:val="009520E1"/>
    <w:rsid w:val="0096098A"/>
    <w:rsid w:val="00960B71"/>
    <w:rsid w:val="00961051"/>
    <w:rsid w:val="00962E5E"/>
    <w:rsid w:val="00963DCD"/>
    <w:rsid w:val="0096587C"/>
    <w:rsid w:val="00966212"/>
    <w:rsid w:val="009663EC"/>
    <w:rsid w:val="0097226C"/>
    <w:rsid w:val="00973052"/>
    <w:rsid w:val="00973119"/>
    <w:rsid w:val="00973B44"/>
    <w:rsid w:val="009740DE"/>
    <w:rsid w:val="00974CAC"/>
    <w:rsid w:val="009750B9"/>
    <w:rsid w:val="0098238C"/>
    <w:rsid w:val="00984E0D"/>
    <w:rsid w:val="0098559E"/>
    <w:rsid w:val="00985F62"/>
    <w:rsid w:val="009867BB"/>
    <w:rsid w:val="00990DF6"/>
    <w:rsid w:val="00990FCC"/>
    <w:rsid w:val="00994438"/>
    <w:rsid w:val="00996FFF"/>
    <w:rsid w:val="009A03B3"/>
    <w:rsid w:val="009A10B6"/>
    <w:rsid w:val="009A11B2"/>
    <w:rsid w:val="009A1997"/>
    <w:rsid w:val="009A2788"/>
    <w:rsid w:val="009A4782"/>
    <w:rsid w:val="009A4A15"/>
    <w:rsid w:val="009A521B"/>
    <w:rsid w:val="009A6017"/>
    <w:rsid w:val="009A696E"/>
    <w:rsid w:val="009A7206"/>
    <w:rsid w:val="009B0785"/>
    <w:rsid w:val="009B0859"/>
    <w:rsid w:val="009B13F7"/>
    <w:rsid w:val="009B193F"/>
    <w:rsid w:val="009B28F8"/>
    <w:rsid w:val="009B2B71"/>
    <w:rsid w:val="009B6708"/>
    <w:rsid w:val="009B671A"/>
    <w:rsid w:val="009C0701"/>
    <w:rsid w:val="009C1113"/>
    <w:rsid w:val="009C237A"/>
    <w:rsid w:val="009C35CD"/>
    <w:rsid w:val="009C3CE2"/>
    <w:rsid w:val="009C3F86"/>
    <w:rsid w:val="009C4C93"/>
    <w:rsid w:val="009C7B7C"/>
    <w:rsid w:val="009C7D46"/>
    <w:rsid w:val="009D1CDF"/>
    <w:rsid w:val="009D2350"/>
    <w:rsid w:val="009D293C"/>
    <w:rsid w:val="009D3F00"/>
    <w:rsid w:val="009D4633"/>
    <w:rsid w:val="009D49BC"/>
    <w:rsid w:val="009D523A"/>
    <w:rsid w:val="009D5C4D"/>
    <w:rsid w:val="009D78C7"/>
    <w:rsid w:val="009E067C"/>
    <w:rsid w:val="009E2F67"/>
    <w:rsid w:val="009E548C"/>
    <w:rsid w:val="009F01F9"/>
    <w:rsid w:val="009F3924"/>
    <w:rsid w:val="009F4B86"/>
    <w:rsid w:val="009F7C49"/>
    <w:rsid w:val="00A02265"/>
    <w:rsid w:val="00A05138"/>
    <w:rsid w:val="00A06B51"/>
    <w:rsid w:val="00A11420"/>
    <w:rsid w:val="00A12860"/>
    <w:rsid w:val="00A12861"/>
    <w:rsid w:val="00A1351E"/>
    <w:rsid w:val="00A13A88"/>
    <w:rsid w:val="00A17AAE"/>
    <w:rsid w:val="00A20A6A"/>
    <w:rsid w:val="00A2109C"/>
    <w:rsid w:val="00A2153C"/>
    <w:rsid w:val="00A22CD5"/>
    <w:rsid w:val="00A233A5"/>
    <w:rsid w:val="00A2755E"/>
    <w:rsid w:val="00A27D45"/>
    <w:rsid w:val="00A3107D"/>
    <w:rsid w:val="00A31953"/>
    <w:rsid w:val="00A333B8"/>
    <w:rsid w:val="00A33638"/>
    <w:rsid w:val="00A37190"/>
    <w:rsid w:val="00A403D1"/>
    <w:rsid w:val="00A40E5F"/>
    <w:rsid w:val="00A42FBF"/>
    <w:rsid w:val="00A4327C"/>
    <w:rsid w:val="00A43CA6"/>
    <w:rsid w:val="00A44474"/>
    <w:rsid w:val="00A44554"/>
    <w:rsid w:val="00A44FA8"/>
    <w:rsid w:val="00A47324"/>
    <w:rsid w:val="00A47F2D"/>
    <w:rsid w:val="00A50B88"/>
    <w:rsid w:val="00A52B82"/>
    <w:rsid w:val="00A537A2"/>
    <w:rsid w:val="00A54B7B"/>
    <w:rsid w:val="00A54BAC"/>
    <w:rsid w:val="00A5612C"/>
    <w:rsid w:val="00A56C57"/>
    <w:rsid w:val="00A61C16"/>
    <w:rsid w:val="00A61DD7"/>
    <w:rsid w:val="00A62DFC"/>
    <w:rsid w:val="00A65E34"/>
    <w:rsid w:val="00A66A3C"/>
    <w:rsid w:val="00A741DE"/>
    <w:rsid w:val="00A76683"/>
    <w:rsid w:val="00A807F4"/>
    <w:rsid w:val="00A8267B"/>
    <w:rsid w:val="00A826CD"/>
    <w:rsid w:val="00A84FB6"/>
    <w:rsid w:val="00A85914"/>
    <w:rsid w:val="00A85F0C"/>
    <w:rsid w:val="00A9105A"/>
    <w:rsid w:val="00A92CF0"/>
    <w:rsid w:val="00A959E7"/>
    <w:rsid w:val="00A976BD"/>
    <w:rsid w:val="00A97A24"/>
    <w:rsid w:val="00AA073E"/>
    <w:rsid w:val="00AA0B0D"/>
    <w:rsid w:val="00AA1932"/>
    <w:rsid w:val="00AA4184"/>
    <w:rsid w:val="00AA5CD6"/>
    <w:rsid w:val="00AA79C4"/>
    <w:rsid w:val="00AA7B40"/>
    <w:rsid w:val="00AA7E3D"/>
    <w:rsid w:val="00AB0B2C"/>
    <w:rsid w:val="00AB0CEF"/>
    <w:rsid w:val="00AB0FE9"/>
    <w:rsid w:val="00AB187D"/>
    <w:rsid w:val="00AB2235"/>
    <w:rsid w:val="00AB3CCC"/>
    <w:rsid w:val="00AB5023"/>
    <w:rsid w:val="00AB5FC0"/>
    <w:rsid w:val="00AB6160"/>
    <w:rsid w:val="00AC18B7"/>
    <w:rsid w:val="00AC2008"/>
    <w:rsid w:val="00AC2AB1"/>
    <w:rsid w:val="00AC3041"/>
    <w:rsid w:val="00AC3E30"/>
    <w:rsid w:val="00AC430B"/>
    <w:rsid w:val="00AC6A76"/>
    <w:rsid w:val="00AC77BE"/>
    <w:rsid w:val="00AC791A"/>
    <w:rsid w:val="00AD4617"/>
    <w:rsid w:val="00AD70D7"/>
    <w:rsid w:val="00AD76D4"/>
    <w:rsid w:val="00AD79BD"/>
    <w:rsid w:val="00AE03F2"/>
    <w:rsid w:val="00AE303A"/>
    <w:rsid w:val="00AE3219"/>
    <w:rsid w:val="00AE3DCB"/>
    <w:rsid w:val="00AE561B"/>
    <w:rsid w:val="00AE6160"/>
    <w:rsid w:val="00AE64C6"/>
    <w:rsid w:val="00AE7AAC"/>
    <w:rsid w:val="00AF3898"/>
    <w:rsid w:val="00AF3D68"/>
    <w:rsid w:val="00AF4D08"/>
    <w:rsid w:val="00AF4E50"/>
    <w:rsid w:val="00AF7320"/>
    <w:rsid w:val="00AF76E3"/>
    <w:rsid w:val="00B013F2"/>
    <w:rsid w:val="00B019CC"/>
    <w:rsid w:val="00B0260C"/>
    <w:rsid w:val="00B04B2E"/>
    <w:rsid w:val="00B059DF"/>
    <w:rsid w:val="00B06375"/>
    <w:rsid w:val="00B0717B"/>
    <w:rsid w:val="00B07429"/>
    <w:rsid w:val="00B07630"/>
    <w:rsid w:val="00B101B5"/>
    <w:rsid w:val="00B105F6"/>
    <w:rsid w:val="00B11A51"/>
    <w:rsid w:val="00B124B4"/>
    <w:rsid w:val="00B13189"/>
    <w:rsid w:val="00B20054"/>
    <w:rsid w:val="00B208B9"/>
    <w:rsid w:val="00B2092C"/>
    <w:rsid w:val="00B2172C"/>
    <w:rsid w:val="00B21FC8"/>
    <w:rsid w:val="00B22002"/>
    <w:rsid w:val="00B230EB"/>
    <w:rsid w:val="00B24BD5"/>
    <w:rsid w:val="00B27683"/>
    <w:rsid w:val="00B30B99"/>
    <w:rsid w:val="00B32C7D"/>
    <w:rsid w:val="00B334D8"/>
    <w:rsid w:val="00B34FEA"/>
    <w:rsid w:val="00B35696"/>
    <w:rsid w:val="00B365C3"/>
    <w:rsid w:val="00B407E3"/>
    <w:rsid w:val="00B45BF2"/>
    <w:rsid w:val="00B465E4"/>
    <w:rsid w:val="00B4685B"/>
    <w:rsid w:val="00B53897"/>
    <w:rsid w:val="00B53E02"/>
    <w:rsid w:val="00B54E0A"/>
    <w:rsid w:val="00B55C72"/>
    <w:rsid w:val="00B56DDA"/>
    <w:rsid w:val="00B57D23"/>
    <w:rsid w:val="00B60282"/>
    <w:rsid w:val="00B61280"/>
    <w:rsid w:val="00B618A4"/>
    <w:rsid w:val="00B61AAD"/>
    <w:rsid w:val="00B61E8F"/>
    <w:rsid w:val="00B62AFC"/>
    <w:rsid w:val="00B637CE"/>
    <w:rsid w:val="00B64BEB"/>
    <w:rsid w:val="00B64D51"/>
    <w:rsid w:val="00B6542F"/>
    <w:rsid w:val="00B70664"/>
    <w:rsid w:val="00B71BF1"/>
    <w:rsid w:val="00B72293"/>
    <w:rsid w:val="00B72F95"/>
    <w:rsid w:val="00B73287"/>
    <w:rsid w:val="00B732C9"/>
    <w:rsid w:val="00B736D3"/>
    <w:rsid w:val="00B750E3"/>
    <w:rsid w:val="00B82C5F"/>
    <w:rsid w:val="00B839B5"/>
    <w:rsid w:val="00B85A9A"/>
    <w:rsid w:val="00B9255D"/>
    <w:rsid w:val="00B92A56"/>
    <w:rsid w:val="00B94154"/>
    <w:rsid w:val="00B9550E"/>
    <w:rsid w:val="00B9764F"/>
    <w:rsid w:val="00BA0F8F"/>
    <w:rsid w:val="00BA2470"/>
    <w:rsid w:val="00BA2AAF"/>
    <w:rsid w:val="00BA2F92"/>
    <w:rsid w:val="00BA414B"/>
    <w:rsid w:val="00BA4A4D"/>
    <w:rsid w:val="00BB0463"/>
    <w:rsid w:val="00BB0AE4"/>
    <w:rsid w:val="00BB1CD1"/>
    <w:rsid w:val="00BB2066"/>
    <w:rsid w:val="00BB42C2"/>
    <w:rsid w:val="00BB438A"/>
    <w:rsid w:val="00BB4742"/>
    <w:rsid w:val="00BB47D8"/>
    <w:rsid w:val="00BB4931"/>
    <w:rsid w:val="00BB5BB3"/>
    <w:rsid w:val="00BB7EF8"/>
    <w:rsid w:val="00BC173A"/>
    <w:rsid w:val="00BC2C90"/>
    <w:rsid w:val="00BC3E3C"/>
    <w:rsid w:val="00BC5874"/>
    <w:rsid w:val="00BD02BB"/>
    <w:rsid w:val="00BD0708"/>
    <w:rsid w:val="00BD08D6"/>
    <w:rsid w:val="00BD1BCA"/>
    <w:rsid w:val="00BD2630"/>
    <w:rsid w:val="00BD3A74"/>
    <w:rsid w:val="00BD404D"/>
    <w:rsid w:val="00BD5FE6"/>
    <w:rsid w:val="00BE0530"/>
    <w:rsid w:val="00BE1CF7"/>
    <w:rsid w:val="00BE58E9"/>
    <w:rsid w:val="00BE64EE"/>
    <w:rsid w:val="00BF001F"/>
    <w:rsid w:val="00BF10AC"/>
    <w:rsid w:val="00BF25A1"/>
    <w:rsid w:val="00BF3443"/>
    <w:rsid w:val="00C00212"/>
    <w:rsid w:val="00C0048B"/>
    <w:rsid w:val="00C00784"/>
    <w:rsid w:val="00C0130E"/>
    <w:rsid w:val="00C05E6A"/>
    <w:rsid w:val="00C06676"/>
    <w:rsid w:val="00C15E97"/>
    <w:rsid w:val="00C17721"/>
    <w:rsid w:val="00C179E2"/>
    <w:rsid w:val="00C17E16"/>
    <w:rsid w:val="00C20308"/>
    <w:rsid w:val="00C206BE"/>
    <w:rsid w:val="00C23C3E"/>
    <w:rsid w:val="00C24B97"/>
    <w:rsid w:val="00C25A56"/>
    <w:rsid w:val="00C2628A"/>
    <w:rsid w:val="00C26486"/>
    <w:rsid w:val="00C26B62"/>
    <w:rsid w:val="00C2749D"/>
    <w:rsid w:val="00C27784"/>
    <w:rsid w:val="00C304D1"/>
    <w:rsid w:val="00C309BC"/>
    <w:rsid w:val="00C3229B"/>
    <w:rsid w:val="00C32C23"/>
    <w:rsid w:val="00C34630"/>
    <w:rsid w:val="00C357A1"/>
    <w:rsid w:val="00C3798D"/>
    <w:rsid w:val="00C41F8B"/>
    <w:rsid w:val="00C449F3"/>
    <w:rsid w:val="00C50808"/>
    <w:rsid w:val="00C51AEB"/>
    <w:rsid w:val="00C51F13"/>
    <w:rsid w:val="00C53E92"/>
    <w:rsid w:val="00C54DEF"/>
    <w:rsid w:val="00C55049"/>
    <w:rsid w:val="00C55F99"/>
    <w:rsid w:val="00C57492"/>
    <w:rsid w:val="00C60B39"/>
    <w:rsid w:val="00C6108C"/>
    <w:rsid w:val="00C613AD"/>
    <w:rsid w:val="00C61ADC"/>
    <w:rsid w:val="00C61E76"/>
    <w:rsid w:val="00C637F5"/>
    <w:rsid w:val="00C65C65"/>
    <w:rsid w:val="00C67062"/>
    <w:rsid w:val="00C70011"/>
    <w:rsid w:val="00C70046"/>
    <w:rsid w:val="00C7124A"/>
    <w:rsid w:val="00C72B03"/>
    <w:rsid w:val="00C736CC"/>
    <w:rsid w:val="00C74CCE"/>
    <w:rsid w:val="00C75207"/>
    <w:rsid w:val="00C75633"/>
    <w:rsid w:val="00C770FE"/>
    <w:rsid w:val="00C77227"/>
    <w:rsid w:val="00C77986"/>
    <w:rsid w:val="00C81477"/>
    <w:rsid w:val="00C8365E"/>
    <w:rsid w:val="00C83E4F"/>
    <w:rsid w:val="00C842EF"/>
    <w:rsid w:val="00C8652F"/>
    <w:rsid w:val="00C86EE1"/>
    <w:rsid w:val="00C8753C"/>
    <w:rsid w:val="00C87AA7"/>
    <w:rsid w:val="00C87C24"/>
    <w:rsid w:val="00C87CD5"/>
    <w:rsid w:val="00C91FFE"/>
    <w:rsid w:val="00C921E4"/>
    <w:rsid w:val="00C92985"/>
    <w:rsid w:val="00C9364D"/>
    <w:rsid w:val="00C953E5"/>
    <w:rsid w:val="00C9571C"/>
    <w:rsid w:val="00C96107"/>
    <w:rsid w:val="00C97080"/>
    <w:rsid w:val="00C97868"/>
    <w:rsid w:val="00CA3933"/>
    <w:rsid w:val="00CA5D58"/>
    <w:rsid w:val="00CB0782"/>
    <w:rsid w:val="00CB0B13"/>
    <w:rsid w:val="00CB0BB6"/>
    <w:rsid w:val="00CB0EA8"/>
    <w:rsid w:val="00CB107B"/>
    <w:rsid w:val="00CB214F"/>
    <w:rsid w:val="00CB2798"/>
    <w:rsid w:val="00CB295F"/>
    <w:rsid w:val="00CB2D0B"/>
    <w:rsid w:val="00CB33C1"/>
    <w:rsid w:val="00CB42BE"/>
    <w:rsid w:val="00CB5292"/>
    <w:rsid w:val="00CB5999"/>
    <w:rsid w:val="00CB5C82"/>
    <w:rsid w:val="00CB6A9B"/>
    <w:rsid w:val="00CB6ED9"/>
    <w:rsid w:val="00CC4960"/>
    <w:rsid w:val="00CC4E32"/>
    <w:rsid w:val="00CC5F24"/>
    <w:rsid w:val="00CC6AD4"/>
    <w:rsid w:val="00CC72E8"/>
    <w:rsid w:val="00CD1521"/>
    <w:rsid w:val="00CD1A1E"/>
    <w:rsid w:val="00CD490D"/>
    <w:rsid w:val="00CD5C44"/>
    <w:rsid w:val="00CD6EA0"/>
    <w:rsid w:val="00CD7F80"/>
    <w:rsid w:val="00CE05C9"/>
    <w:rsid w:val="00CE0CB9"/>
    <w:rsid w:val="00CE0F12"/>
    <w:rsid w:val="00CE3A8B"/>
    <w:rsid w:val="00CF1C77"/>
    <w:rsid w:val="00CF39B3"/>
    <w:rsid w:val="00CF5BF0"/>
    <w:rsid w:val="00D016EA"/>
    <w:rsid w:val="00D05580"/>
    <w:rsid w:val="00D0580B"/>
    <w:rsid w:val="00D05B2B"/>
    <w:rsid w:val="00D13966"/>
    <w:rsid w:val="00D14FE6"/>
    <w:rsid w:val="00D15714"/>
    <w:rsid w:val="00D161D9"/>
    <w:rsid w:val="00D20851"/>
    <w:rsid w:val="00D22765"/>
    <w:rsid w:val="00D22E0E"/>
    <w:rsid w:val="00D2367A"/>
    <w:rsid w:val="00D26003"/>
    <w:rsid w:val="00D26A58"/>
    <w:rsid w:val="00D26DD2"/>
    <w:rsid w:val="00D277B9"/>
    <w:rsid w:val="00D3048A"/>
    <w:rsid w:val="00D312CC"/>
    <w:rsid w:val="00D33C86"/>
    <w:rsid w:val="00D36A56"/>
    <w:rsid w:val="00D375BB"/>
    <w:rsid w:val="00D40715"/>
    <w:rsid w:val="00D42B67"/>
    <w:rsid w:val="00D43393"/>
    <w:rsid w:val="00D448CA"/>
    <w:rsid w:val="00D45CB7"/>
    <w:rsid w:val="00D45E77"/>
    <w:rsid w:val="00D4617F"/>
    <w:rsid w:val="00D46F7B"/>
    <w:rsid w:val="00D47C11"/>
    <w:rsid w:val="00D50152"/>
    <w:rsid w:val="00D50FD4"/>
    <w:rsid w:val="00D528C5"/>
    <w:rsid w:val="00D52F47"/>
    <w:rsid w:val="00D554C7"/>
    <w:rsid w:val="00D5596F"/>
    <w:rsid w:val="00D56434"/>
    <w:rsid w:val="00D6026D"/>
    <w:rsid w:val="00D604FA"/>
    <w:rsid w:val="00D60C08"/>
    <w:rsid w:val="00D615BE"/>
    <w:rsid w:val="00D6299B"/>
    <w:rsid w:val="00D65D7A"/>
    <w:rsid w:val="00D670C1"/>
    <w:rsid w:val="00D7258E"/>
    <w:rsid w:val="00D74906"/>
    <w:rsid w:val="00D753AC"/>
    <w:rsid w:val="00D76A5E"/>
    <w:rsid w:val="00D776A0"/>
    <w:rsid w:val="00D83FFD"/>
    <w:rsid w:val="00D84A2D"/>
    <w:rsid w:val="00D856C3"/>
    <w:rsid w:val="00D866AB"/>
    <w:rsid w:val="00D9079D"/>
    <w:rsid w:val="00D942B9"/>
    <w:rsid w:val="00D96F4B"/>
    <w:rsid w:val="00D970E1"/>
    <w:rsid w:val="00D9731A"/>
    <w:rsid w:val="00D97684"/>
    <w:rsid w:val="00DA0893"/>
    <w:rsid w:val="00DA2816"/>
    <w:rsid w:val="00DA2F44"/>
    <w:rsid w:val="00DA355C"/>
    <w:rsid w:val="00DA3B33"/>
    <w:rsid w:val="00DA46A6"/>
    <w:rsid w:val="00DA4841"/>
    <w:rsid w:val="00DA5CE6"/>
    <w:rsid w:val="00DA6516"/>
    <w:rsid w:val="00DA70EA"/>
    <w:rsid w:val="00DB06B0"/>
    <w:rsid w:val="00DB1899"/>
    <w:rsid w:val="00DB1BDF"/>
    <w:rsid w:val="00DB57C4"/>
    <w:rsid w:val="00DB6023"/>
    <w:rsid w:val="00DB6AF7"/>
    <w:rsid w:val="00DB7ACC"/>
    <w:rsid w:val="00DB7AFD"/>
    <w:rsid w:val="00DC2BAF"/>
    <w:rsid w:val="00DC2CCA"/>
    <w:rsid w:val="00DC401D"/>
    <w:rsid w:val="00DC679E"/>
    <w:rsid w:val="00DC73C0"/>
    <w:rsid w:val="00DD0243"/>
    <w:rsid w:val="00DD1C8B"/>
    <w:rsid w:val="00DD3677"/>
    <w:rsid w:val="00DD3FCD"/>
    <w:rsid w:val="00DD42EA"/>
    <w:rsid w:val="00DD4FB8"/>
    <w:rsid w:val="00DD502A"/>
    <w:rsid w:val="00DD543B"/>
    <w:rsid w:val="00DD59CD"/>
    <w:rsid w:val="00DD6B53"/>
    <w:rsid w:val="00DE2116"/>
    <w:rsid w:val="00DE2316"/>
    <w:rsid w:val="00DE326F"/>
    <w:rsid w:val="00DE3C57"/>
    <w:rsid w:val="00DE6816"/>
    <w:rsid w:val="00DE6CB7"/>
    <w:rsid w:val="00DE70D0"/>
    <w:rsid w:val="00DF05A5"/>
    <w:rsid w:val="00DF0F21"/>
    <w:rsid w:val="00DF0F88"/>
    <w:rsid w:val="00DF1A5C"/>
    <w:rsid w:val="00DF1D52"/>
    <w:rsid w:val="00DF2DC9"/>
    <w:rsid w:val="00DF382F"/>
    <w:rsid w:val="00DF3B4E"/>
    <w:rsid w:val="00DF44C9"/>
    <w:rsid w:val="00DF5D32"/>
    <w:rsid w:val="00DF7DC4"/>
    <w:rsid w:val="00E0011C"/>
    <w:rsid w:val="00E00334"/>
    <w:rsid w:val="00E0255B"/>
    <w:rsid w:val="00E032AD"/>
    <w:rsid w:val="00E114F5"/>
    <w:rsid w:val="00E11724"/>
    <w:rsid w:val="00E11814"/>
    <w:rsid w:val="00E119D9"/>
    <w:rsid w:val="00E14183"/>
    <w:rsid w:val="00E1459B"/>
    <w:rsid w:val="00E15D87"/>
    <w:rsid w:val="00E15FE9"/>
    <w:rsid w:val="00E16620"/>
    <w:rsid w:val="00E17D7D"/>
    <w:rsid w:val="00E20721"/>
    <w:rsid w:val="00E21C38"/>
    <w:rsid w:val="00E222F7"/>
    <w:rsid w:val="00E23517"/>
    <w:rsid w:val="00E24B75"/>
    <w:rsid w:val="00E2584C"/>
    <w:rsid w:val="00E25D6B"/>
    <w:rsid w:val="00E334A6"/>
    <w:rsid w:val="00E33600"/>
    <w:rsid w:val="00E3439A"/>
    <w:rsid w:val="00E35A40"/>
    <w:rsid w:val="00E36E34"/>
    <w:rsid w:val="00E41947"/>
    <w:rsid w:val="00E4202D"/>
    <w:rsid w:val="00E4202E"/>
    <w:rsid w:val="00E433E7"/>
    <w:rsid w:val="00E435D8"/>
    <w:rsid w:val="00E43D89"/>
    <w:rsid w:val="00E44151"/>
    <w:rsid w:val="00E44A78"/>
    <w:rsid w:val="00E459D1"/>
    <w:rsid w:val="00E47D13"/>
    <w:rsid w:val="00E51157"/>
    <w:rsid w:val="00E51A91"/>
    <w:rsid w:val="00E5234C"/>
    <w:rsid w:val="00E54495"/>
    <w:rsid w:val="00E57111"/>
    <w:rsid w:val="00E57A17"/>
    <w:rsid w:val="00E57B75"/>
    <w:rsid w:val="00E57EC2"/>
    <w:rsid w:val="00E6052C"/>
    <w:rsid w:val="00E61782"/>
    <w:rsid w:val="00E6294B"/>
    <w:rsid w:val="00E6351E"/>
    <w:rsid w:val="00E6416A"/>
    <w:rsid w:val="00E650C5"/>
    <w:rsid w:val="00E66FEE"/>
    <w:rsid w:val="00E67AC0"/>
    <w:rsid w:val="00E70032"/>
    <w:rsid w:val="00E7186D"/>
    <w:rsid w:val="00E7339A"/>
    <w:rsid w:val="00E73411"/>
    <w:rsid w:val="00E73F01"/>
    <w:rsid w:val="00E743F4"/>
    <w:rsid w:val="00E745CC"/>
    <w:rsid w:val="00E746ED"/>
    <w:rsid w:val="00E75EAE"/>
    <w:rsid w:val="00E76D99"/>
    <w:rsid w:val="00E7792E"/>
    <w:rsid w:val="00E82CAF"/>
    <w:rsid w:val="00E83EF6"/>
    <w:rsid w:val="00E860E8"/>
    <w:rsid w:val="00E86D31"/>
    <w:rsid w:val="00E87123"/>
    <w:rsid w:val="00E900C1"/>
    <w:rsid w:val="00E913C7"/>
    <w:rsid w:val="00E932F2"/>
    <w:rsid w:val="00E93560"/>
    <w:rsid w:val="00E93787"/>
    <w:rsid w:val="00E941B3"/>
    <w:rsid w:val="00E94E02"/>
    <w:rsid w:val="00E95167"/>
    <w:rsid w:val="00E96700"/>
    <w:rsid w:val="00E971B1"/>
    <w:rsid w:val="00EA0F7D"/>
    <w:rsid w:val="00EA2EE4"/>
    <w:rsid w:val="00EA3483"/>
    <w:rsid w:val="00EA400B"/>
    <w:rsid w:val="00EA4BE3"/>
    <w:rsid w:val="00EA51BF"/>
    <w:rsid w:val="00EB3C85"/>
    <w:rsid w:val="00EB6C80"/>
    <w:rsid w:val="00EB7135"/>
    <w:rsid w:val="00EB76D4"/>
    <w:rsid w:val="00EC059E"/>
    <w:rsid w:val="00EC0E3B"/>
    <w:rsid w:val="00EC0F04"/>
    <w:rsid w:val="00EC2574"/>
    <w:rsid w:val="00EC2708"/>
    <w:rsid w:val="00EC2BE9"/>
    <w:rsid w:val="00EC3407"/>
    <w:rsid w:val="00EC4C09"/>
    <w:rsid w:val="00EC4D60"/>
    <w:rsid w:val="00EC5A7B"/>
    <w:rsid w:val="00EC695D"/>
    <w:rsid w:val="00EC6DB3"/>
    <w:rsid w:val="00EC793E"/>
    <w:rsid w:val="00ED047D"/>
    <w:rsid w:val="00ED5232"/>
    <w:rsid w:val="00ED67A1"/>
    <w:rsid w:val="00ED715F"/>
    <w:rsid w:val="00ED7794"/>
    <w:rsid w:val="00ED7E37"/>
    <w:rsid w:val="00EE109A"/>
    <w:rsid w:val="00EE10D4"/>
    <w:rsid w:val="00EE2975"/>
    <w:rsid w:val="00EE4025"/>
    <w:rsid w:val="00EE4580"/>
    <w:rsid w:val="00EE58D8"/>
    <w:rsid w:val="00EE600F"/>
    <w:rsid w:val="00EE6B77"/>
    <w:rsid w:val="00EE73A0"/>
    <w:rsid w:val="00EF034C"/>
    <w:rsid w:val="00EF4AB3"/>
    <w:rsid w:val="00EF5268"/>
    <w:rsid w:val="00EF5367"/>
    <w:rsid w:val="00EF594F"/>
    <w:rsid w:val="00EF67EE"/>
    <w:rsid w:val="00F005F8"/>
    <w:rsid w:val="00F04847"/>
    <w:rsid w:val="00F04955"/>
    <w:rsid w:val="00F04BCA"/>
    <w:rsid w:val="00F04DA3"/>
    <w:rsid w:val="00F05EBB"/>
    <w:rsid w:val="00F06F69"/>
    <w:rsid w:val="00F0745B"/>
    <w:rsid w:val="00F10682"/>
    <w:rsid w:val="00F1133E"/>
    <w:rsid w:val="00F1163D"/>
    <w:rsid w:val="00F117B8"/>
    <w:rsid w:val="00F148C4"/>
    <w:rsid w:val="00F14AB8"/>
    <w:rsid w:val="00F17D67"/>
    <w:rsid w:val="00F21B08"/>
    <w:rsid w:val="00F24892"/>
    <w:rsid w:val="00F2517A"/>
    <w:rsid w:val="00F25D44"/>
    <w:rsid w:val="00F2682A"/>
    <w:rsid w:val="00F2705C"/>
    <w:rsid w:val="00F27F52"/>
    <w:rsid w:val="00F3387A"/>
    <w:rsid w:val="00F33B69"/>
    <w:rsid w:val="00F35519"/>
    <w:rsid w:val="00F35597"/>
    <w:rsid w:val="00F36199"/>
    <w:rsid w:val="00F37CCF"/>
    <w:rsid w:val="00F43E65"/>
    <w:rsid w:val="00F444C2"/>
    <w:rsid w:val="00F44845"/>
    <w:rsid w:val="00F44931"/>
    <w:rsid w:val="00F45907"/>
    <w:rsid w:val="00F46D57"/>
    <w:rsid w:val="00F47594"/>
    <w:rsid w:val="00F5141C"/>
    <w:rsid w:val="00F53047"/>
    <w:rsid w:val="00F540DB"/>
    <w:rsid w:val="00F56905"/>
    <w:rsid w:val="00F56DB2"/>
    <w:rsid w:val="00F60FE6"/>
    <w:rsid w:val="00F613A7"/>
    <w:rsid w:val="00F63C56"/>
    <w:rsid w:val="00F6437F"/>
    <w:rsid w:val="00F64FDC"/>
    <w:rsid w:val="00F66454"/>
    <w:rsid w:val="00F67156"/>
    <w:rsid w:val="00F71EE9"/>
    <w:rsid w:val="00F72D14"/>
    <w:rsid w:val="00F747E2"/>
    <w:rsid w:val="00F74A96"/>
    <w:rsid w:val="00F74E73"/>
    <w:rsid w:val="00F75E96"/>
    <w:rsid w:val="00F777FC"/>
    <w:rsid w:val="00F81C5D"/>
    <w:rsid w:val="00F820C9"/>
    <w:rsid w:val="00F82BAB"/>
    <w:rsid w:val="00F8611A"/>
    <w:rsid w:val="00F863E8"/>
    <w:rsid w:val="00F86CD8"/>
    <w:rsid w:val="00F90155"/>
    <w:rsid w:val="00F94FBD"/>
    <w:rsid w:val="00F954B4"/>
    <w:rsid w:val="00F96538"/>
    <w:rsid w:val="00FA0973"/>
    <w:rsid w:val="00FA09EE"/>
    <w:rsid w:val="00FA0EEA"/>
    <w:rsid w:val="00FA3274"/>
    <w:rsid w:val="00FA5651"/>
    <w:rsid w:val="00FA6CAB"/>
    <w:rsid w:val="00FA7296"/>
    <w:rsid w:val="00FB0424"/>
    <w:rsid w:val="00FB0E34"/>
    <w:rsid w:val="00FB1FAC"/>
    <w:rsid w:val="00FB3564"/>
    <w:rsid w:val="00FB3830"/>
    <w:rsid w:val="00FB403B"/>
    <w:rsid w:val="00FB4346"/>
    <w:rsid w:val="00FB5D89"/>
    <w:rsid w:val="00FB652A"/>
    <w:rsid w:val="00FC00BB"/>
    <w:rsid w:val="00FC0A49"/>
    <w:rsid w:val="00FC307E"/>
    <w:rsid w:val="00FC34E0"/>
    <w:rsid w:val="00FC5D84"/>
    <w:rsid w:val="00FC706F"/>
    <w:rsid w:val="00FD024E"/>
    <w:rsid w:val="00FD3FD1"/>
    <w:rsid w:val="00FD45A6"/>
    <w:rsid w:val="00FD5126"/>
    <w:rsid w:val="00FD6987"/>
    <w:rsid w:val="00FE3076"/>
    <w:rsid w:val="00FE37E2"/>
    <w:rsid w:val="00FE476B"/>
    <w:rsid w:val="00FE589B"/>
    <w:rsid w:val="00FE5926"/>
    <w:rsid w:val="00FE6743"/>
    <w:rsid w:val="00FE7D86"/>
    <w:rsid w:val="00FF0CFD"/>
    <w:rsid w:val="00FF2228"/>
    <w:rsid w:val="00FF4C7E"/>
    <w:rsid w:val="00FF6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255D"/>
  <w15:docId w15:val="{46EDAE14-61AF-4693-8E94-B37D2941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E4"/>
    <w:pPr>
      <w:spacing w:after="120"/>
      <w:jc w:val="both"/>
    </w:pPr>
    <w:rPr>
      <w:rFonts w:ascii="Calibri" w:hAnsi="Calibri"/>
      <w:sz w:val="22"/>
      <w:szCs w:val="22"/>
      <w:lang w:val="en-GB"/>
    </w:rPr>
  </w:style>
  <w:style w:type="paragraph" w:styleId="Ttulo1">
    <w:name w:val="heading 1"/>
    <w:basedOn w:val="Normal"/>
    <w:next w:val="Normal"/>
    <w:link w:val="Ttulo1Car"/>
    <w:uiPriority w:val="9"/>
    <w:qFormat/>
    <w:rsid w:val="006E462F"/>
    <w:pPr>
      <w:keepNext/>
      <w:keepLines/>
      <w:spacing w:before="240"/>
      <w:ind w:left="432" w:hanging="432"/>
      <w:jc w:val="center"/>
      <w:outlineLvl w:val="0"/>
    </w:pPr>
    <w:rPr>
      <w:rFonts w:asciiTheme="minorHAnsi" w:eastAsiaTheme="majorEastAsia" w:hAnsiTheme="minorHAnsi" w:cstheme="majorBidi"/>
      <w:b/>
      <w:color w:val="0852A3"/>
      <w:sz w:val="40"/>
      <w:szCs w:val="32"/>
    </w:rPr>
  </w:style>
  <w:style w:type="paragraph" w:styleId="Ttulo2">
    <w:name w:val="heading 2"/>
    <w:basedOn w:val="Normal"/>
    <w:next w:val="Normal"/>
    <w:link w:val="Ttulo2Car"/>
    <w:uiPriority w:val="9"/>
    <w:unhideWhenUsed/>
    <w:qFormat/>
    <w:rsid w:val="006E462F"/>
    <w:pPr>
      <w:keepNext/>
      <w:keepLines/>
      <w:numPr>
        <w:ilvl w:val="1"/>
        <w:numId w:val="24"/>
      </w:numPr>
      <w:spacing w:before="40"/>
      <w:outlineLvl w:val="1"/>
    </w:pPr>
    <w:rPr>
      <w:rFonts w:asciiTheme="majorHAnsi" w:eastAsiaTheme="majorEastAsia" w:hAnsiTheme="majorHAnsi" w:cstheme="majorBidi"/>
      <w:b/>
      <w:color w:val="00B8A5"/>
      <w:sz w:val="36"/>
      <w:szCs w:val="26"/>
    </w:rPr>
  </w:style>
  <w:style w:type="paragraph" w:styleId="Ttulo3">
    <w:name w:val="heading 3"/>
    <w:basedOn w:val="Normal"/>
    <w:next w:val="Normal"/>
    <w:link w:val="Ttulo3Car"/>
    <w:uiPriority w:val="9"/>
    <w:unhideWhenUsed/>
    <w:qFormat/>
    <w:rsid w:val="00E119D9"/>
    <w:pPr>
      <w:keepNext/>
      <w:keepLines/>
      <w:numPr>
        <w:ilvl w:val="2"/>
        <w:numId w:val="22"/>
      </w:numPr>
      <w:spacing w:before="40"/>
      <w:outlineLvl w:val="2"/>
    </w:pPr>
    <w:rPr>
      <w:rFonts w:asciiTheme="majorHAnsi" w:eastAsiaTheme="majorEastAsia" w:hAnsiTheme="majorHAnsi" w:cstheme="majorBidi"/>
      <w:b/>
      <w:color w:val="000066"/>
      <w:sz w:val="32"/>
      <w:szCs w:val="24"/>
    </w:rPr>
  </w:style>
  <w:style w:type="paragraph" w:styleId="Ttulo4">
    <w:name w:val="heading 4"/>
    <w:basedOn w:val="Prrafodelista"/>
    <w:next w:val="Normal"/>
    <w:link w:val="Ttulo4Car"/>
    <w:uiPriority w:val="9"/>
    <w:unhideWhenUsed/>
    <w:qFormat/>
    <w:rsid w:val="005A1499"/>
    <w:pPr>
      <w:numPr>
        <w:ilvl w:val="3"/>
        <w:numId w:val="22"/>
      </w:numPr>
      <w:outlineLvl w:val="3"/>
    </w:pPr>
    <w:rPr>
      <w:rFonts w:asciiTheme="majorHAnsi" w:eastAsiaTheme="majorEastAsia" w:hAnsiTheme="majorHAnsi" w:cstheme="majorBidi"/>
      <w:b/>
      <w:color w:val="00B8A5"/>
      <w:sz w:val="24"/>
      <w:szCs w:val="20"/>
    </w:rPr>
  </w:style>
  <w:style w:type="paragraph" w:styleId="Ttulo5">
    <w:name w:val="heading 5"/>
    <w:basedOn w:val="Normal"/>
    <w:next w:val="Normal"/>
    <w:link w:val="Ttulo5Car"/>
    <w:uiPriority w:val="9"/>
    <w:unhideWhenUsed/>
    <w:qFormat/>
    <w:rsid w:val="005846EF"/>
    <w:pPr>
      <w:keepNext/>
      <w:keepLines/>
      <w:numPr>
        <w:ilvl w:val="4"/>
        <w:numId w:val="22"/>
      </w:numPr>
      <w:spacing w:before="40"/>
      <w:outlineLvl w:val="4"/>
    </w:pPr>
    <w:rPr>
      <w:rFonts w:asciiTheme="majorHAnsi" w:eastAsiaTheme="majorEastAsia" w:hAnsiTheme="majorHAnsi" w:cstheme="majorBidi"/>
      <w:b/>
      <w:bCs/>
      <w:color w:val="2F5496" w:themeColor="accent1" w:themeShade="BF"/>
      <w:sz w:val="24"/>
      <w:szCs w:val="24"/>
    </w:rPr>
  </w:style>
  <w:style w:type="paragraph" w:styleId="Ttulo6">
    <w:name w:val="heading 6"/>
    <w:basedOn w:val="Normal"/>
    <w:next w:val="Normal"/>
    <w:link w:val="Ttulo6Car"/>
    <w:uiPriority w:val="9"/>
    <w:semiHidden/>
    <w:unhideWhenUsed/>
    <w:qFormat/>
    <w:rsid w:val="00BA4A4D"/>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A4A4D"/>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A4A4D"/>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A4A4D"/>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EC0"/>
    <w:pPr>
      <w:tabs>
        <w:tab w:val="center" w:pos="4513"/>
        <w:tab w:val="right" w:pos="9026"/>
      </w:tabs>
      <w:ind w:left="4513"/>
      <w:jc w:val="left"/>
    </w:pPr>
    <w:rPr>
      <w:rFonts w:asciiTheme="majorHAnsi" w:hAnsiTheme="majorHAnsi"/>
      <w:sz w:val="24"/>
      <w:szCs w:val="24"/>
      <w:u w:val="single"/>
    </w:rPr>
  </w:style>
  <w:style w:type="character" w:customStyle="1" w:styleId="EncabezadoCar">
    <w:name w:val="Encabezado Car"/>
    <w:basedOn w:val="Fuentedeprrafopredeter"/>
    <w:link w:val="Encabezado"/>
    <w:uiPriority w:val="99"/>
    <w:rsid w:val="005D6EC0"/>
    <w:rPr>
      <w:rFonts w:asciiTheme="majorHAnsi" w:hAnsiTheme="majorHAnsi"/>
      <w:u w:val="single"/>
    </w:rPr>
  </w:style>
  <w:style w:type="paragraph" w:styleId="Piedepgina">
    <w:name w:val="footer"/>
    <w:basedOn w:val="Normal"/>
    <w:link w:val="PiedepginaCar"/>
    <w:uiPriority w:val="99"/>
    <w:unhideWhenUsed/>
    <w:rsid w:val="00C53E92"/>
    <w:pPr>
      <w:tabs>
        <w:tab w:val="center" w:pos="4513"/>
        <w:tab w:val="right" w:pos="9026"/>
      </w:tabs>
    </w:pPr>
  </w:style>
  <w:style w:type="character" w:customStyle="1" w:styleId="PiedepginaCar">
    <w:name w:val="Pie de página Car"/>
    <w:basedOn w:val="Fuentedeprrafopredeter"/>
    <w:link w:val="Piedepgina"/>
    <w:uiPriority w:val="99"/>
    <w:rsid w:val="00C53E92"/>
  </w:style>
  <w:style w:type="character" w:styleId="Nmerodepgina">
    <w:name w:val="page number"/>
    <w:basedOn w:val="Fuentedeprrafopredeter"/>
    <w:uiPriority w:val="99"/>
    <w:semiHidden/>
    <w:unhideWhenUsed/>
    <w:rsid w:val="00C53E92"/>
  </w:style>
  <w:style w:type="character" w:customStyle="1" w:styleId="Ttulo3Car">
    <w:name w:val="Título 3 Car"/>
    <w:basedOn w:val="Fuentedeprrafopredeter"/>
    <w:link w:val="Ttulo3"/>
    <w:uiPriority w:val="9"/>
    <w:rsid w:val="00E119D9"/>
    <w:rPr>
      <w:rFonts w:asciiTheme="majorHAnsi" w:eastAsiaTheme="majorEastAsia" w:hAnsiTheme="majorHAnsi" w:cstheme="majorBidi"/>
      <w:b/>
      <w:color w:val="000066"/>
      <w:sz w:val="32"/>
      <w:lang w:val="en-GB"/>
    </w:rPr>
  </w:style>
  <w:style w:type="character" w:customStyle="1" w:styleId="Ttulo1Car">
    <w:name w:val="Título 1 Car"/>
    <w:basedOn w:val="Fuentedeprrafopredeter"/>
    <w:link w:val="Ttulo1"/>
    <w:uiPriority w:val="9"/>
    <w:rsid w:val="006E462F"/>
    <w:rPr>
      <w:rFonts w:eastAsiaTheme="majorEastAsia" w:cstheme="majorBidi"/>
      <w:b/>
      <w:color w:val="0852A3"/>
      <w:sz w:val="40"/>
      <w:szCs w:val="32"/>
      <w:lang w:val="en-GB"/>
    </w:rPr>
  </w:style>
  <w:style w:type="character" w:customStyle="1" w:styleId="Ttulo2Car">
    <w:name w:val="Título 2 Car"/>
    <w:basedOn w:val="Fuentedeprrafopredeter"/>
    <w:link w:val="Ttulo2"/>
    <w:uiPriority w:val="9"/>
    <w:rsid w:val="006E462F"/>
    <w:rPr>
      <w:rFonts w:asciiTheme="majorHAnsi" w:eastAsiaTheme="majorEastAsia" w:hAnsiTheme="majorHAnsi" w:cstheme="majorBidi"/>
      <w:b/>
      <w:color w:val="00B8A5"/>
      <w:sz w:val="36"/>
      <w:szCs w:val="26"/>
      <w:lang w:val="en-GB"/>
    </w:rPr>
  </w:style>
  <w:style w:type="paragraph" w:styleId="Citadestacada">
    <w:name w:val="Intense Quote"/>
    <w:basedOn w:val="Normal"/>
    <w:next w:val="Normal"/>
    <w:link w:val="CitadestacadaCar"/>
    <w:uiPriority w:val="30"/>
    <w:qFormat/>
    <w:rsid w:val="005D6EC0"/>
    <w:pPr>
      <w:pBdr>
        <w:top w:val="single" w:sz="4" w:space="10" w:color="4472C4" w:themeColor="accent1"/>
        <w:bottom w:val="single" w:sz="4" w:space="10" w:color="4472C4" w:themeColor="accent1"/>
      </w:pBdr>
      <w:spacing w:before="360" w:after="360"/>
      <w:ind w:left="864" w:right="864"/>
      <w:jc w:val="center"/>
    </w:pPr>
    <w:rPr>
      <w:iCs/>
      <w:color w:val="1F4B8D"/>
    </w:rPr>
  </w:style>
  <w:style w:type="character" w:customStyle="1" w:styleId="CitadestacadaCar">
    <w:name w:val="Cita destacada Car"/>
    <w:basedOn w:val="Fuentedeprrafopredeter"/>
    <w:link w:val="Citadestacada"/>
    <w:uiPriority w:val="30"/>
    <w:rsid w:val="005D6EC0"/>
    <w:rPr>
      <w:rFonts w:ascii="Calibri" w:hAnsi="Calibri"/>
      <w:iCs/>
      <w:color w:val="1F4B8D"/>
      <w:sz w:val="22"/>
      <w:szCs w:val="22"/>
      <w:lang w:val="nl-NL"/>
    </w:rPr>
  </w:style>
  <w:style w:type="paragraph" w:styleId="NormalWeb">
    <w:name w:val="Normal (Web)"/>
    <w:basedOn w:val="Normal"/>
    <w:uiPriority w:val="99"/>
    <w:semiHidden/>
    <w:unhideWhenUsed/>
    <w:rsid w:val="0068273E"/>
    <w:pPr>
      <w:spacing w:before="100" w:beforeAutospacing="1" w:after="100" w:afterAutospacing="1"/>
      <w:jc w:val="left"/>
    </w:pPr>
    <w:rPr>
      <w:rFonts w:ascii="Times New Roman" w:eastAsia="Times New Roman" w:hAnsi="Times New Roman" w:cs="Times New Roman"/>
      <w:sz w:val="24"/>
      <w:szCs w:val="24"/>
      <w:lang w:eastAsia="en-GB"/>
    </w:rPr>
  </w:style>
  <w:style w:type="table" w:styleId="Tablanormal3">
    <w:name w:val="Plain Table 3"/>
    <w:basedOn w:val="Tablanormal"/>
    <w:uiPriority w:val="43"/>
    <w:rsid w:val="00B82C5F"/>
    <w:rPr>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B82C5F"/>
    <w:rPr>
      <w:color w:val="0000FF"/>
      <w:u w:val="single"/>
    </w:rPr>
  </w:style>
  <w:style w:type="paragraph" w:styleId="TtuloTDC">
    <w:name w:val="TOC Heading"/>
    <w:basedOn w:val="Ttulo1"/>
    <w:next w:val="Normal"/>
    <w:uiPriority w:val="39"/>
    <w:unhideWhenUsed/>
    <w:qFormat/>
    <w:rsid w:val="00514FBC"/>
    <w:pPr>
      <w:spacing w:before="120" w:line="259" w:lineRule="auto"/>
      <w:jc w:val="left"/>
      <w:outlineLvl w:val="9"/>
    </w:pPr>
    <w:rPr>
      <w:rFonts w:asciiTheme="majorHAnsi" w:hAnsiTheme="majorHAnsi"/>
      <w:b w:val="0"/>
      <w:color w:val="FFFFFF" w:themeColor="background1"/>
      <w:sz w:val="24"/>
      <w:lang w:val="en-US"/>
    </w:rPr>
  </w:style>
  <w:style w:type="paragraph" w:styleId="TDC1">
    <w:name w:val="toc 1"/>
    <w:basedOn w:val="Normal"/>
    <w:next w:val="Normal"/>
    <w:autoRedefine/>
    <w:uiPriority w:val="39"/>
    <w:unhideWhenUsed/>
    <w:rsid w:val="002D5078"/>
    <w:pPr>
      <w:tabs>
        <w:tab w:val="left" w:pos="440"/>
        <w:tab w:val="right" w:leader="dot" w:pos="9016"/>
      </w:tabs>
      <w:spacing w:before="120" w:after="0"/>
    </w:pPr>
    <w:rPr>
      <w:rFonts w:eastAsiaTheme="majorEastAsia" w:cstheme="majorBidi"/>
      <w:b/>
      <w:bCs/>
      <w:noProof/>
    </w:rPr>
  </w:style>
  <w:style w:type="paragraph" w:styleId="TDC2">
    <w:name w:val="toc 2"/>
    <w:basedOn w:val="Normal"/>
    <w:next w:val="Normal"/>
    <w:autoRedefine/>
    <w:uiPriority w:val="39"/>
    <w:unhideWhenUsed/>
    <w:rsid w:val="00597B4C"/>
    <w:pPr>
      <w:tabs>
        <w:tab w:val="left" w:pos="880"/>
        <w:tab w:val="right" w:leader="dot" w:pos="9016"/>
      </w:tabs>
      <w:spacing w:before="120" w:after="0"/>
      <w:ind w:left="425"/>
    </w:pPr>
  </w:style>
  <w:style w:type="paragraph" w:styleId="TDC3">
    <w:name w:val="toc 3"/>
    <w:basedOn w:val="Normal"/>
    <w:next w:val="Normal"/>
    <w:autoRedefine/>
    <w:uiPriority w:val="39"/>
    <w:unhideWhenUsed/>
    <w:rsid w:val="0096587C"/>
    <w:pPr>
      <w:tabs>
        <w:tab w:val="left" w:pos="1320"/>
        <w:tab w:val="right" w:leader="dot" w:pos="9016"/>
      </w:tabs>
      <w:spacing w:after="0"/>
      <w:ind w:left="851"/>
    </w:pPr>
    <w:rPr>
      <w:noProof/>
      <w:sz w:val="20"/>
      <w:szCs w:val="20"/>
    </w:rPr>
  </w:style>
  <w:style w:type="paragraph" w:styleId="Prrafodelista">
    <w:name w:val="List Paragraph"/>
    <w:aliases w:val="Heading 2_sj,Numbering,Texto corrido,List Paragraph 2,Lista viñetas,Odstavec se seznamem,Bullets,Numbered Para 1,Dot pt,No Spacing1,List Paragraph Char Char Char,Indicator Text,List Paragraph1,Bullet Points,Bullet 1,MAIN CONTENT"/>
    <w:basedOn w:val="Normal"/>
    <w:link w:val="PrrafodelistaCar"/>
    <w:uiPriority w:val="34"/>
    <w:qFormat/>
    <w:rsid w:val="00B82C5F"/>
    <w:pPr>
      <w:ind w:left="720"/>
      <w:contextualSpacing/>
    </w:pPr>
  </w:style>
  <w:style w:type="character" w:customStyle="1" w:styleId="Ttulo4Car">
    <w:name w:val="Título 4 Car"/>
    <w:basedOn w:val="Fuentedeprrafopredeter"/>
    <w:link w:val="Ttulo4"/>
    <w:uiPriority w:val="9"/>
    <w:rsid w:val="005A1499"/>
    <w:rPr>
      <w:rFonts w:asciiTheme="majorHAnsi" w:eastAsiaTheme="majorEastAsia" w:hAnsiTheme="majorHAnsi" w:cstheme="majorBidi"/>
      <w:b/>
      <w:color w:val="00B8A5"/>
      <w:szCs w:val="20"/>
      <w:lang w:val="en-GB"/>
    </w:rPr>
  </w:style>
  <w:style w:type="character" w:customStyle="1" w:styleId="Ttulo5Car">
    <w:name w:val="Título 5 Car"/>
    <w:basedOn w:val="Fuentedeprrafopredeter"/>
    <w:link w:val="Ttulo5"/>
    <w:uiPriority w:val="9"/>
    <w:rsid w:val="005846EF"/>
    <w:rPr>
      <w:rFonts w:asciiTheme="majorHAnsi" w:eastAsiaTheme="majorEastAsia" w:hAnsiTheme="majorHAnsi" w:cstheme="majorBidi"/>
      <w:b/>
      <w:bCs/>
      <w:color w:val="2F5496" w:themeColor="accent1" w:themeShade="BF"/>
      <w:lang w:val="en-GB"/>
    </w:rPr>
  </w:style>
  <w:style w:type="character" w:customStyle="1" w:styleId="Ttulo6Car">
    <w:name w:val="Título 6 Car"/>
    <w:basedOn w:val="Fuentedeprrafopredeter"/>
    <w:link w:val="Ttulo6"/>
    <w:uiPriority w:val="9"/>
    <w:semiHidden/>
    <w:rsid w:val="00BA4A4D"/>
    <w:rPr>
      <w:rFonts w:asciiTheme="majorHAnsi" w:eastAsiaTheme="majorEastAsia" w:hAnsiTheme="majorHAnsi" w:cstheme="majorBidi"/>
      <w:color w:val="1F3763" w:themeColor="accent1" w:themeShade="7F"/>
      <w:sz w:val="22"/>
      <w:szCs w:val="22"/>
      <w:lang w:val="en-GB"/>
    </w:rPr>
  </w:style>
  <w:style w:type="character" w:customStyle="1" w:styleId="Ttulo7Car">
    <w:name w:val="Título 7 Car"/>
    <w:basedOn w:val="Fuentedeprrafopredeter"/>
    <w:link w:val="Ttulo7"/>
    <w:uiPriority w:val="9"/>
    <w:semiHidden/>
    <w:rsid w:val="00BA4A4D"/>
    <w:rPr>
      <w:rFonts w:asciiTheme="majorHAnsi" w:eastAsiaTheme="majorEastAsia" w:hAnsiTheme="majorHAnsi" w:cstheme="majorBidi"/>
      <w:i/>
      <w:iCs/>
      <w:color w:val="1F3763" w:themeColor="accent1" w:themeShade="7F"/>
      <w:sz w:val="22"/>
      <w:szCs w:val="22"/>
      <w:lang w:val="en-GB"/>
    </w:rPr>
  </w:style>
  <w:style w:type="character" w:customStyle="1" w:styleId="Ttulo8Car">
    <w:name w:val="Título 8 Car"/>
    <w:basedOn w:val="Fuentedeprrafopredeter"/>
    <w:link w:val="Ttulo8"/>
    <w:uiPriority w:val="9"/>
    <w:semiHidden/>
    <w:rsid w:val="00BA4A4D"/>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BA4A4D"/>
    <w:rPr>
      <w:rFonts w:asciiTheme="majorHAnsi" w:eastAsiaTheme="majorEastAsia" w:hAnsiTheme="majorHAnsi" w:cstheme="majorBidi"/>
      <w:i/>
      <w:iCs/>
      <w:color w:val="272727" w:themeColor="text1" w:themeTint="D8"/>
      <w:sz w:val="21"/>
      <w:szCs w:val="21"/>
      <w:lang w:val="en-GB"/>
    </w:rPr>
  </w:style>
  <w:style w:type="paragraph" w:styleId="Textonotapie">
    <w:name w:val="footnote text"/>
    <w:basedOn w:val="Normal"/>
    <w:link w:val="TextonotapieCar"/>
    <w:uiPriority w:val="99"/>
    <w:unhideWhenUsed/>
    <w:rsid w:val="00754BCD"/>
    <w:pPr>
      <w:spacing w:after="0"/>
    </w:pPr>
    <w:rPr>
      <w:sz w:val="20"/>
      <w:szCs w:val="20"/>
    </w:rPr>
  </w:style>
  <w:style w:type="character" w:customStyle="1" w:styleId="TextonotapieCar">
    <w:name w:val="Texto nota pie Car"/>
    <w:basedOn w:val="Fuentedeprrafopredeter"/>
    <w:link w:val="Textonotapie"/>
    <w:uiPriority w:val="99"/>
    <w:rsid w:val="00754BCD"/>
    <w:rPr>
      <w:rFonts w:ascii="Calibri" w:hAnsi="Calibri"/>
      <w:sz w:val="20"/>
      <w:szCs w:val="20"/>
      <w:lang w:val="en-GB"/>
    </w:rPr>
  </w:style>
  <w:style w:type="character" w:styleId="Refdenotaalpie">
    <w:name w:val="footnote reference"/>
    <w:basedOn w:val="Fuentedeprrafopredeter"/>
    <w:uiPriority w:val="99"/>
    <w:semiHidden/>
    <w:unhideWhenUsed/>
    <w:rsid w:val="00754BCD"/>
    <w:rPr>
      <w:vertAlign w:val="superscript"/>
    </w:rPr>
  </w:style>
  <w:style w:type="table" w:styleId="Tablaconcuadrcula">
    <w:name w:val="Table Grid"/>
    <w:basedOn w:val="Tablanormal"/>
    <w:uiPriority w:val="39"/>
    <w:rsid w:val="005F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F8611A"/>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7F07E8"/>
    <w:rPr>
      <w:sz w:val="16"/>
      <w:szCs w:val="16"/>
    </w:rPr>
  </w:style>
  <w:style w:type="paragraph" w:styleId="Textocomentario">
    <w:name w:val="annotation text"/>
    <w:basedOn w:val="Normal"/>
    <w:link w:val="TextocomentarioCar"/>
    <w:uiPriority w:val="99"/>
    <w:unhideWhenUsed/>
    <w:rsid w:val="007F07E8"/>
    <w:rPr>
      <w:sz w:val="20"/>
      <w:szCs w:val="20"/>
    </w:rPr>
  </w:style>
  <w:style w:type="character" w:customStyle="1" w:styleId="TextocomentarioCar">
    <w:name w:val="Texto comentario Car"/>
    <w:basedOn w:val="Fuentedeprrafopredeter"/>
    <w:link w:val="Textocomentario"/>
    <w:uiPriority w:val="99"/>
    <w:rsid w:val="007F07E8"/>
    <w:rPr>
      <w:rFonts w:ascii="Calibri" w:hAnsi="Calibri"/>
      <w:sz w:val="20"/>
      <w:szCs w:val="20"/>
      <w:lang w:val="en-GB"/>
    </w:rPr>
  </w:style>
  <w:style w:type="paragraph" w:styleId="Asuntodelcomentario">
    <w:name w:val="annotation subject"/>
    <w:basedOn w:val="Textocomentario"/>
    <w:next w:val="Textocomentario"/>
    <w:link w:val="AsuntodelcomentarioCar"/>
    <w:uiPriority w:val="99"/>
    <w:semiHidden/>
    <w:unhideWhenUsed/>
    <w:rsid w:val="007F07E8"/>
    <w:rPr>
      <w:b/>
      <w:bCs/>
    </w:rPr>
  </w:style>
  <w:style w:type="character" w:customStyle="1" w:styleId="AsuntodelcomentarioCar">
    <w:name w:val="Asunto del comentario Car"/>
    <w:basedOn w:val="TextocomentarioCar"/>
    <w:link w:val="Asuntodelcomentario"/>
    <w:uiPriority w:val="99"/>
    <w:semiHidden/>
    <w:rsid w:val="007F07E8"/>
    <w:rPr>
      <w:rFonts w:ascii="Calibri" w:hAnsi="Calibri"/>
      <w:b/>
      <w:bCs/>
      <w:sz w:val="20"/>
      <w:szCs w:val="20"/>
      <w:lang w:val="en-GB"/>
    </w:rPr>
  </w:style>
  <w:style w:type="paragraph" w:styleId="Textodeglobo">
    <w:name w:val="Balloon Text"/>
    <w:basedOn w:val="Normal"/>
    <w:link w:val="TextodegloboCar"/>
    <w:uiPriority w:val="99"/>
    <w:semiHidden/>
    <w:unhideWhenUsed/>
    <w:rsid w:val="007F07E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7E8"/>
    <w:rPr>
      <w:rFonts w:ascii="Segoe UI" w:hAnsi="Segoe UI" w:cs="Segoe UI"/>
      <w:sz w:val="18"/>
      <w:szCs w:val="18"/>
      <w:lang w:val="en-GB"/>
    </w:rPr>
  </w:style>
  <w:style w:type="character" w:styleId="nfasissutil">
    <w:name w:val="Subtle Emphasis"/>
    <w:basedOn w:val="Fuentedeprrafopredeter"/>
    <w:uiPriority w:val="19"/>
    <w:qFormat/>
    <w:rsid w:val="00694264"/>
    <w:rPr>
      <w:i/>
      <w:iCs/>
      <w:color w:val="404040" w:themeColor="text1" w:themeTint="BF"/>
    </w:rPr>
  </w:style>
  <w:style w:type="character" w:styleId="Textoennegrita">
    <w:name w:val="Strong"/>
    <w:basedOn w:val="Fuentedeprrafopredeter"/>
    <w:uiPriority w:val="22"/>
    <w:qFormat/>
    <w:rsid w:val="0003268C"/>
    <w:rPr>
      <w:b/>
      <w:bCs/>
    </w:rPr>
  </w:style>
  <w:style w:type="character" w:styleId="Mencinsinresolver">
    <w:name w:val="Unresolved Mention"/>
    <w:basedOn w:val="Fuentedeprrafopredeter"/>
    <w:uiPriority w:val="99"/>
    <w:semiHidden/>
    <w:unhideWhenUsed/>
    <w:rsid w:val="00ED7E37"/>
    <w:rPr>
      <w:color w:val="605E5C"/>
      <w:shd w:val="clear" w:color="auto" w:fill="E1DFDD"/>
    </w:rPr>
  </w:style>
  <w:style w:type="paragraph" w:customStyle="1" w:styleId="Default">
    <w:name w:val="Default"/>
    <w:rsid w:val="0086114E"/>
    <w:pPr>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267D87"/>
    <w:rPr>
      <w:color w:val="954F72" w:themeColor="followedHyperlink"/>
      <w:u w:val="single"/>
    </w:rPr>
  </w:style>
  <w:style w:type="paragraph" w:styleId="Ttulo">
    <w:name w:val="Title"/>
    <w:basedOn w:val="Normal"/>
    <w:next w:val="Normal"/>
    <w:link w:val="TtuloCar"/>
    <w:uiPriority w:val="10"/>
    <w:qFormat/>
    <w:rsid w:val="00304B57"/>
    <w:pPr>
      <w:spacing w:after="0"/>
      <w:contextualSpacing/>
      <w:jc w:val="left"/>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04B57"/>
    <w:rPr>
      <w:rFonts w:asciiTheme="majorHAnsi" w:eastAsiaTheme="majorEastAsia" w:hAnsiTheme="majorHAnsi" w:cstheme="majorBidi"/>
      <w:spacing w:val="-10"/>
      <w:kern w:val="28"/>
      <w:sz w:val="56"/>
      <w:szCs w:val="56"/>
      <w:lang w:val="es-ES"/>
    </w:rPr>
  </w:style>
  <w:style w:type="paragraph" w:styleId="Revisin">
    <w:name w:val="Revision"/>
    <w:hidden/>
    <w:uiPriority w:val="99"/>
    <w:semiHidden/>
    <w:rsid w:val="00D5596F"/>
    <w:rPr>
      <w:rFonts w:ascii="Calibri" w:hAnsi="Calibri"/>
      <w:sz w:val="22"/>
      <w:szCs w:val="22"/>
      <w:lang w:val="en-GB"/>
    </w:rPr>
  </w:style>
  <w:style w:type="character" w:customStyle="1" w:styleId="cf01">
    <w:name w:val="cf01"/>
    <w:basedOn w:val="Fuentedeprrafopredeter"/>
    <w:rsid w:val="008E0B6C"/>
    <w:rPr>
      <w:rFonts w:ascii="Segoe UI" w:hAnsi="Segoe UI" w:cs="Segoe UI" w:hint="default"/>
      <w:sz w:val="18"/>
      <w:szCs w:val="18"/>
    </w:rPr>
  </w:style>
  <w:style w:type="character" w:customStyle="1" w:styleId="PrrafodelistaCar">
    <w:name w:val="Párrafo de lista Car"/>
    <w:aliases w:val="Heading 2_sj Car,Numbering Car,Texto corrido Car,List Paragraph 2 Car,Lista viñetas Car,Odstavec se seznamem Car,Bullets Car,Numbered Para 1 Car,Dot pt Car,No Spacing1 Car,List Paragraph Char Char Char Car,Indicator Text Car"/>
    <w:link w:val="Prrafodelista"/>
    <w:uiPriority w:val="34"/>
    <w:qFormat/>
    <w:locked/>
    <w:rsid w:val="003A40A5"/>
    <w:rPr>
      <w:rFonts w:ascii="Calibri" w:hAnsi="Calibri"/>
      <w:sz w:val="22"/>
      <w:szCs w:val="22"/>
      <w:lang w:val="en-GB"/>
    </w:rPr>
  </w:style>
  <w:style w:type="paragraph" w:customStyle="1" w:styleId="paragraph">
    <w:name w:val="paragraph"/>
    <w:basedOn w:val="Normal"/>
    <w:rsid w:val="00C32C23"/>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32C23"/>
  </w:style>
  <w:style w:type="character" w:customStyle="1" w:styleId="eop">
    <w:name w:val="eop"/>
    <w:basedOn w:val="Fuentedeprrafopredeter"/>
    <w:rsid w:val="00C32C23"/>
  </w:style>
  <w:style w:type="paragraph" w:styleId="Bibliografa">
    <w:name w:val="Bibliography"/>
    <w:basedOn w:val="Normal"/>
    <w:next w:val="Normal"/>
    <w:uiPriority w:val="37"/>
    <w:unhideWhenUsed/>
    <w:rsid w:val="007E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691">
      <w:bodyDiv w:val="1"/>
      <w:marLeft w:val="0"/>
      <w:marRight w:val="0"/>
      <w:marTop w:val="0"/>
      <w:marBottom w:val="0"/>
      <w:divBdr>
        <w:top w:val="none" w:sz="0" w:space="0" w:color="auto"/>
        <w:left w:val="none" w:sz="0" w:space="0" w:color="auto"/>
        <w:bottom w:val="none" w:sz="0" w:space="0" w:color="auto"/>
        <w:right w:val="none" w:sz="0" w:space="0" w:color="auto"/>
      </w:divBdr>
    </w:div>
    <w:div w:id="75632332">
      <w:bodyDiv w:val="1"/>
      <w:marLeft w:val="0"/>
      <w:marRight w:val="0"/>
      <w:marTop w:val="0"/>
      <w:marBottom w:val="0"/>
      <w:divBdr>
        <w:top w:val="none" w:sz="0" w:space="0" w:color="auto"/>
        <w:left w:val="none" w:sz="0" w:space="0" w:color="auto"/>
        <w:bottom w:val="none" w:sz="0" w:space="0" w:color="auto"/>
        <w:right w:val="none" w:sz="0" w:space="0" w:color="auto"/>
      </w:divBdr>
    </w:div>
    <w:div w:id="86855491">
      <w:bodyDiv w:val="1"/>
      <w:marLeft w:val="0"/>
      <w:marRight w:val="0"/>
      <w:marTop w:val="0"/>
      <w:marBottom w:val="0"/>
      <w:divBdr>
        <w:top w:val="none" w:sz="0" w:space="0" w:color="auto"/>
        <w:left w:val="none" w:sz="0" w:space="0" w:color="auto"/>
        <w:bottom w:val="none" w:sz="0" w:space="0" w:color="auto"/>
        <w:right w:val="none" w:sz="0" w:space="0" w:color="auto"/>
      </w:divBdr>
    </w:div>
    <w:div w:id="118844492">
      <w:bodyDiv w:val="1"/>
      <w:marLeft w:val="0"/>
      <w:marRight w:val="0"/>
      <w:marTop w:val="0"/>
      <w:marBottom w:val="0"/>
      <w:divBdr>
        <w:top w:val="none" w:sz="0" w:space="0" w:color="auto"/>
        <w:left w:val="none" w:sz="0" w:space="0" w:color="auto"/>
        <w:bottom w:val="none" w:sz="0" w:space="0" w:color="auto"/>
        <w:right w:val="none" w:sz="0" w:space="0" w:color="auto"/>
      </w:divBdr>
    </w:div>
    <w:div w:id="156042629">
      <w:bodyDiv w:val="1"/>
      <w:marLeft w:val="0"/>
      <w:marRight w:val="0"/>
      <w:marTop w:val="0"/>
      <w:marBottom w:val="0"/>
      <w:divBdr>
        <w:top w:val="none" w:sz="0" w:space="0" w:color="auto"/>
        <w:left w:val="none" w:sz="0" w:space="0" w:color="auto"/>
        <w:bottom w:val="none" w:sz="0" w:space="0" w:color="auto"/>
        <w:right w:val="none" w:sz="0" w:space="0" w:color="auto"/>
      </w:divBdr>
    </w:div>
    <w:div w:id="213201612">
      <w:bodyDiv w:val="1"/>
      <w:marLeft w:val="0"/>
      <w:marRight w:val="0"/>
      <w:marTop w:val="0"/>
      <w:marBottom w:val="0"/>
      <w:divBdr>
        <w:top w:val="none" w:sz="0" w:space="0" w:color="auto"/>
        <w:left w:val="none" w:sz="0" w:space="0" w:color="auto"/>
        <w:bottom w:val="none" w:sz="0" w:space="0" w:color="auto"/>
        <w:right w:val="none" w:sz="0" w:space="0" w:color="auto"/>
      </w:divBdr>
    </w:div>
    <w:div w:id="309527832">
      <w:bodyDiv w:val="1"/>
      <w:marLeft w:val="0"/>
      <w:marRight w:val="0"/>
      <w:marTop w:val="0"/>
      <w:marBottom w:val="0"/>
      <w:divBdr>
        <w:top w:val="none" w:sz="0" w:space="0" w:color="auto"/>
        <w:left w:val="none" w:sz="0" w:space="0" w:color="auto"/>
        <w:bottom w:val="none" w:sz="0" w:space="0" w:color="auto"/>
        <w:right w:val="none" w:sz="0" w:space="0" w:color="auto"/>
      </w:divBdr>
    </w:div>
    <w:div w:id="443765352">
      <w:bodyDiv w:val="1"/>
      <w:marLeft w:val="0"/>
      <w:marRight w:val="0"/>
      <w:marTop w:val="0"/>
      <w:marBottom w:val="0"/>
      <w:divBdr>
        <w:top w:val="none" w:sz="0" w:space="0" w:color="auto"/>
        <w:left w:val="none" w:sz="0" w:space="0" w:color="auto"/>
        <w:bottom w:val="none" w:sz="0" w:space="0" w:color="auto"/>
        <w:right w:val="none" w:sz="0" w:space="0" w:color="auto"/>
      </w:divBdr>
    </w:div>
    <w:div w:id="445389317">
      <w:bodyDiv w:val="1"/>
      <w:marLeft w:val="0"/>
      <w:marRight w:val="0"/>
      <w:marTop w:val="0"/>
      <w:marBottom w:val="0"/>
      <w:divBdr>
        <w:top w:val="none" w:sz="0" w:space="0" w:color="auto"/>
        <w:left w:val="none" w:sz="0" w:space="0" w:color="auto"/>
        <w:bottom w:val="none" w:sz="0" w:space="0" w:color="auto"/>
        <w:right w:val="none" w:sz="0" w:space="0" w:color="auto"/>
      </w:divBdr>
    </w:div>
    <w:div w:id="474028656">
      <w:bodyDiv w:val="1"/>
      <w:marLeft w:val="0"/>
      <w:marRight w:val="0"/>
      <w:marTop w:val="0"/>
      <w:marBottom w:val="0"/>
      <w:divBdr>
        <w:top w:val="none" w:sz="0" w:space="0" w:color="auto"/>
        <w:left w:val="none" w:sz="0" w:space="0" w:color="auto"/>
        <w:bottom w:val="none" w:sz="0" w:space="0" w:color="auto"/>
        <w:right w:val="none" w:sz="0" w:space="0" w:color="auto"/>
      </w:divBdr>
    </w:div>
    <w:div w:id="557060396">
      <w:bodyDiv w:val="1"/>
      <w:marLeft w:val="0"/>
      <w:marRight w:val="0"/>
      <w:marTop w:val="0"/>
      <w:marBottom w:val="0"/>
      <w:divBdr>
        <w:top w:val="none" w:sz="0" w:space="0" w:color="auto"/>
        <w:left w:val="none" w:sz="0" w:space="0" w:color="auto"/>
        <w:bottom w:val="none" w:sz="0" w:space="0" w:color="auto"/>
        <w:right w:val="none" w:sz="0" w:space="0" w:color="auto"/>
      </w:divBdr>
    </w:div>
    <w:div w:id="558595331">
      <w:bodyDiv w:val="1"/>
      <w:marLeft w:val="0"/>
      <w:marRight w:val="0"/>
      <w:marTop w:val="0"/>
      <w:marBottom w:val="0"/>
      <w:divBdr>
        <w:top w:val="none" w:sz="0" w:space="0" w:color="auto"/>
        <w:left w:val="none" w:sz="0" w:space="0" w:color="auto"/>
        <w:bottom w:val="none" w:sz="0" w:space="0" w:color="auto"/>
        <w:right w:val="none" w:sz="0" w:space="0" w:color="auto"/>
      </w:divBdr>
    </w:div>
    <w:div w:id="640310520">
      <w:bodyDiv w:val="1"/>
      <w:marLeft w:val="0"/>
      <w:marRight w:val="0"/>
      <w:marTop w:val="0"/>
      <w:marBottom w:val="0"/>
      <w:divBdr>
        <w:top w:val="none" w:sz="0" w:space="0" w:color="auto"/>
        <w:left w:val="none" w:sz="0" w:space="0" w:color="auto"/>
        <w:bottom w:val="none" w:sz="0" w:space="0" w:color="auto"/>
        <w:right w:val="none" w:sz="0" w:space="0" w:color="auto"/>
      </w:divBdr>
    </w:div>
    <w:div w:id="649212049">
      <w:bodyDiv w:val="1"/>
      <w:marLeft w:val="0"/>
      <w:marRight w:val="0"/>
      <w:marTop w:val="0"/>
      <w:marBottom w:val="0"/>
      <w:divBdr>
        <w:top w:val="none" w:sz="0" w:space="0" w:color="auto"/>
        <w:left w:val="none" w:sz="0" w:space="0" w:color="auto"/>
        <w:bottom w:val="none" w:sz="0" w:space="0" w:color="auto"/>
        <w:right w:val="none" w:sz="0" w:space="0" w:color="auto"/>
      </w:divBdr>
    </w:div>
    <w:div w:id="676225161">
      <w:bodyDiv w:val="1"/>
      <w:marLeft w:val="0"/>
      <w:marRight w:val="0"/>
      <w:marTop w:val="0"/>
      <w:marBottom w:val="0"/>
      <w:divBdr>
        <w:top w:val="none" w:sz="0" w:space="0" w:color="auto"/>
        <w:left w:val="none" w:sz="0" w:space="0" w:color="auto"/>
        <w:bottom w:val="none" w:sz="0" w:space="0" w:color="auto"/>
        <w:right w:val="none" w:sz="0" w:space="0" w:color="auto"/>
      </w:divBdr>
    </w:div>
    <w:div w:id="714620667">
      <w:bodyDiv w:val="1"/>
      <w:marLeft w:val="0"/>
      <w:marRight w:val="0"/>
      <w:marTop w:val="0"/>
      <w:marBottom w:val="0"/>
      <w:divBdr>
        <w:top w:val="none" w:sz="0" w:space="0" w:color="auto"/>
        <w:left w:val="none" w:sz="0" w:space="0" w:color="auto"/>
        <w:bottom w:val="none" w:sz="0" w:space="0" w:color="auto"/>
        <w:right w:val="none" w:sz="0" w:space="0" w:color="auto"/>
      </w:divBdr>
    </w:div>
    <w:div w:id="803347221">
      <w:bodyDiv w:val="1"/>
      <w:marLeft w:val="0"/>
      <w:marRight w:val="0"/>
      <w:marTop w:val="0"/>
      <w:marBottom w:val="0"/>
      <w:divBdr>
        <w:top w:val="none" w:sz="0" w:space="0" w:color="auto"/>
        <w:left w:val="none" w:sz="0" w:space="0" w:color="auto"/>
        <w:bottom w:val="none" w:sz="0" w:space="0" w:color="auto"/>
        <w:right w:val="none" w:sz="0" w:space="0" w:color="auto"/>
      </w:divBdr>
    </w:div>
    <w:div w:id="886916999">
      <w:bodyDiv w:val="1"/>
      <w:marLeft w:val="0"/>
      <w:marRight w:val="0"/>
      <w:marTop w:val="0"/>
      <w:marBottom w:val="0"/>
      <w:divBdr>
        <w:top w:val="none" w:sz="0" w:space="0" w:color="auto"/>
        <w:left w:val="none" w:sz="0" w:space="0" w:color="auto"/>
        <w:bottom w:val="none" w:sz="0" w:space="0" w:color="auto"/>
        <w:right w:val="none" w:sz="0" w:space="0" w:color="auto"/>
      </w:divBdr>
    </w:div>
    <w:div w:id="901983666">
      <w:bodyDiv w:val="1"/>
      <w:marLeft w:val="0"/>
      <w:marRight w:val="0"/>
      <w:marTop w:val="0"/>
      <w:marBottom w:val="0"/>
      <w:divBdr>
        <w:top w:val="none" w:sz="0" w:space="0" w:color="auto"/>
        <w:left w:val="none" w:sz="0" w:space="0" w:color="auto"/>
        <w:bottom w:val="none" w:sz="0" w:space="0" w:color="auto"/>
        <w:right w:val="none" w:sz="0" w:space="0" w:color="auto"/>
      </w:divBdr>
    </w:div>
    <w:div w:id="903029385">
      <w:bodyDiv w:val="1"/>
      <w:marLeft w:val="0"/>
      <w:marRight w:val="0"/>
      <w:marTop w:val="0"/>
      <w:marBottom w:val="0"/>
      <w:divBdr>
        <w:top w:val="none" w:sz="0" w:space="0" w:color="auto"/>
        <w:left w:val="none" w:sz="0" w:space="0" w:color="auto"/>
        <w:bottom w:val="none" w:sz="0" w:space="0" w:color="auto"/>
        <w:right w:val="none" w:sz="0" w:space="0" w:color="auto"/>
      </w:divBdr>
    </w:div>
    <w:div w:id="904489864">
      <w:bodyDiv w:val="1"/>
      <w:marLeft w:val="0"/>
      <w:marRight w:val="0"/>
      <w:marTop w:val="0"/>
      <w:marBottom w:val="0"/>
      <w:divBdr>
        <w:top w:val="none" w:sz="0" w:space="0" w:color="auto"/>
        <w:left w:val="none" w:sz="0" w:space="0" w:color="auto"/>
        <w:bottom w:val="none" w:sz="0" w:space="0" w:color="auto"/>
        <w:right w:val="none" w:sz="0" w:space="0" w:color="auto"/>
      </w:divBdr>
    </w:div>
    <w:div w:id="907956916">
      <w:bodyDiv w:val="1"/>
      <w:marLeft w:val="0"/>
      <w:marRight w:val="0"/>
      <w:marTop w:val="0"/>
      <w:marBottom w:val="0"/>
      <w:divBdr>
        <w:top w:val="none" w:sz="0" w:space="0" w:color="auto"/>
        <w:left w:val="none" w:sz="0" w:space="0" w:color="auto"/>
        <w:bottom w:val="none" w:sz="0" w:space="0" w:color="auto"/>
        <w:right w:val="none" w:sz="0" w:space="0" w:color="auto"/>
      </w:divBdr>
    </w:div>
    <w:div w:id="916941390">
      <w:bodyDiv w:val="1"/>
      <w:marLeft w:val="0"/>
      <w:marRight w:val="0"/>
      <w:marTop w:val="0"/>
      <w:marBottom w:val="0"/>
      <w:divBdr>
        <w:top w:val="none" w:sz="0" w:space="0" w:color="auto"/>
        <w:left w:val="none" w:sz="0" w:space="0" w:color="auto"/>
        <w:bottom w:val="none" w:sz="0" w:space="0" w:color="auto"/>
        <w:right w:val="none" w:sz="0" w:space="0" w:color="auto"/>
      </w:divBdr>
    </w:div>
    <w:div w:id="919753109">
      <w:bodyDiv w:val="1"/>
      <w:marLeft w:val="0"/>
      <w:marRight w:val="0"/>
      <w:marTop w:val="0"/>
      <w:marBottom w:val="0"/>
      <w:divBdr>
        <w:top w:val="none" w:sz="0" w:space="0" w:color="auto"/>
        <w:left w:val="none" w:sz="0" w:space="0" w:color="auto"/>
        <w:bottom w:val="none" w:sz="0" w:space="0" w:color="auto"/>
        <w:right w:val="none" w:sz="0" w:space="0" w:color="auto"/>
      </w:divBdr>
    </w:div>
    <w:div w:id="958493328">
      <w:bodyDiv w:val="1"/>
      <w:marLeft w:val="0"/>
      <w:marRight w:val="0"/>
      <w:marTop w:val="0"/>
      <w:marBottom w:val="0"/>
      <w:divBdr>
        <w:top w:val="none" w:sz="0" w:space="0" w:color="auto"/>
        <w:left w:val="none" w:sz="0" w:space="0" w:color="auto"/>
        <w:bottom w:val="none" w:sz="0" w:space="0" w:color="auto"/>
        <w:right w:val="none" w:sz="0" w:space="0" w:color="auto"/>
      </w:divBdr>
    </w:div>
    <w:div w:id="1061441725">
      <w:bodyDiv w:val="1"/>
      <w:marLeft w:val="0"/>
      <w:marRight w:val="0"/>
      <w:marTop w:val="0"/>
      <w:marBottom w:val="0"/>
      <w:divBdr>
        <w:top w:val="none" w:sz="0" w:space="0" w:color="auto"/>
        <w:left w:val="none" w:sz="0" w:space="0" w:color="auto"/>
        <w:bottom w:val="none" w:sz="0" w:space="0" w:color="auto"/>
        <w:right w:val="none" w:sz="0" w:space="0" w:color="auto"/>
      </w:divBdr>
    </w:div>
    <w:div w:id="1111784003">
      <w:bodyDiv w:val="1"/>
      <w:marLeft w:val="0"/>
      <w:marRight w:val="0"/>
      <w:marTop w:val="0"/>
      <w:marBottom w:val="0"/>
      <w:divBdr>
        <w:top w:val="none" w:sz="0" w:space="0" w:color="auto"/>
        <w:left w:val="none" w:sz="0" w:space="0" w:color="auto"/>
        <w:bottom w:val="none" w:sz="0" w:space="0" w:color="auto"/>
        <w:right w:val="none" w:sz="0" w:space="0" w:color="auto"/>
      </w:divBdr>
    </w:div>
    <w:div w:id="1122697893">
      <w:bodyDiv w:val="1"/>
      <w:marLeft w:val="0"/>
      <w:marRight w:val="0"/>
      <w:marTop w:val="0"/>
      <w:marBottom w:val="0"/>
      <w:divBdr>
        <w:top w:val="none" w:sz="0" w:space="0" w:color="auto"/>
        <w:left w:val="none" w:sz="0" w:space="0" w:color="auto"/>
        <w:bottom w:val="none" w:sz="0" w:space="0" w:color="auto"/>
        <w:right w:val="none" w:sz="0" w:space="0" w:color="auto"/>
      </w:divBdr>
    </w:div>
    <w:div w:id="1123497293">
      <w:bodyDiv w:val="1"/>
      <w:marLeft w:val="0"/>
      <w:marRight w:val="0"/>
      <w:marTop w:val="0"/>
      <w:marBottom w:val="0"/>
      <w:divBdr>
        <w:top w:val="none" w:sz="0" w:space="0" w:color="auto"/>
        <w:left w:val="none" w:sz="0" w:space="0" w:color="auto"/>
        <w:bottom w:val="none" w:sz="0" w:space="0" w:color="auto"/>
        <w:right w:val="none" w:sz="0" w:space="0" w:color="auto"/>
      </w:divBdr>
    </w:div>
    <w:div w:id="1146094494">
      <w:bodyDiv w:val="1"/>
      <w:marLeft w:val="0"/>
      <w:marRight w:val="0"/>
      <w:marTop w:val="0"/>
      <w:marBottom w:val="0"/>
      <w:divBdr>
        <w:top w:val="none" w:sz="0" w:space="0" w:color="auto"/>
        <w:left w:val="none" w:sz="0" w:space="0" w:color="auto"/>
        <w:bottom w:val="none" w:sz="0" w:space="0" w:color="auto"/>
        <w:right w:val="none" w:sz="0" w:space="0" w:color="auto"/>
      </w:divBdr>
    </w:div>
    <w:div w:id="1155562405">
      <w:bodyDiv w:val="1"/>
      <w:marLeft w:val="0"/>
      <w:marRight w:val="0"/>
      <w:marTop w:val="0"/>
      <w:marBottom w:val="0"/>
      <w:divBdr>
        <w:top w:val="none" w:sz="0" w:space="0" w:color="auto"/>
        <w:left w:val="none" w:sz="0" w:space="0" w:color="auto"/>
        <w:bottom w:val="none" w:sz="0" w:space="0" w:color="auto"/>
        <w:right w:val="none" w:sz="0" w:space="0" w:color="auto"/>
      </w:divBdr>
    </w:div>
    <w:div w:id="1234000949">
      <w:bodyDiv w:val="1"/>
      <w:marLeft w:val="0"/>
      <w:marRight w:val="0"/>
      <w:marTop w:val="0"/>
      <w:marBottom w:val="0"/>
      <w:divBdr>
        <w:top w:val="none" w:sz="0" w:space="0" w:color="auto"/>
        <w:left w:val="none" w:sz="0" w:space="0" w:color="auto"/>
        <w:bottom w:val="none" w:sz="0" w:space="0" w:color="auto"/>
        <w:right w:val="none" w:sz="0" w:space="0" w:color="auto"/>
      </w:divBdr>
    </w:div>
    <w:div w:id="1250000299">
      <w:bodyDiv w:val="1"/>
      <w:marLeft w:val="0"/>
      <w:marRight w:val="0"/>
      <w:marTop w:val="0"/>
      <w:marBottom w:val="0"/>
      <w:divBdr>
        <w:top w:val="none" w:sz="0" w:space="0" w:color="auto"/>
        <w:left w:val="none" w:sz="0" w:space="0" w:color="auto"/>
        <w:bottom w:val="none" w:sz="0" w:space="0" w:color="auto"/>
        <w:right w:val="none" w:sz="0" w:space="0" w:color="auto"/>
      </w:divBdr>
    </w:div>
    <w:div w:id="1256867274">
      <w:bodyDiv w:val="1"/>
      <w:marLeft w:val="0"/>
      <w:marRight w:val="0"/>
      <w:marTop w:val="0"/>
      <w:marBottom w:val="0"/>
      <w:divBdr>
        <w:top w:val="none" w:sz="0" w:space="0" w:color="auto"/>
        <w:left w:val="none" w:sz="0" w:space="0" w:color="auto"/>
        <w:bottom w:val="none" w:sz="0" w:space="0" w:color="auto"/>
        <w:right w:val="none" w:sz="0" w:space="0" w:color="auto"/>
      </w:divBdr>
    </w:div>
    <w:div w:id="1270308493">
      <w:bodyDiv w:val="1"/>
      <w:marLeft w:val="0"/>
      <w:marRight w:val="0"/>
      <w:marTop w:val="0"/>
      <w:marBottom w:val="0"/>
      <w:divBdr>
        <w:top w:val="none" w:sz="0" w:space="0" w:color="auto"/>
        <w:left w:val="none" w:sz="0" w:space="0" w:color="auto"/>
        <w:bottom w:val="none" w:sz="0" w:space="0" w:color="auto"/>
        <w:right w:val="none" w:sz="0" w:space="0" w:color="auto"/>
      </w:divBdr>
    </w:div>
    <w:div w:id="1308362207">
      <w:bodyDiv w:val="1"/>
      <w:marLeft w:val="0"/>
      <w:marRight w:val="0"/>
      <w:marTop w:val="0"/>
      <w:marBottom w:val="0"/>
      <w:divBdr>
        <w:top w:val="none" w:sz="0" w:space="0" w:color="auto"/>
        <w:left w:val="none" w:sz="0" w:space="0" w:color="auto"/>
        <w:bottom w:val="none" w:sz="0" w:space="0" w:color="auto"/>
        <w:right w:val="none" w:sz="0" w:space="0" w:color="auto"/>
      </w:divBdr>
    </w:div>
    <w:div w:id="1324163043">
      <w:bodyDiv w:val="1"/>
      <w:marLeft w:val="0"/>
      <w:marRight w:val="0"/>
      <w:marTop w:val="0"/>
      <w:marBottom w:val="0"/>
      <w:divBdr>
        <w:top w:val="none" w:sz="0" w:space="0" w:color="auto"/>
        <w:left w:val="none" w:sz="0" w:space="0" w:color="auto"/>
        <w:bottom w:val="none" w:sz="0" w:space="0" w:color="auto"/>
        <w:right w:val="none" w:sz="0" w:space="0" w:color="auto"/>
      </w:divBdr>
    </w:div>
    <w:div w:id="1340736488">
      <w:bodyDiv w:val="1"/>
      <w:marLeft w:val="0"/>
      <w:marRight w:val="0"/>
      <w:marTop w:val="0"/>
      <w:marBottom w:val="0"/>
      <w:divBdr>
        <w:top w:val="none" w:sz="0" w:space="0" w:color="auto"/>
        <w:left w:val="none" w:sz="0" w:space="0" w:color="auto"/>
        <w:bottom w:val="none" w:sz="0" w:space="0" w:color="auto"/>
        <w:right w:val="none" w:sz="0" w:space="0" w:color="auto"/>
      </w:divBdr>
    </w:div>
    <w:div w:id="1365786175">
      <w:bodyDiv w:val="1"/>
      <w:marLeft w:val="0"/>
      <w:marRight w:val="0"/>
      <w:marTop w:val="0"/>
      <w:marBottom w:val="0"/>
      <w:divBdr>
        <w:top w:val="none" w:sz="0" w:space="0" w:color="auto"/>
        <w:left w:val="none" w:sz="0" w:space="0" w:color="auto"/>
        <w:bottom w:val="none" w:sz="0" w:space="0" w:color="auto"/>
        <w:right w:val="none" w:sz="0" w:space="0" w:color="auto"/>
      </w:divBdr>
    </w:div>
    <w:div w:id="1376395779">
      <w:bodyDiv w:val="1"/>
      <w:marLeft w:val="0"/>
      <w:marRight w:val="0"/>
      <w:marTop w:val="0"/>
      <w:marBottom w:val="0"/>
      <w:divBdr>
        <w:top w:val="none" w:sz="0" w:space="0" w:color="auto"/>
        <w:left w:val="none" w:sz="0" w:space="0" w:color="auto"/>
        <w:bottom w:val="none" w:sz="0" w:space="0" w:color="auto"/>
        <w:right w:val="none" w:sz="0" w:space="0" w:color="auto"/>
      </w:divBdr>
    </w:div>
    <w:div w:id="1474061386">
      <w:bodyDiv w:val="1"/>
      <w:marLeft w:val="0"/>
      <w:marRight w:val="0"/>
      <w:marTop w:val="0"/>
      <w:marBottom w:val="0"/>
      <w:divBdr>
        <w:top w:val="none" w:sz="0" w:space="0" w:color="auto"/>
        <w:left w:val="none" w:sz="0" w:space="0" w:color="auto"/>
        <w:bottom w:val="none" w:sz="0" w:space="0" w:color="auto"/>
        <w:right w:val="none" w:sz="0" w:space="0" w:color="auto"/>
      </w:divBdr>
      <w:divsChild>
        <w:div w:id="615020091">
          <w:marLeft w:val="547"/>
          <w:marRight w:val="0"/>
          <w:marTop w:val="0"/>
          <w:marBottom w:val="0"/>
          <w:divBdr>
            <w:top w:val="none" w:sz="0" w:space="0" w:color="auto"/>
            <w:left w:val="none" w:sz="0" w:space="0" w:color="auto"/>
            <w:bottom w:val="none" w:sz="0" w:space="0" w:color="auto"/>
            <w:right w:val="none" w:sz="0" w:space="0" w:color="auto"/>
          </w:divBdr>
        </w:div>
        <w:div w:id="812913897">
          <w:marLeft w:val="547"/>
          <w:marRight w:val="0"/>
          <w:marTop w:val="0"/>
          <w:marBottom w:val="0"/>
          <w:divBdr>
            <w:top w:val="none" w:sz="0" w:space="0" w:color="auto"/>
            <w:left w:val="none" w:sz="0" w:space="0" w:color="auto"/>
            <w:bottom w:val="none" w:sz="0" w:space="0" w:color="auto"/>
            <w:right w:val="none" w:sz="0" w:space="0" w:color="auto"/>
          </w:divBdr>
        </w:div>
        <w:div w:id="362292594">
          <w:marLeft w:val="547"/>
          <w:marRight w:val="0"/>
          <w:marTop w:val="0"/>
          <w:marBottom w:val="0"/>
          <w:divBdr>
            <w:top w:val="none" w:sz="0" w:space="0" w:color="auto"/>
            <w:left w:val="none" w:sz="0" w:space="0" w:color="auto"/>
            <w:bottom w:val="none" w:sz="0" w:space="0" w:color="auto"/>
            <w:right w:val="none" w:sz="0" w:space="0" w:color="auto"/>
          </w:divBdr>
        </w:div>
        <w:div w:id="1021854371">
          <w:marLeft w:val="547"/>
          <w:marRight w:val="0"/>
          <w:marTop w:val="0"/>
          <w:marBottom w:val="0"/>
          <w:divBdr>
            <w:top w:val="none" w:sz="0" w:space="0" w:color="auto"/>
            <w:left w:val="none" w:sz="0" w:space="0" w:color="auto"/>
            <w:bottom w:val="none" w:sz="0" w:space="0" w:color="auto"/>
            <w:right w:val="none" w:sz="0" w:space="0" w:color="auto"/>
          </w:divBdr>
        </w:div>
        <w:div w:id="487748166">
          <w:marLeft w:val="547"/>
          <w:marRight w:val="0"/>
          <w:marTop w:val="0"/>
          <w:marBottom w:val="0"/>
          <w:divBdr>
            <w:top w:val="none" w:sz="0" w:space="0" w:color="auto"/>
            <w:left w:val="none" w:sz="0" w:space="0" w:color="auto"/>
            <w:bottom w:val="none" w:sz="0" w:space="0" w:color="auto"/>
            <w:right w:val="none" w:sz="0" w:space="0" w:color="auto"/>
          </w:divBdr>
        </w:div>
        <w:div w:id="2065635192">
          <w:marLeft w:val="547"/>
          <w:marRight w:val="0"/>
          <w:marTop w:val="0"/>
          <w:marBottom w:val="120"/>
          <w:divBdr>
            <w:top w:val="none" w:sz="0" w:space="0" w:color="auto"/>
            <w:left w:val="none" w:sz="0" w:space="0" w:color="auto"/>
            <w:bottom w:val="none" w:sz="0" w:space="0" w:color="auto"/>
            <w:right w:val="none" w:sz="0" w:space="0" w:color="auto"/>
          </w:divBdr>
        </w:div>
      </w:divsChild>
    </w:div>
    <w:div w:id="1474713405">
      <w:bodyDiv w:val="1"/>
      <w:marLeft w:val="0"/>
      <w:marRight w:val="0"/>
      <w:marTop w:val="0"/>
      <w:marBottom w:val="0"/>
      <w:divBdr>
        <w:top w:val="none" w:sz="0" w:space="0" w:color="auto"/>
        <w:left w:val="none" w:sz="0" w:space="0" w:color="auto"/>
        <w:bottom w:val="none" w:sz="0" w:space="0" w:color="auto"/>
        <w:right w:val="none" w:sz="0" w:space="0" w:color="auto"/>
      </w:divBdr>
    </w:div>
    <w:div w:id="1523468520">
      <w:bodyDiv w:val="1"/>
      <w:marLeft w:val="0"/>
      <w:marRight w:val="0"/>
      <w:marTop w:val="0"/>
      <w:marBottom w:val="0"/>
      <w:divBdr>
        <w:top w:val="none" w:sz="0" w:space="0" w:color="auto"/>
        <w:left w:val="none" w:sz="0" w:space="0" w:color="auto"/>
        <w:bottom w:val="none" w:sz="0" w:space="0" w:color="auto"/>
        <w:right w:val="none" w:sz="0" w:space="0" w:color="auto"/>
      </w:divBdr>
    </w:div>
    <w:div w:id="1580406699">
      <w:bodyDiv w:val="1"/>
      <w:marLeft w:val="0"/>
      <w:marRight w:val="0"/>
      <w:marTop w:val="0"/>
      <w:marBottom w:val="0"/>
      <w:divBdr>
        <w:top w:val="none" w:sz="0" w:space="0" w:color="auto"/>
        <w:left w:val="none" w:sz="0" w:space="0" w:color="auto"/>
        <w:bottom w:val="none" w:sz="0" w:space="0" w:color="auto"/>
        <w:right w:val="none" w:sz="0" w:space="0" w:color="auto"/>
      </w:divBdr>
    </w:div>
    <w:div w:id="1582645297">
      <w:bodyDiv w:val="1"/>
      <w:marLeft w:val="0"/>
      <w:marRight w:val="0"/>
      <w:marTop w:val="0"/>
      <w:marBottom w:val="0"/>
      <w:divBdr>
        <w:top w:val="none" w:sz="0" w:space="0" w:color="auto"/>
        <w:left w:val="none" w:sz="0" w:space="0" w:color="auto"/>
        <w:bottom w:val="none" w:sz="0" w:space="0" w:color="auto"/>
        <w:right w:val="none" w:sz="0" w:space="0" w:color="auto"/>
      </w:divBdr>
      <w:divsChild>
        <w:div w:id="1067073763">
          <w:marLeft w:val="547"/>
          <w:marRight w:val="0"/>
          <w:marTop w:val="0"/>
          <w:marBottom w:val="0"/>
          <w:divBdr>
            <w:top w:val="none" w:sz="0" w:space="0" w:color="auto"/>
            <w:left w:val="none" w:sz="0" w:space="0" w:color="auto"/>
            <w:bottom w:val="none" w:sz="0" w:space="0" w:color="auto"/>
            <w:right w:val="none" w:sz="0" w:space="0" w:color="auto"/>
          </w:divBdr>
        </w:div>
        <w:div w:id="1964917227">
          <w:marLeft w:val="547"/>
          <w:marRight w:val="0"/>
          <w:marTop w:val="0"/>
          <w:marBottom w:val="120"/>
          <w:divBdr>
            <w:top w:val="none" w:sz="0" w:space="0" w:color="auto"/>
            <w:left w:val="none" w:sz="0" w:space="0" w:color="auto"/>
            <w:bottom w:val="none" w:sz="0" w:space="0" w:color="auto"/>
            <w:right w:val="none" w:sz="0" w:space="0" w:color="auto"/>
          </w:divBdr>
        </w:div>
      </w:divsChild>
    </w:div>
    <w:div w:id="1589386869">
      <w:bodyDiv w:val="1"/>
      <w:marLeft w:val="0"/>
      <w:marRight w:val="0"/>
      <w:marTop w:val="0"/>
      <w:marBottom w:val="0"/>
      <w:divBdr>
        <w:top w:val="none" w:sz="0" w:space="0" w:color="auto"/>
        <w:left w:val="none" w:sz="0" w:space="0" w:color="auto"/>
        <w:bottom w:val="none" w:sz="0" w:space="0" w:color="auto"/>
        <w:right w:val="none" w:sz="0" w:space="0" w:color="auto"/>
      </w:divBdr>
    </w:div>
    <w:div w:id="1594780340">
      <w:bodyDiv w:val="1"/>
      <w:marLeft w:val="0"/>
      <w:marRight w:val="0"/>
      <w:marTop w:val="0"/>
      <w:marBottom w:val="0"/>
      <w:divBdr>
        <w:top w:val="none" w:sz="0" w:space="0" w:color="auto"/>
        <w:left w:val="none" w:sz="0" w:space="0" w:color="auto"/>
        <w:bottom w:val="none" w:sz="0" w:space="0" w:color="auto"/>
        <w:right w:val="none" w:sz="0" w:space="0" w:color="auto"/>
      </w:divBdr>
    </w:div>
    <w:div w:id="1604146999">
      <w:bodyDiv w:val="1"/>
      <w:marLeft w:val="0"/>
      <w:marRight w:val="0"/>
      <w:marTop w:val="0"/>
      <w:marBottom w:val="0"/>
      <w:divBdr>
        <w:top w:val="none" w:sz="0" w:space="0" w:color="auto"/>
        <w:left w:val="none" w:sz="0" w:space="0" w:color="auto"/>
        <w:bottom w:val="none" w:sz="0" w:space="0" w:color="auto"/>
        <w:right w:val="none" w:sz="0" w:space="0" w:color="auto"/>
      </w:divBdr>
    </w:div>
    <w:div w:id="1639723561">
      <w:bodyDiv w:val="1"/>
      <w:marLeft w:val="0"/>
      <w:marRight w:val="0"/>
      <w:marTop w:val="0"/>
      <w:marBottom w:val="0"/>
      <w:divBdr>
        <w:top w:val="none" w:sz="0" w:space="0" w:color="auto"/>
        <w:left w:val="none" w:sz="0" w:space="0" w:color="auto"/>
        <w:bottom w:val="none" w:sz="0" w:space="0" w:color="auto"/>
        <w:right w:val="none" w:sz="0" w:space="0" w:color="auto"/>
      </w:divBdr>
    </w:div>
    <w:div w:id="1664506641">
      <w:bodyDiv w:val="1"/>
      <w:marLeft w:val="0"/>
      <w:marRight w:val="0"/>
      <w:marTop w:val="0"/>
      <w:marBottom w:val="0"/>
      <w:divBdr>
        <w:top w:val="none" w:sz="0" w:space="0" w:color="auto"/>
        <w:left w:val="none" w:sz="0" w:space="0" w:color="auto"/>
        <w:bottom w:val="none" w:sz="0" w:space="0" w:color="auto"/>
        <w:right w:val="none" w:sz="0" w:space="0" w:color="auto"/>
      </w:divBdr>
    </w:div>
    <w:div w:id="1706365565">
      <w:bodyDiv w:val="1"/>
      <w:marLeft w:val="0"/>
      <w:marRight w:val="0"/>
      <w:marTop w:val="0"/>
      <w:marBottom w:val="0"/>
      <w:divBdr>
        <w:top w:val="none" w:sz="0" w:space="0" w:color="auto"/>
        <w:left w:val="none" w:sz="0" w:space="0" w:color="auto"/>
        <w:bottom w:val="none" w:sz="0" w:space="0" w:color="auto"/>
        <w:right w:val="none" w:sz="0" w:space="0" w:color="auto"/>
      </w:divBdr>
      <w:divsChild>
        <w:div w:id="1288707263">
          <w:marLeft w:val="446"/>
          <w:marRight w:val="0"/>
          <w:marTop w:val="0"/>
          <w:marBottom w:val="0"/>
          <w:divBdr>
            <w:top w:val="none" w:sz="0" w:space="0" w:color="auto"/>
            <w:left w:val="none" w:sz="0" w:space="0" w:color="auto"/>
            <w:bottom w:val="none" w:sz="0" w:space="0" w:color="auto"/>
            <w:right w:val="none" w:sz="0" w:space="0" w:color="auto"/>
          </w:divBdr>
        </w:div>
      </w:divsChild>
    </w:div>
    <w:div w:id="1733962778">
      <w:bodyDiv w:val="1"/>
      <w:marLeft w:val="0"/>
      <w:marRight w:val="0"/>
      <w:marTop w:val="0"/>
      <w:marBottom w:val="0"/>
      <w:divBdr>
        <w:top w:val="none" w:sz="0" w:space="0" w:color="auto"/>
        <w:left w:val="none" w:sz="0" w:space="0" w:color="auto"/>
        <w:bottom w:val="none" w:sz="0" w:space="0" w:color="auto"/>
        <w:right w:val="none" w:sz="0" w:space="0" w:color="auto"/>
      </w:divBdr>
    </w:div>
    <w:div w:id="1754662333">
      <w:bodyDiv w:val="1"/>
      <w:marLeft w:val="0"/>
      <w:marRight w:val="0"/>
      <w:marTop w:val="0"/>
      <w:marBottom w:val="0"/>
      <w:divBdr>
        <w:top w:val="none" w:sz="0" w:space="0" w:color="auto"/>
        <w:left w:val="none" w:sz="0" w:space="0" w:color="auto"/>
        <w:bottom w:val="none" w:sz="0" w:space="0" w:color="auto"/>
        <w:right w:val="none" w:sz="0" w:space="0" w:color="auto"/>
      </w:divBdr>
    </w:div>
    <w:div w:id="1763524895">
      <w:bodyDiv w:val="1"/>
      <w:marLeft w:val="0"/>
      <w:marRight w:val="0"/>
      <w:marTop w:val="0"/>
      <w:marBottom w:val="0"/>
      <w:divBdr>
        <w:top w:val="none" w:sz="0" w:space="0" w:color="auto"/>
        <w:left w:val="none" w:sz="0" w:space="0" w:color="auto"/>
        <w:bottom w:val="none" w:sz="0" w:space="0" w:color="auto"/>
        <w:right w:val="none" w:sz="0" w:space="0" w:color="auto"/>
      </w:divBdr>
    </w:div>
    <w:div w:id="1774402345">
      <w:bodyDiv w:val="1"/>
      <w:marLeft w:val="0"/>
      <w:marRight w:val="0"/>
      <w:marTop w:val="0"/>
      <w:marBottom w:val="0"/>
      <w:divBdr>
        <w:top w:val="none" w:sz="0" w:space="0" w:color="auto"/>
        <w:left w:val="none" w:sz="0" w:space="0" w:color="auto"/>
        <w:bottom w:val="none" w:sz="0" w:space="0" w:color="auto"/>
        <w:right w:val="none" w:sz="0" w:space="0" w:color="auto"/>
      </w:divBdr>
    </w:div>
    <w:div w:id="1810247087">
      <w:bodyDiv w:val="1"/>
      <w:marLeft w:val="0"/>
      <w:marRight w:val="0"/>
      <w:marTop w:val="0"/>
      <w:marBottom w:val="0"/>
      <w:divBdr>
        <w:top w:val="none" w:sz="0" w:space="0" w:color="auto"/>
        <w:left w:val="none" w:sz="0" w:space="0" w:color="auto"/>
        <w:bottom w:val="none" w:sz="0" w:space="0" w:color="auto"/>
        <w:right w:val="none" w:sz="0" w:space="0" w:color="auto"/>
      </w:divBdr>
      <w:divsChild>
        <w:div w:id="2113233116">
          <w:marLeft w:val="547"/>
          <w:marRight w:val="0"/>
          <w:marTop w:val="0"/>
          <w:marBottom w:val="0"/>
          <w:divBdr>
            <w:top w:val="none" w:sz="0" w:space="0" w:color="auto"/>
            <w:left w:val="none" w:sz="0" w:space="0" w:color="auto"/>
            <w:bottom w:val="none" w:sz="0" w:space="0" w:color="auto"/>
            <w:right w:val="none" w:sz="0" w:space="0" w:color="auto"/>
          </w:divBdr>
        </w:div>
        <w:div w:id="1977485369">
          <w:marLeft w:val="547"/>
          <w:marRight w:val="0"/>
          <w:marTop w:val="0"/>
          <w:marBottom w:val="120"/>
          <w:divBdr>
            <w:top w:val="none" w:sz="0" w:space="0" w:color="auto"/>
            <w:left w:val="none" w:sz="0" w:space="0" w:color="auto"/>
            <w:bottom w:val="none" w:sz="0" w:space="0" w:color="auto"/>
            <w:right w:val="none" w:sz="0" w:space="0" w:color="auto"/>
          </w:divBdr>
        </w:div>
        <w:div w:id="1872573131">
          <w:marLeft w:val="547"/>
          <w:marRight w:val="0"/>
          <w:marTop w:val="0"/>
          <w:marBottom w:val="0"/>
          <w:divBdr>
            <w:top w:val="none" w:sz="0" w:space="0" w:color="auto"/>
            <w:left w:val="none" w:sz="0" w:space="0" w:color="auto"/>
            <w:bottom w:val="none" w:sz="0" w:space="0" w:color="auto"/>
            <w:right w:val="none" w:sz="0" w:space="0" w:color="auto"/>
          </w:divBdr>
        </w:div>
        <w:div w:id="530457087">
          <w:marLeft w:val="547"/>
          <w:marRight w:val="0"/>
          <w:marTop w:val="0"/>
          <w:marBottom w:val="120"/>
          <w:divBdr>
            <w:top w:val="none" w:sz="0" w:space="0" w:color="auto"/>
            <w:left w:val="none" w:sz="0" w:space="0" w:color="auto"/>
            <w:bottom w:val="none" w:sz="0" w:space="0" w:color="auto"/>
            <w:right w:val="none" w:sz="0" w:space="0" w:color="auto"/>
          </w:divBdr>
        </w:div>
        <w:div w:id="515777275">
          <w:marLeft w:val="547"/>
          <w:marRight w:val="0"/>
          <w:marTop w:val="0"/>
          <w:marBottom w:val="120"/>
          <w:divBdr>
            <w:top w:val="none" w:sz="0" w:space="0" w:color="auto"/>
            <w:left w:val="none" w:sz="0" w:space="0" w:color="auto"/>
            <w:bottom w:val="none" w:sz="0" w:space="0" w:color="auto"/>
            <w:right w:val="none" w:sz="0" w:space="0" w:color="auto"/>
          </w:divBdr>
        </w:div>
        <w:div w:id="1204322215">
          <w:marLeft w:val="547"/>
          <w:marRight w:val="0"/>
          <w:marTop w:val="0"/>
          <w:marBottom w:val="0"/>
          <w:divBdr>
            <w:top w:val="none" w:sz="0" w:space="0" w:color="auto"/>
            <w:left w:val="none" w:sz="0" w:space="0" w:color="auto"/>
            <w:bottom w:val="none" w:sz="0" w:space="0" w:color="auto"/>
            <w:right w:val="none" w:sz="0" w:space="0" w:color="auto"/>
          </w:divBdr>
        </w:div>
        <w:div w:id="1671716551">
          <w:marLeft w:val="547"/>
          <w:marRight w:val="0"/>
          <w:marTop w:val="0"/>
          <w:marBottom w:val="0"/>
          <w:divBdr>
            <w:top w:val="none" w:sz="0" w:space="0" w:color="auto"/>
            <w:left w:val="none" w:sz="0" w:space="0" w:color="auto"/>
            <w:bottom w:val="none" w:sz="0" w:space="0" w:color="auto"/>
            <w:right w:val="none" w:sz="0" w:space="0" w:color="auto"/>
          </w:divBdr>
        </w:div>
        <w:div w:id="155003052">
          <w:marLeft w:val="547"/>
          <w:marRight w:val="0"/>
          <w:marTop w:val="0"/>
          <w:marBottom w:val="120"/>
          <w:divBdr>
            <w:top w:val="none" w:sz="0" w:space="0" w:color="auto"/>
            <w:left w:val="none" w:sz="0" w:space="0" w:color="auto"/>
            <w:bottom w:val="none" w:sz="0" w:space="0" w:color="auto"/>
            <w:right w:val="none" w:sz="0" w:space="0" w:color="auto"/>
          </w:divBdr>
        </w:div>
      </w:divsChild>
    </w:div>
    <w:div w:id="1912544099">
      <w:bodyDiv w:val="1"/>
      <w:marLeft w:val="0"/>
      <w:marRight w:val="0"/>
      <w:marTop w:val="0"/>
      <w:marBottom w:val="0"/>
      <w:divBdr>
        <w:top w:val="none" w:sz="0" w:space="0" w:color="auto"/>
        <w:left w:val="none" w:sz="0" w:space="0" w:color="auto"/>
        <w:bottom w:val="none" w:sz="0" w:space="0" w:color="auto"/>
        <w:right w:val="none" w:sz="0" w:space="0" w:color="auto"/>
      </w:divBdr>
    </w:div>
    <w:div w:id="1918519211">
      <w:bodyDiv w:val="1"/>
      <w:marLeft w:val="0"/>
      <w:marRight w:val="0"/>
      <w:marTop w:val="0"/>
      <w:marBottom w:val="0"/>
      <w:divBdr>
        <w:top w:val="none" w:sz="0" w:space="0" w:color="auto"/>
        <w:left w:val="none" w:sz="0" w:space="0" w:color="auto"/>
        <w:bottom w:val="none" w:sz="0" w:space="0" w:color="auto"/>
        <w:right w:val="none" w:sz="0" w:space="0" w:color="auto"/>
      </w:divBdr>
    </w:div>
    <w:div w:id="1950965919">
      <w:bodyDiv w:val="1"/>
      <w:marLeft w:val="0"/>
      <w:marRight w:val="0"/>
      <w:marTop w:val="0"/>
      <w:marBottom w:val="0"/>
      <w:divBdr>
        <w:top w:val="none" w:sz="0" w:space="0" w:color="auto"/>
        <w:left w:val="none" w:sz="0" w:space="0" w:color="auto"/>
        <w:bottom w:val="none" w:sz="0" w:space="0" w:color="auto"/>
        <w:right w:val="none" w:sz="0" w:space="0" w:color="auto"/>
      </w:divBdr>
    </w:div>
    <w:div w:id="1979798221">
      <w:bodyDiv w:val="1"/>
      <w:marLeft w:val="0"/>
      <w:marRight w:val="0"/>
      <w:marTop w:val="0"/>
      <w:marBottom w:val="0"/>
      <w:divBdr>
        <w:top w:val="none" w:sz="0" w:space="0" w:color="auto"/>
        <w:left w:val="none" w:sz="0" w:space="0" w:color="auto"/>
        <w:bottom w:val="none" w:sz="0" w:space="0" w:color="auto"/>
        <w:right w:val="none" w:sz="0" w:space="0" w:color="auto"/>
      </w:divBdr>
    </w:div>
    <w:div w:id="2018994652">
      <w:bodyDiv w:val="1"/>
      <w:marLeft w:val="0"/>
      <w:marRight w:val="0"/>
      <w:marTop w:val="0"/>
      <w:marBottom w:val="0"/>
      <w:divBdr>
        <w:top w:val="none" w:sz="0" w:space="0" w:color="auto"/>
        <w:left w:val="none" w:sz="0" w:space="0" w:color="auto"/>
        <w:bottom w:val="none" w:sz="0" w:space="0" w:color="auto"/>
        <w:right w:val="none" w:sz="0" w:space="0" w:color="auto"/>
      </w:divBdr>
    </w:div>
    <w:div w:id="202959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vethehomes.net/wp-content/uploads/2023/06/StH_D2.5.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vethehomes.net/wp-content/uploads/2023/06/StH_WP2_D23_supplyNetwork-methodology_Final-Oct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AppData\Local\Microsoft\Windows\INetCache\Content.Outlook\GT2KO1EP\SaveTheHomes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b:Source>
    <b:Tag>Wor18</b:Tag>
    <b:SourceType>Report</b:SourceType>
    <b:Guid>{47FE9033-A5F5-4784-8348-DFCF008F393C}</b:Guid>
    <b:Author>
      <b:Author>
        <b:Corporate>World Health Organization</b:Corporate>
      </b:Author>
    </b:Author>
    <b:Title>WHO Housing and health guidelines</b:Title>
    <b:Year>2018</b:Year>
    <b:City>Geneva, Switzerland</b:City>
    <b:RefOrder>2</b:RefOrder>
  </b:Source>
  <b:Source>
    <b:Tag>Eur</b:Tag>
    <b:SourceType>DocumentFromInternetSite</b:SourceType>
    <b:Guid>{E8F24511-3E6C-4041-90FA-0A939515462E}</b:Guid>
    <b:Title>European Commission</b:Title>
    <b:Author>
      <b:Author>
        <b:Corporate>European Comission</b:Corporate>
      </b:Author>
    </b:Author>
    <b:InternetSiteTitle>EU Buildings Database</b:InternetSiteTitle>
    <b:URL>https://energy.ec.europa.eu/index_en</b:URL>
    <b:Year>2020</b:Year>
    <b:RefOrder>1</b:RefOrder>
  </b:Source>
</b:Sources>
</file>

<file path=customXml/item2.xml><?xml version="1.0" encoding="utf-8"?>
<?mso-contentType ?>
<SharedContentType xmlns="Microsoft.SharePoint.Taxonomy.ContentTypeSync" SourceId="5506087a-a800-4585-a390-ad39004fd503" ContentTypeId="0x0101005F5D6D385FD29F448D8C5F849A18AF5A04"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ae012f11-b2d4-4a60-b553-92f7a64214a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rive 0 Deliverable" ma:contentTypeID="0x0101005F5D6D385FD29F448D8C5F849A18AF5A040012E321669FCC654A8C5311C1D939B9E2" ma:contentTypeVersion="13" ma:contentTypeDescription="" ma:contentTypeScope="" ma:versionID="6f0a66250596363f594f3bcb9e0f2a09">
  <xsd:schema xmlns:xsd="http://www.w3.org/2001/XMLSchema" xmlns:xs="http://www.w3.org/2001/XMLSchema" xmlns:p="http://schemas.microsoft.com/office/2006/metadata/properties" xmlns:ns2="6c4caaa9-1241-42f2-806b-40f64090410f" xmlns:ns3="644e47c5-c826-45c2-9193-881d5974b814" xmlns:ns4="ae012f11-b2d4-4a60-b553-92f7a64214af" targetNamespace="http://schemas.microsoft.com/office/2006/metadata/properties" ma:root="true" ma:fieldsID="ac7e5d8efaff6db7706a18f099f2a015" ns2:_="" ns3:_="" ns4:_="">
    <xsd:import namespace="6c4caaa9-1241-42f2-806b-40f64090410f"/>
    <xsd:import namespace="644e47c5-c826-45c2-9193-881d5974b814"/>
    <xsd:import namespace="ae012f11-b2d4-4a60-b553-92f7a64214af"/>
    <xsd:element name="properties">
      <xsd:complexType>
        <xsd:sequence>
          <xsd:element name="documentManagement">
            <xsd:complexType>
              <xsd:all>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aa9-1241-42f2-806b-40f6409041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4e47c5-c826-45c2-9193-881d5974b8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f11-b2d4-4a60-b553-92f7a64214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f0f49c-5ae3-4c66-83b5-96325c2fec4d}" ma:internalName="TaxCatchAll" ma:showField="CatchAllData" ma:web="ae012f11-b2d4-4a60-b553-92f7a6421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9AC15-FAC6-4A6D-9F5B-A36DEBEBB28A}">
  <ds:schemaRefs>
    <ds:schemaRef ds:uri="http://schemas.openxmlformats.org/officeDocument/2006/bibliography"/>
  </ds:schemaRefs>
</ds:datastoreItem>
</file>

<file path=customXml/itemProps2.xml><?xml version="1.0" encoding="utf-8"?>
<ds:datastoreItem xmlns:ds="http://schemas.openxmlformats.org/officeDocument/2006/customXml" ds:itemID="{20C20BAB-6506-49DB-93C3-D5903E4B5888}">
  <ds:schemaRefs>
    <ds:schemaRef ds:uri="Microsoft.SharePoint.Taxonomy.ContentTypeSync"/>
  </ds:schemaRefs>
</ds:datastoreItem>
</file>

<file path=customXml/itemProps3.xml><?xml version="1.0" encoding="utf-8"?>
<ds:datastoreItem xmlns:ds="http://schemas.openxmlformats.org/officeDocument/2006/customXml" ds:itemID="{ECE77D5A-B29F-47CE-ACBB-6A0AD4B9AC09}">
  <ds:schemaRefs>
    <ds:schemaRef ds:uri="http://schemas.microsoft.com/sharepoint/events"/>
  </ds:schemaRefs>
</ds:datastoreItem>
</file>

<file path=customXml/itemProps4.xml><?xml version="1.0" encoding="utf-8"?>
<ds:datastoreItem xmlns:ds="http://schemas.openxmlformats.org/officeDocument/2006/customXml" ds:itemID="{1E303F5E-8EB1-4A16-A24D-5384CB7D840F}">
  <ds:schemaRefs>
    <ds:schemaRef ds:uri="http://schemas.microsoft.com/office/2006/metadata/properties"/>
    <ds:schemaRef ds:uri="http://schemas.microsoft.com/office/infopath/2007/PartnerControls"/>
    <ds:schemaRef ds:uri="ae012f11-b2d4-4a60-b553-92f7a64214af"/>
  </ds:schemaRefs>
</ds:datastoreItem>
</file>

<file path=customXml/itemProps5.xml><?xml version="1.0" encoding="utf-8"?>
<ds:datastoreItem xmlns:ds="http://schemas.openxmlformats.org/officeDocument/2006/customXml" ds:itemID="{E3FC97E6-CF65-4AA3-870C-745644D46FEF}">
  <ds:schemaRefs>
    <ds:schemaRef ds:uri="http://schemas.microsoft.com/sharepoint/v3/contenttype/forms"/>
  </ds:schemaRefs>
</ds:datastoreItem>
</file>

<file path=customXml/itemProps6.xml><?xml version="1.0" encoding="utf-8"?>
<ds:datastoreItem xmlns:ds="http://schemas.openxmlformats.org/officeDocument/2006/customXml" ds:itemID="{38F03C90-5ED3-45EF-BFDD-52C48D26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aa9-1241-42f2-806b-40f64090410f"/>
    <ds:schemaRef ds:uri="644e47c5-c826-45c2-9193-881d5974b814"/>
    <ds:schemaRef ds:uri="ae012f11-b2d4-4a60-b553-92f7a6421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SaveTheHomes_template.dotm</Template>
  <TotalTime>43</TotalTime>
  <Pages>9</Pages>
  <Words>2037</Words>
  <Characters>11206</Characters>
  <Application>Microsoft Office Word</Application>
  <DocSecurity>0</DocSecurity>
  <Lines>93</Lines>
  <Paragraphs>26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A self-instruction guide for the Citizen Hub model</vt:lpstr>
      <vt:lpstr>D2.4.- Mapped suitable protocols and methods for quality control of the                                         renovation works (including skills definition) and for buildings performance monitoring</vt:lpstr>
      <vt:lpstr>DX.X – NRG2peers</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self-instruction guide for the Citizen Hub model</dc:title>
  <dc:subject/>
  <dc:creator>Simona d'Oca</dc:creator>
  <cp:keywords/>
  <dc:description/>
  <cp:lastModifiedBy>BLANCA ESPERANZA LARRAZ SANCHO-TELLO</cp:lastModifiedBy>
  <cp:revision>68</cp:revision>
  <cp:lastPrinted>2024-03-05T10:55:00Z</cp:lastPrinted>
  <dcterms:created xsi:type="dcterms:W3CDTF">2024-02-29T14:37:00Z</dcterms:created>
  <dcterms:modified xsi:type="dcterms:W3CDTF">2024-03-05T11:01:00Z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0x0101005F5D6D385FD29F448D8C5F849A18AF5A040012E321669FCC654A8C5311C1D939B9E2</vt:lpwstr>
  </property>
</Properties>
</file>